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C1C5" w14:textId="503AA645" w:rsidR="0071783F" w:rsidRDefault="00D02C58">
      <w:pPr>
        <w:pStyle w:val="Heading1"/>
        <w:spacing w:before="63"/>
        <w:ind w:right="1400"/>
      </w:pPr>
      <w:r>
        <w:t>ETEC HORÁCIO AUGUSTO DA SILVEIRA</w:t>
      </w:r>
    </w:p>
    <w:p w14:paraId="39B75BF6" w14:textId="77777777" w:rsidR="0071783F" w:rsidRDefault="0071783F">
      <w:pPr>
        <w:pStyle w:val="BodyText"/>
        <w:rPr>
          <w:rFonts w:ascii="Arial"/>
          <w:b/>
          <w:sz w:val="28"/>
        </w:rPr>
      </w:pPr>
    </w:p>
    <w:p w14:paraId="4A4FCB73" w14:textId="77777777" w:rsidR="0071783F" w:rsidRDefault="0071783F">
      <w:pPr>
        <w:pStyle w:val="BodyText"/>
        <w:spacing w:before="303"/>
        <w:rPr>
          <w:rFonts w:ascii="Arial"/>
          <w:b/>
          <w:sz w:val="28"/>
        </w:rPr>
      </w:pPr>
    </w:p>
    <w:p w14:paraId="598549C4" w14:textId="77777777" w:rsidR="00D02C58" w:rsidRDefault="00D02C58">
      <w:pPr>
        <w:pStyle w:val="BodyText"/>
        <w:spacing w:before="303"/>
        <w:rPr>
          <w:rFonts w:ascii="Arial"/>
          <w:b/>
          <w:sz w:val="28"/>
        </w:rPr>
      </w:pPr>
    </w:p>
    <w:p w14:paraId="1D035FB7" w14:textId="77777777" w:rsidR="00D02C58" w:rsidRDefault="00D02C58">
      <w:pPr>
        <w:pStyle w:val="BodyText"/>
        <w:spacing w:before="303"/>
        <w:rPr>
          <w:rFonts w:ascii="Arial"/>
          <w:b/>
          <w:sz w:val="28"/>
        </w:rPr>
      </w:pPr>
    </w:p>
    <w:p w14:paraId="05F9A438" w14:textId="3D95FEA9" w:rsidR="00D02C58" w:rsidRDefault="00D02C58">
      <w:pPr>
        <w:pStyle w:val="BodyText"/>
        <w:ind w:left="1400" w:right="1401"/>
        <w:jc w:val="center"/>
      </w:pPr>
      <w:r>
        <w:t>DAVI RIBEIRO CALADO</w:t>
      </w:r>
    </w:p>
    <w:p w14:paraId="38AAFBF9" w14:textId="21B8756E" w:rsidR="00D02C58" w:rsidRDefault="00D02C58">
      <w:pPr>
        <w:pStyle w:val="BodyText"/>
        <w:ind w:left="1400" w:right="1401"/>
        <w:jc w:val="center"/>
      </w:pPr>
      <w:r>
        <w:t>EDUARDO MARASSATTI SASSONE</w:t>
      </w:r>
    </w:p>
    <w:p w14:paraId="723CE7DF" w14:textId="7CB34F64" w:rsidR="0071783F" w:rsidRDefault="00D02C58">
      <w:pPr>
        <w:pStyle w:val="BodyText"/>
        <w:ind w:left="1400" w:right="1401"/>
        <w:jc w:val="center"/>
      </w:pPr>
      <w:r>
        <w:t>ENDRY FRUGIS SOUZA SANTOS</w:t>
      </w:r>
    </w:p>
    <w:p w14:paraId="40368435" w14:textId="275D5503" w:rsidR="00D02C58" w:rsidRDefault="00D02C58">
      <w:pPr>
        <w:pStyle w:val="BodyText"/>
        <w:ind w:left="1400" w:right="1401"/>
        <w:jc w:val="center"/>
      </w:pPr>
      <w:r>
        <w:t>FRANCISCO TADEU VIEIRA FILHO</w:t>
      </w:r>
    </w:p>
    <w:p w14:paraId="1E11B1CA" w14:textId="398C1C06" w:rsidR="00D02C58" w:rsidRDefault="00D02C58">
      <w:pPr>
        <w:pStyle w:val="BodyText"/>
        <w:ind w:left="1400" w:right="1401"/>
        <w:jc w:val="center"/>
      </w:pPr>
      <w:r>
        <w:t>GABRIEL PEREIRA RODRIGUES DA SILVA</w:t>
      </w:r>
    </w:p>
    <w:p w14:paraId="7D87E9FE" w14:textId="7A296CA7" w:rsidR="00D02C58" w:rsidRDefault="00D02C58">
      <w:pPr>
        <w:pStyle w:val="BodyText"/>
        <w:ind w:left="1400" w:right="1401"/>
        <w:jc w:val="center"/>
      </w:pPr>
      <w:r>
        <w:t>GUSTAVO ANDREWS MEIRINHO LENCINA</w:t>
      </w:r>
    </w:p>
    <w:p w14:paraId="3EB68FB1" w14:textId="77777777" w:rsidR="00D02C58" w:rsidRDefault="00D02C58">
      <w:pPr>
        <w:pStyle w:val="BodyText"/>
        <w:ind w:left="1400" w:right="1401"/>
        <w:jc w:val="center"/>
      </w:pPr>
    </w:p>
    <w:p w14:paraId="259841D6" w14:textId="77777777" w:rsidR="0071783F" w:rsidRDefault="0071783F">
      <w:pPr>
        <w:pStyle w:val="BodyText"/>
      </w:pPr>
    </w:p>
    <w:p w14:paraId="5D2270E7" w14:textId="77777777" w:rsidR="0071783F" w:rsidRDefault="0071783F">
      <w:pPr>
        <w:pStyle w:val="BodyText"/>
      </w:pPr>
    </w:p>
    <w:p w14:paraId="0D5236AC" w14:textId="77777777" w:rsidR="0071783F" w:rsidRDefault="0071783F">
      <w:pPr>
        <w:pStyle w:val="BodyText"/>
      </w:pPr>
    </w:p>
    <w:p w14:paraId="2608156A" w14:textId="77777777" w:rsidR="0071783F" w:rsidRDefault="0071783F">
      <w:pPr>
        <w:pStyle w:val="BodyText"/>
      </w:pPr>
    </w:p>
    <w:p w14:paraId="1F2A4E70" w14:textId="77777777" w:rsidR="0071783F" w:rsidRDefault="0071783F">
      <w:pPr>
        <w:pStyle w:val="BodyText"/>
      </w:pPr>
    </w:p>
    <w:p w14:paraId="350FEABE" w14:textId="77777777" w:rsidR="0071783F" w:rsidRDefault="0071783F">
      <w:pPr>
        <w:pStyle w:val="BodyText"/>
      </w:pPr>
    </w:p>
    <w:p w14:paraId="3EAD3C83" w14:textId="77777777" w:rsidR="0071783F" w:rsidRDefault="0071783F">
      <w:pPr>
        <w:pStyle w:val="BodyText"/>
      </w:pPr>
    </w:p>
    <w:p w14:paraId="2D586614" w14:textId="77777777" w:rsidR="0071783F" w:rsidRDefault="0071783F">
      <w:pPr>
        <w:pStyle w:val="BodyText"/>
      </w:pPr>
    </w:p>
    <w:p w14:paraId="3350E190" w14:textId="77777777" w:rsidR="0071783F" w:rsidRDefault="0071783F">
      <w:pPr>
        <w:pStyle w:val="BodyText"/>
      </w:pPr>
    </w:p>
    <w:p w14:paraId="40EA120D" w14:textId="77777777" w:rsidR="0071783F" w:rsidRDefault="0071783F">
      <w:pPr>
        <w:pStyle w:val="BodyText"/>
        <w:spacing w:before="184"/>
      </w:pPr>
    </w:p>
    <w:p w14:paraId="5C431139" w14:textId="77777777" w:rsidR="00A653ED" w:rsidRDefault="00A653ED" w:rsidP="00A653ED">
      <w:pPr>
        <w:pStyle w:val="Heading1"/>
      </w:pPr>
      <w:r>
        <w:t>Relatório do Projeto PAM</w:t>
      </w:r>
    </w:p>
    <w:p w14:paraId="20BE9796" w14:textId="77777777" w:rsidR="0071783F" w:rsidRDefault="0071783F">
      <w:pPr>
        <w:pStyle w:val="BodyText"/>
      </w:pPr>
    </w:p>
    <w:p w14:paraId="4ACA25AA" w14:textId="77777777" w:rsidR="0071783F" w:rsidRDefault="0071783F">
      <w:pPr>
        <w:pStyle w:val="BodyText"/>
      </w:pPr>
    </w:p>
    <w:p w14:paraId="4813D23C" w14:textId="77777777" w:rsidR="0071783F" w:rsidRDefault="0071783F">
      <w:pPr>
        <w:pStyle w:val="BodyText"/>
      </w:pPr>
    </w:p>
    <w:p w14:paraId="3B751BB8" w14:textId="77777777" w:rsidR="0071783F" w:rsidRDefault="0071783F">
      <w:pPr>
        <w:pStyle w:val="BodyText"/>
      </w:pPr>
    </w:p>
    <w:p w14:paraId="16B5261B" w14:textId="77777777" w:rsidR="0071783F" w:rsidRDefault="0071783F">
      <w:pPr>
        <w:pStyle w:val="BodyText"/>
      </w:pPr>
    </w:p>
    <w:p w14:paraId="3E839F7E" w14:textId="77777777" w:rsidR="0071783F" w:rsidRDefault="0071783F">
      <w:pPr>
        <w:pStyle w:val="BodyText"/>
      </w:pPr>
    </w:p>
    <w:p w14:paraId="5A8A7BC4" w14:textId="77777777" w:rsidR="0071783F" w:rsidRDefault="0071783F">
      <w:pPr>
        <w:pStyle w:val="BodyText"/>
      </w:pPr>
    </w:p>
    <w:p w14:paraId="0DBAE3A0" w14:textId="77777777" w:rsidR="0071783F" w:rsidRDefault="0071783F">
      <w:pPr>
        <w:pStyle w:val="BodyText"/>
      </w:pPr>
    </w:p>
    <w:p w14:paraId="55BB274C" w14:textId="77777777" w:rsidR="0071783F" w:rsidRDefault="0071783F">
      <w:pPr>
        <w:pStyle w:val="BodyText"/>
      </w:pPr>
    </w:p>
    <w:p w14:paraId="07DF74F7" w14:textId="77777777" w:rsidR="0071783F" w:rsidRDefault="0071783F">
      <w:pPr>
        <w:pStyle w:val="BodyText"/>
      </w:pPr>
    </w:p>
    <w:p w14:paraId="2296DFDB" w14:textId="77777777" w:rsidR="0071783F" w:rsidRDefault="0071783F">
      <w:pPr>
        <w:pStyle w:val="BodyText"/>
      </w:pPr>
    </w:p>
    <w:p w14:paraId="111689E9" w14:textId="77777777" w:rsidR="0071783F" w:rsidRDefault="0071783F">
      <w:pPr>
        <w:pStyle w:val="BodyText"/>
      </w:pPr>
    </w:p>
    <w:p w14:paraId="28B56FB6" w14:textId="77777777" w:rsidR="0071783F" w:rsidRDefault="0071783F">
      <w:pPr>
        <w:pStyle w:val="BodyText"/>
      </w:pPr>
    </w:p>
    <w:p w14:paraId="538B5835" w14:textId="77777777" w:rsidR="0071783F" w:rsidRDefault="0071783F">
      <w:pPr>
        <w:pStyle w:val="BodyText"/>
      </w:pPr>
    </w:p>
    <w:p w14:paraId="23C3C0D9" w14:textId="77777777" w:rsidR="0071783F" w:rsidRDefault="0071783F">
      <w:pPr>
        <w:pStyle w:val="BodyText"/>
      </w:pPr>
    </w:p>
    <w:p w14:paraId="27CA0546" w14:textId="77777777" w:rsidR="0071783F" w:rsidRDefault="0071783F">
      <w:pPr>
        <w:pStyle w:val="BodyText"/>
      </w:pPr>
    </w:p>
    <w:p w14:paraId="0C390A00" w14:textId="77777777" w:rsidR="0071783F" w:rsidRDefault="0071783F">
      <w:pPr>
        <w:pStyle w:val="BodyText"/>
      </w:pPr>
    </w:p>
    <w:p w14:paraId="034164FD" w14:textId="77777777" w:rsidR="0071783F" w:rsidRDefault="0071783F">
      <w:pPr>
        <w:pStyle w:val="BodyText"/>
      </w:pPr>
    </w:p>
    <w:p w14:paraId="7ECC0038" w14:textId="77777777" w:rsidR="0071783F" w:rsidRDefault="0071783F">
      <w:pPr>
        <w:pStyle w:val="BodyText"/>
      </w:pPr>
    </w:p>
    <w:p w14:paraId="73315B08" w14:textId="77777777" w:rsidR="0071783F" w:rsidRDefault="0071783F">
      <w:pPr>
        <w:pStyle w:val="BodyText"/>
      </w:pPr>
    </w:p>
    <w:p w14:paraId="477E2809" w14:textId="77777777" w:rsidR="0071783F" w:rsidRDefault="0071783F">
      <w:pPr>
        <w:pStyle w:val="BodyText"/>
        <w:spacing w:before="179"/>
      </w:pPr>
    </w:p>
    <w:p w14:paraId="1754D01B" w14:textId="77777777" w:rsidR="00D02C58" w:rsidRDefault="00D02C58" w:rsidP="00D02C58">
      <w:pPr>
        <w:pStyle w:val="BodyText"/>
        <w:spacing w:before="1"/>
        <w:ind w:left="2880" w:right="4068" w:firstLine="720"/>
        <w:jc w:val="center"/>
        <w:rPr>
          <w:spacing w:val="-2"/>
        </w:rPr>
      </w:pPr>
      <w:r>
        <w:rPr>
          <w:spacing w:val="-2"/>
        </w:rPr>
        <w:t>São Paulo</w:t>
      </w:r>
    </w:p>
    <w:p w14:paraId="4DD2AAEC" w14:textId="67D92A09" w:rsidR="0071783F" w:rsidRDefault="00D02C58" w:rsidP="00D02C58">
      <w:pPr>
        <w:pStyle w:val="BodyText"/>
        <w:spacing w:before="1"/>
        <w:ind w:left="2880" w:right="4068" w:firstLine="720"/>
        <w:jc w:val="center"/>
      </w:pPr>
      <w:r>
        <w:rPr>
          <w:spacing w:val="-2"/>
        </w:rPr>
        <w:t xml:space="preserve">2026 </w:t>
      </w:r>
    </w:p>
    <w:p w14:paraId="25F40EC8" w14:textId="77777777" w:rsidR="0071783F" w:rsidRDefault="0071783F">
      <w:pPr>
        <w:pStyle w:val="BodyText"/>
        <w:jc w:val="center"/>
        <w:sectPr w:rsidR="0071783F">
          <w:type w:val="continuous"/>
          <w:pgSz w:w="11910" w:h="16840"/>
          <w:pgMar w:top="1620" w:right="1133" w:bottom="280" w:left="1700" w:header="720" w:footer="720" w:gutter="0"/>
          <w:cols w:space="720"/>
        </w:sectPr>
      </w:pPr>
    </w:p>
    <w:p w14:paraId="10D51F75" w14:textId="77777777" w:rsidR="00D02C58" w:rsidRDefault="00D02C58" w:rsidP="00D02C58">
      <w:pPr>
        <w:pStyle w:val="BodyText"/>
        <w:ind w:left="1400" w:right="1401"/>
        <w:jc w:val="center"/>
      </w:pPr>
      <w:r>
        <w:lastRenderedPageBreak/>
        <w:t>DAVI RIBEIRO CALADO</w:t>
      </w:r>
    </w:p>
    <w:p w14:paraId="5B248EDD" w14:textId="77777777" w:rsidR="00D02C58" w:rsidRDefault="00D02C58" w:rsidP="00D02C58">
      <w:pPr>
        <w:pStyle w:val="BodyText"/>
        <w:ind w:left="1400" w:right="1401"/>
        <w:jc w:val="center"/>
      </w:pPr>
      <w:r>
        <w:t>EDUARDO MARASSATTI SASSONE</w:t>
      </w:r>
    </w:p>
    <w:p w14:paraId="24899971" w14:textId="77777777" w:rsidR="00D02C58" w:rsidRDefault="00D02C58" w:rsidP="00D02C58">
      <w:pPr>
        <w:pStyle w:val="BodyText"/>
        <w:ind w:left="1400" w:right="1401"/>
        <w:jc w:val="center"/>
      </w:pPr>
      <w:r>
        <w:t>ENDRY FRUGIS SOUZA SANTOS</w:t>
      </w:r>
    </w:p>
    <w:p w14:paraId="4DD03FC5" w14:textId="77777777" w:rsidR="00D02C58" w:rsidRDefault="00D02C58" w:rsidP="00D02C58">
      <w:pPr>
        <w:pStyle w:val="BodyText"/>
        <w:ind w:left="1400" w:right="1401"/>
        <w:jc w:val="center"/>
      </w:pPr>
      <w:r>
        <w:t>FRANCISCO TADEU VIEIRA FILHO</w:t>
      </w:r>
    </w:p>
    <w:p w14:paraId="492B397D" w14:textId="77777777" w:rsidR="00D02C58" w:rsidRDefault="00D02C58" w:rsidP="00D02C58">
      <w:pPr>
        <w:pStyle w:val="BodyText"/>
        <w:ind w:left="1400" w:right="1401"/>
        <w:jc w:val="center"/>
      </w:pPr>
      <w:r>
        <w:t>GABRIEL PEREIRA RODRIGUES DA SILVA</w:t>
      </w:r>
    </w:p>
    <w:p w14:paraId="1A4950D8" w14:textId="77777777" w:rsidR="00D02C58" w:rsidRDefault="00D02C58" w:rsidP="00D02C58">
      <w:pPr>
        <w:pStyle w:val="BodyText"/>
        <w:ind w:left="1400" w:right="1401"/>
        <w:jc w:val="center"/>
      </w:pPr>
      <w:r>
        <w:t>GUSTAVO ANDREWS MEIRINHO LENCINA</w:t>
      </w:r>
    </w:p>
    <w:p w14:paraId="3D29175A" w14:textId="77777777" w:rsidR="0071783F" w:rsidRDefault="0071783F">
      <w:pPr>
        <w:pStyle w:val="BodyText"/>
      </w:pPr>
    </w:p>
    <w:p w14:paraId="6C719CDA" w14:textId="77777777" w:rsidR="0071783F" w:rsidRDefault="0071783F">
      <w:pPr>
        <w:pStyle w:val="BodyText"/>
      </w:pPr>
    </w:p>
    <w:p w14:paraId="5D9B4A22" w14:textId="77777777" w:rsidR="0071783F" w:rsidRDefault="0071783F">
      <w:pPr>
        <w:pStyle w:val="BodyText"/>
        <w:spacing w:before="170"/>
      </w:pPr>
    </w:p>
    <w:p w14:paraId="301CA4F6" w14:textId="77777777" w:rsidR="00D02C58" w:rsidRDefault="00D02C58">
      <w:pPr>
        <w:pStyle w:val="BodyText"/>
        <w:spacing w:before="170"/>
      </w:pPr>
    </w:p>
    <w:p w14:paraId="2412EB1C" w14:textId="77777777" w:rsidR="00D02C58" w:rsidRDefault="00D02C58">
      <w:pPr>
        <w:pStyle w:val="BodyText"/>
        <w:spacing w:before="170"/>
      </w:pPr>
    </w:p>
    <w:p w14:paraId="1529DD3E" w14:textId="77777777" w:rsidR="00D02C58" w:rsidRDefault="00D02C58">
      <w:pPr>
        <w:pStyle w:val="BodyText"/>
        <w:spacing w:before="170"/>
      </w:pPr>
    </w:p>
    <w:p w14:paraId="1FA2F2B7" w14:textId="77777777" w:rsidR="00D02C58" w:rsidRDefault="00D02C58">
      <w:pPr>
        <w:pStyle w:val="BodyText"/>
        <w:spacing w:before="170"/>
      </w:pPr>
    </w:p>
    <w:p w14:paraId="2317D538" w14:textId="77777777" w:rsidR="00D02C58" w:rsidRDefault="00D02C58">
      <w:pPr>
        <w:pStyle w:val="BodyText"/>
        <w:spacing w:before="170"/>
      </w:pPr>
    </w:p>
    <w:p w14:paraId="2619CC3C" w14:textId="77777777" w:rsidR="00D02C58" w:rsidRDefault="00D02C58">
      <w:pPr>
        <w:pStyle w:val="BodyText"/>
        <w:spacing w:before="170"/>
      </w:pPr>
    </w:p>
    <w:p w14:paraId="2BA38876" w14:textId="63DDF521" w:rsidR="00D02C58" w:rsidRDefault="00D02C58" w:rsidP="00D02C58">
      <w:pPr>
        <w:pStyle w:val="Heading1"/>
      </w:pPr>
      <w:r>
        <w:t>Relatório do Projeto PAM</w:t>
      </w:r>
    </w:p>
    <w:p w14:paraId="78C3030D" w14:textId="4FA7064F" w:rsidR="0071783F" w:rsidRDefault="0071783F">
      <w:pPr>
        <w:pStyle w:val="BodyText"/>
        <w:ind w:left="1400" w:right="1400"/>
        <w:jc w:val="center"/>
      </w:pPr>
    </w:p>
    <w:p w14:paraId="6C59007B" w14:textId="77777777" w:rsidR="0071783F" w:rsidRDefault="0071783F">
      <w:pPr>
        <w:pStyle w:val="BodyText"/>
      </w:pPr>
    </w:p>
    <w:p w14:paraId="2D746B24" w14:textId="77777777" w:rsidR="0071783F" w:rsidRDefault="0071783F">
      <w:pPr>
        <w:pStyle w:val="BodyText"/>
      </w:pPr>
    </w:p>
    <w:p w14:paraId="663F12AD" w14:textId="77777777" w:rsidR="0071783F" w:rsidRDefault="0071783F">
      <w:pPr>
        <w:pStyle w:val="BodyText"/>
        <w:spacing w:before="165"/>
      </w:pPr>
    </w:p>
    <w:p w14:paraId="1CBC6572" w14:textId="7B20EE2C" w:rsidR="0071783F" w:rsidRDefault="00000000">
      <w:pPr>
        <w:pStyle w:val="BodyText"/>
        <w:spacing w:line="276" w:lineRule="auto"/>
        <w:ind w:left="4537" w:right="1"/>
        <w:jc w:val="both"/>
      </w:pPr>
      <w:r>
        <w:t xml:space="preserve">Relatório </w:t>
      </w:r>
      <w:r w:rsidR="00D02C58">
        <w:t>sobre projeto de aplicativo mobile</w:t>
      </w:r>
      <w:r>
        <w:t xml:space="preserve">, apresentado a </w:t>
      </w:r>
      <w:r w:rsidR="00D02C58">
        <w:t>ETEC Horacio Augusto da Silveira</w:t>
      </w:r>
      <w:r>
        <w:t>, como parte d</w:t>
      </w:r>
      <w:r w:rsidR="00D02C58">
        <w:t>os componentes</w:t>
      </w:r>
      <w:r>
        <w:rPr>
          <w:spacing w:val="53"/>
        </w:rPr>
        <w:t xml:space="preserve"> </w:t>
      </w:r>
      <w:r>
        <w:t>para</w:t>
      </w:r>
      <w:r>
        <w:rPr>
          <w:spacing w:val="53"/>
        </w:rPr>
        <w:t xml:space="preserve"> </w:t>
      </w:r>
      <w:r>
        <w:t>a</w:t>
      </w:r>
      <w:r>
        <w:rPr>
          <w:spacing w:val="54"/>
        </w:rPr>
        <w:t xml:space="preserve"> </w:t>
      </w:r>
      <w:r>
        <w:t>obtenção</w:t>
      </w:r>
      <w:r>
        <w:rPr>
          <w:spacing w:val="53"/>
        </w:rPr>
        <w:t xml:space="preserve"> </w:t>
      </w:r>
      <w:r>
        <w:t>d</w:t>
      </w:r>
      <w:r w:rsidR="00D02C58">
        <w:t>e nota bimestral.</w:t>
      </w:r>
    </w:p>
    <w:p w14:paraId="62C26AC6" w14:textId="4C899F54" w:rsidR="0071783F" w:rsidRPr="00D02C58" w:rsidRDefault="0071783F" w:rsidP="00D02C58">
      <w:pPr>
        <w:ind w:left="1401" w:right="1"/>
        <w:rPr>
          <w:sz w:val="24"/>
        </w:rPr>
      </w:pPr>
    </w:p>
    <w:p w14:paraId="57871735" w14:textId="77777777" w:rsidR="0071783F" w:rsidRDefault="0071783F">
      <w:pPr>
        <w:pStyle w:val="BodyText"/>
      </w:pPr>
    </w:p>
    <w:p w14:paraId="74921E99" w14:textId="77777777" w:rsidR="0071783F" w:rsidRDefault="0071783F">
      <w:pPr>
        <w:pStyle w:val="BodyText"/>
      </w:pPr>
    </w:p>
    <w:p w14:paraId="24ACC553" w14:textId="77777777" w:rsidR="0071783F" w:rsidRDefault="0071783F">
      <w:pPr>
        <w:pStyle w:val="BodyText"/>
        <w:spacing w:before="146"/>
      </w:pPr>
    </w:p>
    <w:p w14:paraId="131AD0CE" w14:textId="6AC62525" w:rsidR="0071783F" w:rsidRPr="00D02C58" w:rsidRDefault="00000000" w:rsidP="00D02C58">
      <w:pPr>
        <w:pStyle w:val="BodyText"/>
        <w:tabs>
          <w:tab w:val="left" w:pos="5843"/>
          <w:tab w:val="left" w:pos="7966"/>
          <w:tab w:val="left" w:pos="8978"/>
        </w:tabs>
        <w:ind w:left="4537"/>
        <w:rPr>
          <w:rFonts w:ascii="Times New Roman"/>
          <w:u w:val="single"/>
        </w:rPr>
      </w:pPr>
      <w:r>
        <w:rPr>
          <w:spacing w:val="-2"/>
        </w:rPr>
        <w:t>Local,</w:t>
      </w:r>
      <w:r w:rsidR="00D02C58">
        <w:rPr>
          <w:spacing w:val="-2"/>
        </w:rPr>
        <w:t xml:space="preserve"> 23</w:t>
      </w:r>
      <w:r w:rsidR="00D02C58">
        <w:t xml:space="preserve"> </w:t>
      </w:r>
      <w:r>
        <w:t xml:space="preserve">de </w:t>
      </w:r>
      <w:r w:rsidR="00D02C58">
        <w:t xml:space="preserve">setembro </w:t>
      </w:r>
      <w:r>
        <w:t xml:space="preserve">de </w:t>
      </w:r>
      <w:r w:rsidR="00D02C58">
        <w:t>2026</w:t>
      </w:r>
      <w:r>
        <w:rPr>
          <w:spacing w:val="-10"/>
        </w:rPr>
        <w:t>.</w:t>
      </w:r>
    </w:p>
    <w:p w14:paraId="06C9258A" w14:textId="4126D365" w:rsidR="0071783F" w:rsidRDefault="0071783F">
      <w:pPr>
        <w:spacing w:line="20" w:lineRule="exact"/>
        <w:ind w:left="5243"/>
        <w:rPr>
          <w:sz w:val="2"/>
        </w:rPr>
      </w:pPr>
    </w:p>
    <w:p w14:paraId="6DB1C32C" w14:textId="77777777" w:rsidR="0071783F" w:rsidRDefault="0071783F">
      <w:pPr>
        <w:pStyle w:val="BodyText"/>
      </w:pPr>
    </w:p>
    <w:p w14:paraId="6768C5BA" w14:textId="77777777" w:rsidR="0071783F" w:rsidRDefault="0071783F">
      <w:pPr>
        <w:pStyle w:val="BodyText"/>
      </w:pPr>
    </w:p>
    <w:p w14:paraId="0C6FF488" w14:textId="77777777" w:rsidR="00D02C58" w:rsidRDefault="00D02C58">
      <w:pPr>
        <w:pStyle w:val="BodyText"/>
      </w:pPr>
    </w:p>
    <w:p w14:paraId="580FD26F" w14:textId="77777777" w:rsidR="00D02C58" w:rsidRDefault="00D02C58">
      <w:pPr>
        <w:pStyle w:val="BodyText"/>
      </w:pPr>
    </w:p>
    <w:p w14:paraId="750915A9" w14:textId="77777777" w:rsidR="00D02C58" w:rsidRDefault="00D02C58">
      <w:pPr>
        <w:pStyle w:val="BodyText"/>
      </w:pPr>
    </w:p>
    <w:p w14:paraId="6CC7DA88" w14:textId="77777777" w:rsidR="00D02C58" w:rsidRDefault="00D02C58">
      <w:pPr>
        <w:pStyle w:val="BodyText"/>
      </w:pPr>
    </w:p>
    <w:p w14:paraId="731CFB25" w14:textId="77777777" w:rsidR="00D02C58" w:rsidRDefault="00D02C58">
      <w:pPr>
        <w:pStyle w:val="BodyText"/>
      </w:pPr>
    </w:p>
    <w:p w14:paraId="3C46ACB1" w14:textId="77777777" w:rsidR="00D02C58" w:rsidRDefault="00D02C58">
      <w:pPr>
        <w:pStyle w:val="BodyText"/>
      </w:pPr>
    </w:p>
    <w:p w14:paraId="22F9DB32" w14:textId="77777777" w:rsidR="00D02C58" w:rsidRDefault="00D02C58">
      <w:pPr>
        <w:pStyle w:val="BodyText"/>
      </w:pPr>
    </w:p>
    <w:p w14:paraId="444C51DA" w14:textId="77777777" w:rsidR="00D02C58" w:rsidRDefault="00D02C58">
      <w:pPr>
        <w:pStyle w:val="BodyText"/>
      </w:pPr>
    </w:p>
    <w:p w14:paraId="22561D38" w14:textId="77777777" w:rsidR="00D02C58" w:rsidRDefault="00D02C58">
      <w:pPr>
        <w:pStyle w:val="BodyText"/>
      </w:pPr>
    </w:p>
    <w:p w14:paraId="443BF0CD" w14:textId="77777777" w:rsidR="00D02C58" w:rsidRDefault="00D02C58">
      <w:pPr>
        <w:pStyle w:val="BodyText"/>
      </w:pPr>
    </w:p>
    <w:p w14:paraId="5203E953" w14:textId="77777777" w:rsidR="00D02C58" w:rsidRDefault="00D02C58">
      <w:pPr>
        <w:pStyle w:val="BodyText"/>
      </w:pPr>
    </w:p>
    <w:p w14:paraId="0EB5BCA6" w14:textId="77777777" w:rsidR="00D02C58" w:rsidRDefault="00D02C58">
      <w:pPr>
        <w:pStyle w:val="BodyText"/>
      </w:pPr>
    </w:p>
    <w:p w14:paraId="6E5EB6E8" w14:textId="77777777" w:rsidR="00F5486B" w:rsidRDefault="00F5486B">
      <w:pPr>
        <w:pStyle w:val="BodyText"/>
      </w:pPr>
    </w:p>
    <w:p w14:paraId="6540DB5A" w14:textId="77777777" w:rsidR="00F5486B" w:rsidRDefault="00F5486B">
      <w:pPr>
        <w:pStyle w:val="BodyText"/>
      </w:pPr>
    </w:p>
    <w:p w14:paraId="6ED03C5F" w14:textId="77777777" w:rsidR="00D02C58" w:rsidRDefault="00D02C58" w:rsidP="00D02C58">
      <w:pPr>
        <w:pStyle w:val="BodyText"/>
        <w:jc w:val="center"/>
      </w:pPr>
      <w:r>
        <w:t>São Paulo</w:t>
      </w:r>
    </w:p>
    <w:p w14:paraId="75F97DC8" w14:textId="24B8176F" w:rsidR="00F5486B" w:rsidRDefault="00D02C58" w:rsidP="00F5486B">
      <w:pPr>
        <w:pStyle w:val="BodyText"/>
        <w:jc w:val="center"/>
      </w:pPr>
      <w:r>
        <w:t>2026</w:t>
      </w:r>
    </w:p>
    <w:p w14:paraId="2C10E5F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lastRenderedPageBreak/>
        <w:t>RELATÓRIO TÉCNICO — PROJETO ALL IN ONE</w:t>
      </w:r>
    </w:p>
    <w:p w14:paraId="1F54248E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1. INTRODUÇÃO</w:t>
      </w:r>
    </w:p>
    <w:p w14:paraId="7A0B28E9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O projeto </w:t>
      </w:r>
      <w:r w:rsidRPr="00F5486B">
        <w:rPr>
          <w:b/>
          <w:bCs/>
          <w:lang w:val="pt-BR"/>
        </w:rPr>
        <w:t>All in One</w:t>
      </w:r>
      <w:r w:rsidRPr="00F5486B">
        <w:rPr>
          <w:lang w:val="pt-BR"/>
        </w:rPr>
        <w:t xml:space="preserve"> consiste no desenvolvimento de uma interface de comércio eletrônico voltada para produtos tecnológicos. O principal produto apresentado no sistema é o </w:t>
      </w:r>
      <w:r w:rsidRPr="00F5486B">
        <w:rPr>
          <w:b/>
          <w:bCs/>
          <w:lang w:val="pt-BR"/>
        </w:rPr>
        <w:t>Robô All in One</w:t>
      </w:r>
      <w:r w:rsidRPr="00F5486B">
        <w:rPr>
          <w:lang w:val="pt-BR"/>
        </w:rPr>
        <w:t xml:space="preserve">, denominado </w:t>
      </w:r>
      <w:r w:rsidRPr="00F5486B">
        <w:rPr>
          <w:b/>
          <w:bCs/>
          <w:lang w:val="pt-BR"/>
        </w:rPr>
        <w:t>Alli</w:t>
      </w:r>
      <w:r w:rsidRPr="00F5486B">
        <w:rPr>
          <w:lang w:val="pt-BR"/>
        </w:rPr>
        <w:t>.</w:t>
      </w:r>
    </w:p>
    <w:p w14:paraId="192D5DD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aplicação foi estruturada para permitir que o usuário realize diferentes ações, desde a criação de uma conta e autenticação até a visualização do produto, consulta de especificações, personalização, escolha de acessórios e gerenciamento do carrinho de compras.</w:t>
      </w:r>
    </w:p>
    <w:p w14:paraId="7C76E4C9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O projeto também utiliza conceitos de </w:t>
      </w:r>
      <w:r w:rsidRPr="00F5486B">
        <w:rPr>
          <w:b/>
          <w:bCs/>
          <w:lang w:val="pt-BR"/>
        </w:rPr>
        <w:t>design de interfaces, teoria das cores, hierarquia visual e teoria do olhar em Z</w:t>
      </w:r>
      <w:r w:rsidRPr="00F5486B">
        <w:rPr>
          <w:lang w:val="pt-BR"/>
        </w:rPr>
        <w:t>, buscando organizar as informações de maneira clara e facilitar a navegação do usuário.</w:t>
      </w:r>
    </w:p>
    <w:p w14:paraId="7833FCBC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3EF3D6BB">
          <v:rect id="_x0000_i1157" style="width:0;height:1.5pt" o:hralign="center" o:hrstd="t" o:hr="t" fillcolor="#a0a0a0" stroked="f"/>
        </w:pict>
      </w:r>
    </w:p>
    <w:p w14:paraId="7D73B31A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2. OBJETIVO DO PROJETO</w:t>
      </w:r>
    </w:p>
    <w:p w14:paraId="5AAAE18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O objetivo do projeto é desenvolver uma interface de e-commerce capaz de apresentar produtos tecnológicos e permitir que o usuário interaja com suas principais funcionalidades.</w:t>
      </w:r>
    </w:p>
    <w:p w14:paraId="689C0131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Entre os objetivos específicos estão:</w:t>
      </w:r>
    </w:p>
    <w:p w14:paraId="43E69143" w14:textId="77777777" w:rsidR="00F5486B" w:rsidRPr="00F5486B" w:rsidRDefault="00F5486B" w:rsidP="00F5486B">
      <w:pPr>
        <w:pStyle w:val="BodyText"/>
        <w:numPr>
          <w:ilvl w:val="0"/>
          <w:numId w:val="2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Criar uma interface para apresentação do Robô Alli;</w:t>
      </w:r>
    </w:p>
    <w:p w14:paraId="7F5F96B8" w14:textId="77777777" w:rsidR="00F5486B" w:rsidRPr="00F5486B" w:rsidRDefault="00F5486B" w:rsidP="00F5486B">
      <w:pPr>
        <w:pStyle w:val="BodyText"/>
        <w:numPr>
          <w:ilvl w:val="0"/>
          <w:numId w:val="2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Disponibilizar cadastro e login de usuários;</w:t>
      </w:r>
    </w:p>
    <w:p w14:paraId="112619D1" w14:textId="77777777" w:rsidR="00F5486B" w:rsidRPr="00F5486B" w:rsidRDefault="00F5486B" w:rsidP="00F5486B">
      <w:pPr>
        <w:pStyle w:val="BodyText"/>
        <w:numPr>
          <w:ilvl w:val="0"/>
          <w:numId w:val="2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Apresentar informações técnicas do produto;</w:t>
      </w:r>
    </w:p>
    <w:p w14:paraId="7DB91BE6" w14:textId="77777777" w:rsidR="00F5486B" w:rsidRPr="00F5486B" w:rsidRDefault="00F5486B" w:rsidP="00F5486B">
      <w:pPr>
        <w:pStyle w:val="BodyText"/>
        <w:numPr>
          <w:ilvl w:val="0"/>
          <w:numId w:val="2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Permitir a personalização do robô;</w:t>
      </w:r>
    </w:p>
    <w:p w14:paraId="41703081" w14:textId="77777777" w:rsidR="00F5486B" w:rsidRPr="00F5486B" w:rsidRDefault="00F5486B" w:rsidP="00F5486B">
      <w:pPr>
        <w:pStyle w:val="BodyText"/>
        <w:numPr>
          <w:ilvl w:val="0"/>
          <w:numId w:val="2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Disponibilizar acessórios;</w:t>
      </w:r>
    </w:p>
    <w:p w14:paraId="080198B6" w14:textId="77777777" w:rsidR="00F5486B" w:rsidRPr="00F5486B" w:rsidRDefault="00F5486B" w:rsidP="00F5486B">
      <w:pPr>
        <w:pStyle w:val="BodyText"/>
        <w:numPr>
          <w:ilvl w:val="0"/>
          <w:numId w:val="2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Permitir a seleção de cores;</w:t>
      </w:r>
    </w:p>
    <w:p w14:paraId="404C3B69" w14:textId="77777777" w:rsidR="00F5486B" w:rsidRPr="00F5486B" w:rsidRDefault="00F5486B" w:rsidP="00F5486B">
      <w:pPr>
        <w:pStyle w:val="BodyText"/>
        <w:numPr>
          <w:ilvl w:val="0"/>
          <w:numId w:val="2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Apresentar o produto no carrinho;</w:t>
      </w:r>
    </w:p>
    <w:p w14:paraId="478FF4F3" w14:textId="77777777" w:rsidR="00F5486B" w:rsidRPr="00F5486B" w:rsidRDefault="00F5486B" w:rsidP="00F5486B">
      <w:pPr>
        <w:pStyle w:val="BodyText"/>
        <w:numPr>
          <w:ilvl w:val="0"/>
          <w:numId w:val="2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Exibir o resumo do pedido;</w:t>
      </w:r>
    </w:p>
    <w:p w14:paraId="78B4E4E4" w14:textId="77777777" w:rsidR="00F5486B" w:rsidRPr="00F5486B" w:rsidRDefault="00F5486B" w:rsidP="00F5486B">
      <w:pPr>
        <w:pStyle w:val="BodyText"/>
        <w:numPr>
          <w:ilvl w:val="0"/>
          <w:numId w:val="2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Organizar outros dispositivos por categorias;</w:t>
      </w:r>
    </w:p>
    <w:p w14:paraId="4EBDFE21" w14:textId="77777777" w:rsidR="00F5486B" w:rsidRPr="00F5486B" w:rsidRDefault="00F5486B" w:rsidP="00F5486B">
      <w:pPr>
        <w:pStyle w:val="BodyText"/>
        <w:numPr>
          <w:ilvl w:val="0"/>
          <w:numId w:val="2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Utilizar princípios de design para melhorar a experiência de navegação.</w:t>
      </w:r>
    </w:p>
    <w:p w14:paraId="69CB2934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2B819A07">
          <v:rect id="_x0000_i1158" style="width:0;height:1.5pt" o:hralign="center" o:hrstd="t" o:hr="t" fillcolor="#a0a0a0" stroked="f"/>
        </w:pict>
      </w:r>
    </w:p>
    <w:p w14:paraId="31F89B57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3. ESTRUTURA GERAL DA APLICAÇÃO</w:t>
      </w:r>
    </w:p>
    <w:p w14:paraId="296C1E37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aplicação é dividida em diferentes telas e áreas funcionais.</w:t>
      </w:r>
    </w:p>
    <w:p w14:paraId="33CFF401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Entre os principais módulos identificados estão:</w:t>
      </w:r>
    </w:p>
    <w:p w14:paraId="4BD0A3E7" w14:textId="77777777" w:rsidR="00F5486B" w:rsidRPr="00F5486B" w:rsidRDefault="00F5486B" w:rsidP="00F5486B">
      <w:pPr>
        <w:pStyle w:val="BodyText"/>
        <w:numPr>
          <w:ilvl w:val="0"/>
          <w:numId w:val="3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Cadastro;</w:t>
      </w:r>
    </w:p>
    <w:p w14:paraId="1E2CB115" w14:textId="77777777" w:rsidR="00F5486B" w:rsidRPr="00F5486B" w:rsidRDefault="00F5486B" w:rsidP="00F5486B">
      <w:pPr>
        <w:pStyle w:val="BodyText"/>
        <w:numPr>
          <w:ilvl w:val="0"/>
          <w:numId w:val="3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Login;</w:t>
      </w:r>
    </w:p>
    <w:p w14:paraId="33923624" w14:textId="77777777" w:rsidR="00F5486B" w:rsidRPr="00F5486B" w:rsidRDefault="00F5486B" w:rsidP="00F5486B">
      <w:pPr>
        <w:pStyle w:val="BodyText"/>
        <w:numPr>
          <w:ilvl w:val="0"/>
          <w:numId w:val="3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Página inicial;</w:t>
      </w:r>
    </w:p>
    <w:p w14:paraId="0B33CFCF" w14:textId="77777777" w:rsidR="00F5486B" w:rsidRPr="00F5486B" w:rsidRDefault="00F5486B" w:rsidP="00F5486B">
      <w:pPr>
        <w:pStyle w:val="BodyText"/>
        <w:numPr>
          <w:ilvl w:val="0"/>
          <w:numId w:val="3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lastRenderedPageBreak/>
        <w:t>Produto;</w:t>
      </w:r>
    </w:p>
    <w:p w14:paraId="5DB7EBAC" w14:textId="77777777" w:rsidR="00F5486B" w:rsidRPr="00F5486B" w:rsidRDefault="00F5486B" w:rsidP="00F5486B">
      <w:pPr>
        <w:pStyle w:val="BodyText"/>
        <w:numPr>
          <w:ilvl w:val="0"/>
          <w:numId w:val="3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Detalhes do produto;</w:t>
      </w:r>
    </w:p>
    <w:p w14:paraId="73D91D84" w14:textId="77777777" w:rsidR="00F5486B" w:rsidRPr="00F5486B" w:rsidRDefault="00F5486B" w:rsidP="00F5486B">
      <w:pPr>
        <w:pStyle w:val="BodyText"/>
        <w:numPr>
          <w:ilvl w:val="0"/>
          <w:numId w:val="3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Personalização;</w:t>
      </w:r>
    </w:p>
    <w:p w14:paraId="6B4E50B4" w14:textId="77777777" w:rsidR="00F5486B" w:rsidRPr="00F5486B" w:rsidRDefault="00F5486B" w:rsidP="00F5486B">
      <w:pPr>
        <w:pStyle w:val="BodyText"/>
        <w:numPr>
          <w:ilvl w:val="0"/>
          <w:numId w:val="3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Acessórios;</w:t>
      </w:r>
    </w:p>
    <w:p w14:paraId="367AFE0E" w14:textId="77777777" w:rsidR="00F5486B" w:rsidRPr="00F5486B" w:rsidRDefault="00F5486B" w:rsidP="00F5486B">
      <w:pPr>
        <w:pStyle w:val="BodyText"/>
        <w:numPr>
          <w:ilvl w:val="0"/>
          <w:numId w:val="3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Carrinho;</w:t>
      </w:r>
    </w:p>
    <w:p w14:paraId="277131E2" w14:textId="77777777" w:rsidR="00F5486B" w:rsidRPr="00F5486B" w:rsidRDefault="00F5486B" w:rsidP="00F5486B">
      <w:pPr>
        <w:pStyle w:val="BodyText"/>
        <w:numPr>
          <w:ilvl w:val="0"/>
          <w:numId w:val="3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Dispositivos;</w:t>
      </w:r>
    </w:p>
    <w:p w14:paraId="3C9379ED" w14:textId="77777777" w:rsidR="00F5486B" w:rsidRPr="00F5486B" w:rsidRDefault="00F5486B" w:rsidP="00F5486B">
      <w:pPr>
        <w:pStyle w:val="BodyText"/>
        <w:numPr>
          <w:ilvl w:val="0"/>
          <w:numId w:val="3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Categorias;</w:t>
      </w:r>
    </w:p>
    <w:p w14:paraId="00B9563D" w14:textId="77777777" w:rsidR="00F5486B" w:rsidRPr="00F5486B" w:rsidRDefault="00F5486B" w:rsidP="00F5486B">
      <w:pPr>
        <w:pStyle w:val="BodyText"/>
        <w:numPr>
          <w:ilvl w:val="0"/>
          <w:numId w:val="3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Navegação.</w:t>
      </w:r>
    </w:p>
    <w:p w14:paraId="612E0D2B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página principal apresenta o Robô All in One (Alli), avaliações de usuários e categorias relacionadas aos produtos.</w:t>
      </w:r>
    </w:p>
    <w:p w14:paraId="3EBC0E81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25FECD12">
          <v:rect id="_x0000_i1159" style="width:0;height:1.5pt" o:hralign="center" o:hrstd="t" o:hr="t" fillcolor="#a0a0a0" stroked="f"/>
        </w:pict>
      </w:r>
    </w:p>
    <w:p w14:paraId="4F852EAC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4. SISTEMA DE CADASTRO E LOGIN</w:t>
      </w:r>
    </w:p>
    <w:p w14:paraId="435C651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O sistema possui uma área destinada à autenticação dos usuários.</w:t>
      </w:r>
    </w:p>
    <w:p w14:paraId="4A9EC659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Na tela de cadastro, o usuário deve informar seu e-mail para criar uma conta. Também são disponibilizadas opções de cadastro utilizando:</w:t>
      </w:r>
    </w:p>
    <w:p w14:paraId="482C1781" w14:textId="77777777" w:rsidR="00F5486B" w:rsidRPr="00F5486B" w:rsidRDefault="00F5486B" w:rsidP="00F5486B">
      <w:pPr>
        <w:pStyle w:val="BodyText"/>
        <w:numPr>
          <w:ilvl w:val="0"/>
          <w:numId w:val="4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Google;</w:t>
      </w:r>
    </w:p>
    <w:p w14:paraId="5E8E7B2A" w14:textId="77777777" w:rsidR="00F5486B" w:rsidRPr="00F5486B" w:rsidRDefault="00F5486B" w:rsidP="00F5486B">
      <w:pPr>
        <w:pStyle w:val="BodyText"/>
        <w:numPr>
          <w:ilvl w:val="0"/>
          <w:numId w:val="4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Apple;</w:t>
      </w:r>
    </w:p>
    <w:p w14:paraId="1B17E927" w14:textId="77777777" w:rsidR="00F5486B" w:rsidRPr="00F5486B" w:rsidRDefault="00F5486B" w:rsidP="00F5486B">
      <w:pPr>
        <w:pStyle w:val="BodyText"/>
        <w:numPr>
          <w:ilvl w:val="0"/>
          <w:numId w:val="4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Facebook.</w:t>
      </w:r>
    </w:p>
    <w:p w14:paraId="7F585069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Para usuários que já possuem uma conta, existe uma área de login contendo campos para e-mail e senha.</w:t>
      </w:r>
    </w:p>
    <w:p w14:paraId="7A11C4C7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A interface também apresenta uma mensagem relacionada aos </w:t>
      </w:r>
      <w:r w:rsidRPr="00F5486B">
        <w:rPr>
          <w:b/>
          <w:bCs/>
          <w:lang w:val="pt-BR"/>
        </w:rPr>
        <w:t>Termos de Serviço</w:t>
      </w:r>
      <w:r w:rsidRPr="00F5486B">
        <w:rPr>
          <w:lang w:val="pt-BR"/>
        </w:rPr>
        <w:t xml:space="preserve"> e à </w:t>
      </w:r>
      <w:r w:rsidRPr="00F5486B">
        <w:rPr>
          <w:b/>
          <w:bCs/>
          <w:lang w:val="pt-BR"/>
        </w:rPr>
        <w:t>Política de Privacidade</w:t>
      </w:r>
      <w:r w:rsidRPr="00F5486B">
        <w:rPr>
          <w:lang w:val="pt-BR"/>
        </w:rPr>
        <w:t>, informando que o usuário concorda com esses termos ao continuar.</w:t>
      </w:r>
    </w:p>
    <w:p w14:paraId="16B6F138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3B0DECCD">
          <v:rect id="_x0000_i1160" style="width:0;height:1.5pt" o:hralign="center" o:hrstd="t" o:hr="t" fillcolor="#a0a0a0" stroked="f"/>
        </w:pict>
      </w:r>
    </w:p>
    <w:p w14:paraId="0350AC9E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5. PÁGINA INICIAL</w:t>
      </w:r>
    </w:p>
    <w:p w14:paraId="48FAD083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A página inicial apresenta o produto principal do projeto, o </w:t>
      </w:r>
      <w:r w:rsidRPr="00F5486B">
        <w:rPr>
          <w:b/>
          <w:bCs/>
          <w:lang w:val="pt-BR"/>
        </w:rPr>
        <w:t>Robô All in One (Alli)</w:t>
      </w:r>
      <w:r w:rsidRPr="00F5486B">
        <w:rPr>
          <w:lang w:val="pt-BR"/>
        </w:rPr>
        <w:t>.</w:t>
      </w:r>
    </w:p>
    <w:p w14:paraId="591E0463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Além do produto, são apresentadas avaliações de usuários. Entre os comentários estão avaliações atribuídas a Maria João e Eduardo Roberto, destacando a praticidade do robô.</w:t>
      </w:r>
    </w:p>
    <w:p w14:paraId="6F9B2FCA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página também possui categorias e elementos de navegação, incluindo:</w:t>
      </w:r>
    </w:p>
    <w:p w14:paraId="2F8552D1" w14:textId="77777777" w:rsidR="00F5486B" w:rsidRPr="00F5486B" w:rsidRDefault="00F5486B" w:rsidP="00F5486B">
      <w:pPr>
        <w:pStyle w:val="BodyText"/>
        <w:numPr>
          <w:ilvl w:val="0"/>
          <w:numId w:val="5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Comprar robô;</w:t>
      </w:r>
    </w:p>
    <w:p w14:paraId="28C6EE46" w14:textId="77777777" w:rsidR="00F5486B" w:rsidRPr="00F5486B" w:rsidRDefault="00F5486B" w:rsidP="00F5486B">
      <w:pPr>
        <w:pStyle w:val="BodyText"/>
        <w:numPr>
          <w:ilvl w:val="0"/>
          <w:numId w:val="5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Dispositivos;</w:t>
      </w:r>
    </w:p>
    <w:p w14:paraId="72AFBECE" w14:textId="77777777" w:rsidR="00F5486B" w:rsidRPr="00F5486B" w:rsidRDefault="00F5486B" w:rsidP="00F5486B">
      <w:pPr>
        <w:pStyle w:val="BodyText"/>
        <w:numPr>
          <w:ilvl w:val="0"/>
          <w:numId w:val="5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Início;</w:t>
      </w:r>
    </w:p>
    <w:p w14:paraId="5B37DAB2" w14:textId="77777777" w:rsidR="00F5486B" w:rsidRPr="00F5486B" w:rsidRDefault="00F5486B" w:rsidP="00F5486B">
      <w:pPr>
        <w:pStyle w:val="BodyText"/>
        <w:numPr>
          <w:ilvl w:val="0"/>
          <w:numId w:val="5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Carrinho;</w:t>
      </w:r>
    </w:p>
    <w:p w14:paraId="08CDD43B" w14:textId="77777777" w:rsidR="00F5486B" w:rsidRPr="00F5486B" w:rsidRDefault="00F5486B" w:rsidP="00F5486B">
      <w:pPr>
        <w:pStyle w:val="BodyText"/>
        <w:numPr>
          <w:ilvl w:val="0"/>
          <w:numId w:val="5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lastRenderedPageBreak/>
        <w:t>Acessórios.</w:t>
      </w:r>
    </w:p>
    <w:p w14:paraId="5B538EA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Esses elementos funcionam como pontos de acesso para as principais áreas do sistema.</w:t>
      </w:r>
    </w:p>
    <w:p w14:paraId="2F95B2B5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20425655">
          <v:rect id="_x0000_i1161" style="width:0;height:1.5pt" o:hralign="center" o:hrstd="t" o:hr="t" fillcolor="#a0a0a0" stroked="f"/>
        </w:pict>
      </w:r>
    </w:p>
    <w:p w14:paraId="1CF58925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6. DETALHES TÉCNICOS DO PRODUTO</w:t>
      </w:r>
    </w:p>
    <w:p w14:paraId="129B1D8C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página de detalhes apresenta informações específicas sobre o Robô Alli.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235"/>
      </w:tblGrid>
      <w:tr w:rsidR="00F5486B" w:rsidRPr="00F5486B" w14:paraId="74E80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933D0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b/>
                <w:bCs/>
                <w:lang w:val="pt-BR"/>
              </w:rPr>
            </w:pPr>
            <w:r w:rsidRPr="00F5486B">
              <w:rPr>
                <w:b/>
                <w:bCs/>
                <w:lang w:val="pt-BR"/>
              </w:rPr>
              <w:t>Especificação</w:t>
            </w:r>
          </w:p>
        </w:tc>
        <w:tc>
          <w:tcPr>
            <w:tcW w:w="0" w:type="auto"/>
            <w:vAlign w:val="center"/>
            <w:hideMark/>
          </w:tcPr>
          <w:p w14:paraId="38D595FE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b/>
                <w:bCs/>
                <w:lang w:val="pt-BR"/>
              </w:rPr>
            </w:pPr>
            <w:r w:rsidRPr="00F5486B">
              <w:rPr>
                <w:b/>
                <w:bCs/>
                <w:lang w:val="pt-BR"/>
              </w:rPr>
              <w:t>Valor</w:t>
            </w:r>
          </w:p>
        </w:tc>
      </w:tr>
      <w:tr w:rsidR="00F5486B" w:rsidRPr="00F5486B" w14:paraId="2AF7E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C6C1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7B168BA3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Robô Alli</w:t>
            </w:r>
          </w:p>
        </w:tc>
      </w:tr>
      <w:tr w:rsidR="00F5486B" w:rsidRPr="00F5486B" w14:paraId="2ABFC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7247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Preço</w:t>
            </w:r>
          </w:p>
        </w:tc>
        <w:tc>
          <w:tcPr>
            <w:tcW w:w="0" w:type="auto"/>
            <w:vAlign w:val="center"/>
            <w:hideMark/>
          </w:tcPr>
          <w:p w14:paraId="4DF0D247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R$ 210.000,00</w:t>
            </w:r>
          </w:p>
        </w:tc>
      </w:tr>
      <w:tr w:rsidR="00F5486B" w:rsidRPr="00F5486B" w14:paraId="4363D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7223C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676907F9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50 kg</w:t>
            </w:r>
          </w:p>
        </w:tc>
      </w:tr>
      <w:tr w:rsidR="00F5486B" w:rsidRPr="00F5486B" w14:paraId="48BAA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E1A5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Altura</w:t>
            </w:r>
          </w:p>
        </w:tc>
        <w:tc>
          <w:tcPr>
            <w:tcW w:w="0" w:type="auto"/>
            <w:vAlign w:val="center"/>
            <w:hideMark/>
          </w:tcPr>
          <w:p w14:paraId="6D9D5B0B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1,80 m</w:t>
            </w:r>
          </w:p>
        </w:tc>
      </w:tr>
      <w:tr w:rsidR="00F5486B" w:rsidRPr="00F5486B" w14:paraId="209D6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4D00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Autonomia</w:t>
            </w:r>
          </w:p>
        </w:tc>
        <w:tc>
          <w:tcPr>
            <w:tcW w:w="0" w:type="auto"/>
            <w:vAlign w:val="center"/>
            <w:hideMark/>
          </w:tcPr>
          <w:p w14:paraId="1A0DDB29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15 horas</w:t>
            </w:r>
          </w:p>
        </w:tc>
      </w:tr>
    </w:tbl>
    <w:p w14:paraId="5148BC8C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A tela também possui as opções de </w:t>
      </w:r>
      <w:r w:rsidRPr="00F5486B">
        <w:rPr>
          <w:b/>
          <w:bCs/>
          <w:lang w:val="pt-BR"/>
        </w:rPr>
        <w:t>Personalizar Produto</w:t>
      </w:r>
      <w:r w:rsidRPr="00F5486B">
        <w:rPr>
          <w:lang w:val="pt-BR"/>
        </w:rPr>
        <w:t xml:space="preserve"> e </w:t>
      </w:r>
      <w:r w:rsidRPr="00F5486B">
        <w:rPr>
          <w:b/>
          <w:bCs/>
          <w:lang w:val="pt-BR"/>
        </w:rPr>
        <w:t>Adicionar ao Carrinho</w:t>
      </w:r>
      <w:r w:rsidRPr="00F5486B">
        <w:rPr>
          <w:lang w:val="pt-BR"/>
        </w:rPr>
        <w:t>.</w:t>
      </w:r>
    </w:p>
    <w:p w14:paraId="6E76184E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Essas informações permitem que o usuário conheça as características básicas do produto antes de realizar uma compra ou iniciar sua personalização.</w:t>
      </w:r>
    </w:p>
    <w:p w14:paraId="438F532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2BF6B6E6">
          <v:rect id="_x0000_i1162" style="width:0;height:1.5pt" o:hralign="center" o:hrstd="t" o:hr="t" fillcolor="#a0a0a0" stroked="f"/>
        </w:pict>
      </w:r>
    </w:p>
    <w:p w14:paraId="6C770CC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7. PERSONALIZAÇÃO DO PRODUTO</w:t>
      </w:r>
    </w:p>
    <w:p w14:paraId="2E336021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aplicação apresenta uma tela específica para personalização do Robô Alli.</w:t>
      </w:r>
    </w:p>
    <w:p w14:paraId="03FBA071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Nessa área o usuário pode modificar características visuais do produto e selecionar acessórios.</w:t>
      </w:r>
    </w:p>
    <w:p w14:paraId="6746C958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São apresentados:</w:t>
      </w:r>
    </w:p>
    <w:p w14:paraId="21A71AF3" w14:textId="77777777" w:rsidR="00F5486B" w:rsidRPr="00F5486B" w:rsidRDefault="00F5486B" w:rsidP="00F5486B">
      <w:pPr>
        <w:pStyle w:val="BodyText"/>
        <w:numPr>
          <w:ilvl w:val="0"/>
          <w:numId w:val="6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Paleta de cores;</w:t>
      </w:r>
    </w:p>
    <w:p w14:paraId="22C197EC" w14:textId="77777777" w:rsidR="00F5486B" w:rsidRPr="00F5486B" w:rsidRDefault="00F5486B" w:rsidP="00F5486B">
      <w:pPr>
        <w:pStyle w:val="BodyText"/>
        <w:numPr>
          <w:ilvl w:val="0"/>
          <w:numId w:val="6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Modelos de lente protetora;</w:t>
      </w:r>
    </w:p>
    <w:p w14:paraId="77EE02AF" w14:textId="77777777" w:rsidR="00F5486B" w:rsidRPr="00F5486B" w:rsidRDefault="00F5486B" w:rsidP="00F5486B">
      <w:pPr>
        <w:pStyle w:val="BodyText"/>
        <w:numPr>
          <w:ilvl w:val="0"/>
          <w:numId w:val="6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Lente protetora;</w:t>
      </w:r>
    </w:p>
    <w:p w14:paraId="00E9FE7F" w14:textId="77777777" w:rsidR="00F5486B" w:rsidRPr="00F5486B" w:rsidRDefault="00F5486B" w:rsidP="00F5486B">
      <w:pPr>
        <w:pStyle w:val="BodyText"/>
        <w:numPr>
          <w:ilvl w:val="0"/>
          <w:numId w:val="6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Opções de cores;</w:t>
      </w:r>
    </w:p>
    <w:p w14:paraId="2BD4F89F" w14:textId="77777777" w:rsidR="00F5486B" w:rsidRPr="00F5486B" w:rsidRDefault="00F5486B" w:rsidP="00F5486B">
      <w:pPr>
        <w:pStyle w:val="BodyText"/>
        <w:numPr>
          <w:ilvl w:val="0"/>
          <w:numId w:val="6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Prévia;</w:t>
      </w:r>
    </w:p>
    <w:p w14:paraId="2452C53B" w14:textId="77777777" w:rsidR="00F5486B" w:rsidRPr="00F5486B" w:rsidRDefault="00F5486B" w:rsidP="00F5486B">
      <w:pPr>
        <w:pStyle w:val="BodyText"/>
        <w:numPr>
          <w:ilvl w:val="0"/>
          <w:numId w:val="6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Reset da configuração;</w:t>
      </w:r>
    </w:p>
    <w:p w14:paraId="166522C5" w14:textId="77777777" w:rsidR="00F5486B" w:rsidRPr="00F5486B" w:rsidRDefault="00F5486B" w:rsidP="00F5486B">
      <w:pPr>
        <w:pStyle w:val="BodyText"/>
        <w:numPr>
          <w:ilvl w:val="0"/>
          <w:numId w:val="6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Finalização do design.</w:t>
      </w:r>
    </w:p>
    <w:p w14:paraId="40F38F7C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A tela apresenta uma </w:t>
      </w:r>
      <w:r w:rsidRPr="00F5486B">
        <w:rPr>
          <w:b/>
          <w:bCs/>
          <w:lang w:val="pt-BR"/>
        </w:rPr>
        <w:t>lente protetora no valor de R$ 20.000,00</w:t>
      </w:r>
      <w:r w:rsidRPr="00F5486B">
        <w:rPr>
          <w:lang w:val="pt-BR"/>
        </w:rPr>
        <w:t xml:space="preserve"> e uma opção de personalização de cor no valor de </w:t>
      </w:r>
      <w:r w:rsidRPr="00F5486B">
        <w:rPr>
          <w:b/>
          <w:bCs/>
          <w:lang w:val="pt-BR"/>
        </w:rPr>
        <w:t>R$ 2.000,00</w:t>
      </w:r>
      <w:r w:rsidRPr="00F5486B">
        <w:rPr>
          <w:lang w:val="pt-BR"/>
        </w:rPr>
        <w:t>.</w:t>
      </w:r>
    </w:p>
    <w:p w14:paraId="5AD454C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32D35BFD">
          <v:rect id="_x0000_i1163" style="width:0;height:1.5pt" o:hralign="center" o:hrstd="t" o:hr="t" fillcolor="#a0a0a0" stroked="f"/>
        </w:pict>
      </w:r>
    </w:p>
    <w:p w14:paraId="1EC679BE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8. TEORIA DAS CORES</w:t>
      </w:r>
    </w:p>
    <w:p w14:paraId="3F39411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lastRenderedPageBreak/>
        <w:t>A teoria das cores foi aplicada no projeto para estabelecer uma identidade visual e criar diferenciação entre os elementos da interface.</w:t>
      </w:r>
    </w:p>
    <w:p w14:paraId="12840699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aplicação utiliza principalmente duas cores identificadas no projeto: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910"/>
        <w:gridCol w:w="1808"/>
        <w:gridCol w:w="3233"/>
      </w:tblGrid>
      <w:tr w:rsidR="00F5486B" w:rsidRPr="00F5486B" w14:paraId="6BE0E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DE83B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b/>
                <w:bCs/>
                <w:lang w:val="pt-BR"/>
              </w:rPr>
            </w:pPr>
            <w:r w:rsidRPr="00F5486B">
              <w:rPr>
                <w:b/>
                <w:bCs/>
                <w:lang w:val="pt-BR"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40C318AB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b/>
                <w:bCs/>
                <w:lang w:val="pt-BR"/>
              </w:rPr>
            </w:pPr>
            <w:r w:rsidRPr="00F5486B">
              <w:rPr>
                <w:b/>
                <w:bCs/>
                <w:lang w:val="pt-BR"/>
              </w:rPr>
              <w:t>Código HEX</w:t>
            </w:r>
          </w:p>
        </w:tc>
        <w:tc>
          <w:tcPr>
            <w:tcW w:w="0" w:type="auto"/>
            <w:vAlign w:val="center"/>
            <w:hideMark/>
          </w:tcPr>
          <w:p w14:paraId="17962E11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b/>
                <w:bCs/>
                <w:lang w:val="pt-BR"/>
              </w:rPr>
            </w:pPr>
            <w:r w:rsidRPr="00F5486B">
              <w:rPr>
                <w:b/>
                <w:bCs/>
                <w:lang w:val="pt-BR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777202C3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b/>
                <w:bCs/>
                <w:lang w:val="pt-BR"/>
              </w:rPr>
            </w:pPr>
            <w:r w:rsidRPr="00F5486B">
              <w:rPr>
                <w:b/>
                <w:bCs/>
                <w:lang w:val="pt-BR"/>
              </w:rPr>
              <w:t>Função</w:t>
            </w:r>
          </w:p>
        </w:tc>
      </w:tr>
      <w:tr w:rsidR="00F5486B" w:rsidRPr="00F5486B" w14:paraId="4E6B3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1AF0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Ciano/Azul claro</w:t>
            </w:r>
          </w:p>
        </w:tc>
        <w:tc>
          <w:tcPr>
            <w:tcW w:w="0" w:type="auto"/>
            <w:vAlign w:val="center"/>
            <w:hideMark/>
          </w:tcPr>
          <w:p w14:paraId="4124334B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#4CE4F1</w:t>
            </w:r>
          </w:p>
        </w:tc>
        <w:tc>
          <w:tcPr>
            <w:tcW w:w="0" w:type="auto"/>
            <w:vAlign w:val="center"/>
            <w:hideMark/>
          </w:tcPr>
          <w:p w14:paraId="24D09060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76, 228, 241</w:t>
            </w:r>
          </w:p>
        </w:tc>
        <w:tc>
          <w:tcPr>
            <w:tcW w:w="0" w:type="auto"/>
            <w:vAlign w:val="center"/>
            <w:hideMark/>
          </w:tcPr>
          <w:p w14:paraId="703F7B54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Cor de destaque</w:t>
            </w:r>
          </w:p>
        </w:tc>
      </w:tr>
      <w:tr w:rsidR="00F5486B" w:rsidRPr="00F5486B" w14:paraId="39557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2D14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Branco</w:t>
            </w:r>
          </w:p>
        </w:tc>
        <w:tc>
          <w:tcPr>
            <w:tcW w:w="0" w:type="auto"/>
            <w:vAlign w:val="center"/>
            <w:hideMark/>
          </w:tcPr>
          <w:p w14:paraId="3F0C03E0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4AFD7747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255, 255, 255</w:t>
            </w:r>
          </w:p>
        </w:tc>
        <w:tc>
          <w:tcPr>
            <w:tcW w:w="0" w:type="auto"/>
            <w:vAlign w:val="center"/>
            <w:hideMark/>
          </w:tcPr>
          <w:p w14:paraId="78D5B389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Cor complementar/neutra</w:t>
            </w:r>
          </w:p>
        </w:tc>
      </w:tr>
    </w:tbl>
    <w:p w14:paraId="1F1BFDA8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8.1 Cor #4CE4F1</w:t>
      </w:r>
    </w:p>
    <w:p w14:paraId="0FDED8B8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O código </w:t>
      </w:r>
      <w:r w:rsidRPr="00F5486B">
        <w:rPr>
          <w:b/>
          <w:bCs/>
          <w:lang w:val="pt-BR"/>
        </w:rPr>
        <w:t>#4CE4F1</w:t>
      </w:r>
      <w:r w:rsidRPr="00F5486B">
        <w:rPr>
          <w:lang w:val="pt-BR"/>
        </w:rPr>
        <w:t xml:space="preserve"> corresponde a um tom de ciano/azul claro.</w:t>
      </w:r>
    </w:p>
    <w:p w14:paraId="732CD7A4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Sua composição RGB é:</w:t>
      </w:r>
    </w:p>
    <w:p w14:paraId="1A59B5C0" w14:textId="77777777" w:rsidR="00F5486B" w:rsidRPr="00F5486B" w:rsidRDefault="00F5486B" w:rsidP="00F5486B">
      <w:pPr>
        <w:pStyle w:val="BodyText"/>
        <w:numPr>
          <w:ilvl w:val="0"/>
          <w:numId w:val="7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R = 76</w:t>
      </w:r>
    </w:p>
    <w:p w14:paraId="7E9E544C" w14:textId="77777777" w:rsidR="00F5486B" w:rsidRPr="00F5486B" w:rsidRDefault="00F5486B" w:rsidP="00F5486B">
      <w:pPr>
        <w:pStyle w:val="BodyText"/>
        <w:numPr>
          <w:ilvl w:val="0"/>
          <w:numId w:val="7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G = 228</w:t>
      </w:r>
    </w:p>
    <w:p w14:paraId="1B14E7BD" w14:textId="77777777" w:rsidR="00F5486B" w:rsidRPr="00F5486B" w:rsidRDefault="00F5486B" w:rsidP="00F5486B">
      <w:pPr>
        <w:pStyle w:val="BodyText"/>
        <w:numPr>
          <w:ilvl w:val="0"/>
          <w:numId w:val="7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B = 241</w:t>
      </w:r>
    </w:p>
    <w:p w14:paraId="0C0B0884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Por possuir grande quantidade de componentes verde e azul, a cor apresenta uma aparência clara e vibrante.</w:t>
      </w:r>
    </w:p>
    <w:p w14:paraId="1E52750A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No contexto da interface, ela pode funcionar como uma </w:t>
      </w:r>
      <w:r w:rsidRPr="00F5486B">
        <w:rPr>
          <w:b/>
          <w:bCs/>
          <w:lang w:val="pt-BR"/>
        </w:rPr>
        <w:t>cor de destaque</w:t>
      </w:r>
      <w:r w:rsidRPr="00F5486B">
        <w:rPr>
          <w:lang w:val="pt-BR"/>
        </w:rPr>
        <w:t>, auxiliando na identificação de elementos importantes e contribuindo para a identidade visual do projeto.</w:t>
      </w:r>
    </w:p>
    <w:p w14:paraId="5C60C63D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8.2 Cor #FFFFFF</w:t>
      </w:r>
    </w:p>
    <w:p w14:paraId="07A2088D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O código </w:t>
      </w:r>
      <w:r w:rsidRPr="00F5486B">
        <w:rPr>
          <w:b/>
          <w:bCs/>
          <w:lang w:val="pt-BR"/>
        </w:rPr>
        <w:t>#FFFFFF</w:t>
      </w:r>
      <w:r w:rsidRPr="00F5486B">
        <w:rPr>
          <w:lang w:val="pt-BR"/>
        </w:rPr>
        <w:t xml:space="preserve"> representa o branco.</w:t>
      </w:r>
    </w:p>
    <w:p w14:paraId="6E2EBC65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Sua composição RGB é:</w:t>
      </w:r>
    </w:p>
    <w:p w14:paraId="11FE7138" w14:textId="77777777" w:rsidR="00F5486B" w:rsidRPr="00F5486B" w:rsidRDefault="00F5486B" w:rsidP="00F5486B">
      <w:pPr>
        <w:pStyle w:val="BodyText"/>
        <w:numPr>
          <w:ilvl w:val="0"/>
          <w:numId w:val="8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R = 255</w:t>
      </w:r>
    </w:p>
    <w:p w14:paraId="694A3500" w14:textId="77777777" w:rsidR="00F5486B" w:rsidRPr="00F5486B" w:rsidRDefault="00F5486B" w:rsidP="00F5486B">
      <w:pPr>
        <w:pStyle w:val="BodyText"/>
        <w:numPr>
          <w:ilvl w:val="0"/>
          <w:numId w:val="8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G = 255</w:t>
      </w:r>
    </w:p>
    <w:p w14:paraId="5EE04206" w14:textId="77777777" w:rsidR="00F5486B" w:rsidRPr="00F5486B" w:rsidRDefault="00F5486B" w:rsidP="00F5486B">
      <w:pPr>
        <w:pStyle w:val="BodyText"/>
        <w:numPr>
          <w:ilvl w:val="0"/>
          <w:numId w:val="8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B = 255</w:t>
      </w:r>
    </w:p>
    <w:p w14:paraId="5C51D823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É uma cor neutra que pode ser utilizada para áreas claras, textos ou componentes que necessitam de contraste com elementos de destaque.</w:t>
      </w:r>
    </w:p>
    <w:p w14:paraId="4ADDAF80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8.3 Relação entre as cores</w:t>
      </w:r>
    </w:p>
    <w:p w14:paraId="35A293D9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combinação entre #4CE4F1 e #FFFFFF cria uma identidade visual baseada em uma cor vibrante acompanhada por uma cor neutra.</w:t>
      </w:r>
    </w:p>
    <w:p w14:paraId="390EB73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Essa combinação ajuda a manter uma aparência limpa e tecnológica, característica adequada ao contexto de uma aplicação voltada para produtos tecnológicos.</w:t>
      </w:r>
    </w:p>
    <w:p w14:paraId="0497621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717CC8DB">
          <v:rect id="_x0000_i1164" style="width:0;height:1.5pt" o:hralign="center" o:hrstd="t" o:hr="t" fillcolor="#a0a0a0" stroked="f"/>
        </w:pict>
      </w:r>
    </w:p>
    <w:p w14:paraId="3E9BE80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lastRenderedPageBreak/>
        <w:t>9. PALETA DE CORES PARA PERSONALIZAÇÃO</w:t>
      </w:r>
    </w:p>
    <w:p w14:paraId="7E2100D2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Além das cores utilizadas na identidade visual, a aplicação apresenta uma paleta destinada especificamente à personalização do robô.</w:t>
      </w:r>
    </w:p>
    <w:p w14:paraId="532985E7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São visualizadas opções como:</w:t>
      </w:r>
    </w:p>
    <w:p w14:paraId="7B02D471" w14:textId="77777777" w:rsidR="00F5486B" w:rsidRPr="00F5486B" w:rsidRDefault="00F5486B" w:rsidP="00F5486B">
      <w:pPr>
        <w:pStyle w:val="BodyText"/>
        <w:numPr>
          <w:ilvl w:val="0"/>
          <w:numId w:val="9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Vermelho;</w:t>
      </w:r>
    </w:p>
    <w:p w14:paraId="369CF7F9" w14:textId="77777777" w:rsidR="00F5486B" w:rsidRPr="00F5486B" w:rsidRDefault="00F5486B" w:rsidP="00F5486B">
      <w:pPr>
        <w:pStyle w:val="BodyText"/>
        <w:numPr>
          <w:ilvl w:val="0"/>
          <w:numId w:val="9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Laranja;</w:t>
      </w:r>
    </w:p>
    <w:p w14:paraId="3EE1EE4A" w14:textId="77777777" w:rsidR="00F5486B" w:rsidRPr="00F5486B" w:rsidRDefault="00F5486B" w:rsidP="00F5486B">
      <w:pPr>
        <w:pStyle w:val="BodyText"/>
        <w:numPr>
          <w:ilvl w:val="0"/>
          <w:numId w:val="9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Amarelo;</w:t>
      </w:r>
    </w:p>
    <w:p w14:paraId="7C7F56C2" w14:textId="77777777" w:rsidR="00F5486B" w:rsidRPr="00F5486B" w:rsidRDefault="00F5486B" w:rsidP="00F5486B">
      <w:pPr>
        <w:pStyle w:val="BodyText"/>
        <w:numPr>
          <w:ilvl w:val="0"/>
          <w:numId w:val="9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Verde;</w:t>
      </w:r>
    </w:p>
    <w:p w14:paraId="3C30546D" w14:textId="77777777" w:rsidR="00F5486B" w:rsidRPr="00F5486B" w:rsidRDefault="00F5486B" w:rsidP="00F5486B">
      <w:pPr>
        <w:pStyle w:val="BodyText"/>
        <w:numPr>
          <w:ilvl w:val="0"/>
          <w:numId w:val="9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Azul;</w:t>
      </w:r>
    </w:p>
    <w:p w14:paraId="2523AE7E" w14:textId="77777777" w:rsidR="00F5486B" w:rsidRPr="00F5486B" w:rsidRDefault="00F5486B" w:rsidP="00F5486B">
      <w:pPr>
        <w:pStyle w:val="BodyText"/>
        <w:numPr>
          <w:ilvl w:val="0"/>
          <w:numId w:val="9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Roxo;</w:t>
      </w:r>
    </w:p>
    <w:p w14:paraId="64E9E9E5" w14:textId="77777777" w:rsidR="00F5486B" w:rsidRPr="00F5486B" w:rsidRDefault="00F5486B" w:rsidP="00F5486B">
      <w:pPr>
        <w:pStyle w:val="BodyText"/>
        <w:numPr>
          <w:ilvl w:val="0"/>
          <w:numId w:val="9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Marrom.</w:t>
      </w:r>
    </w:p>
    <w:p w14:paraId="7CBED30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Essas opções permitem que o usuário selecione características visuais do produto.</w:t>
      </w:r>
    </w:p>
    <w:p w14:paraId="3FB28F68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É importante diferenciar essa paleta da identidade visual da interface: as cores da personalização são </w:t>
      </w:r>
      <w:r w:rsidRPr="00F5486B">
        <w:rPr>
          <w:b/>
          <w:bCs/>
          <w:lang w:val="pt-BR"/>
        </w:rPr>
        <w:t>opções do produto</w:t>
      </w:r>
      <w:r w:rsidRPr="00F5486B">
        <w:rPr>
          <w:lang w:val="pt-BR"/>
        </w:rPr>
        <w:t>, enquanto #4CE4F1 e #FFFFFF fazem parte da composição visual da interface.</w:t>
      </w:r>
    </w:p>
    <w:p w14:paraId="403456E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5B32727E">
          <v:rect id="_x0000_i1165" style="width:0;height:1.5pt" o:hralign="center" o:hrstd="t" o:hr="t" fillcolor="#a0a0a0" stroked="f"/>
        </w:pict>
      </w:r>
    </w:p>
    <w:p w14:paraId="32F7D39C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10. HIERARQUIA VISUAL</w:t>
      </w:r>
    </w:p>
    <w:p w14:paraId="687DD7C5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hierarquia visual consiste na organização dos elementos de acordo com seu nível de importância.</w:t>
      </w:r>
    </w:p>
    <w:p w14:paraId="3ECB8113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No projeto, as informações podem ser organizadas conceitualmente da seguinte maneira:</w:t>
      </w:r>
    </w:p>
    <w:p w14:paraId="20238DF2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Produto → Informações → Preço → Personalização → Ações</w:t>
      </w:r>
    </w:p>
    <w:p w14:paraId="0F0940CD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Por exemplo, na tela de detalhes, o nome e as informações do produto são apresentados juntamente com preço, peso, altura e autonomia. Em seguida, o usuário encontra as ações relacionadas à personalização e ao carrinho.</w:t>
      </w:r>
    </w:p>
    <w:p w14:paraId="7107C1AD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Essa organização ajuda o usuário a compreender o conteúdo antes de executar uma ação.</w:t>
      </w:r>
    </w:p>
    <w:p w14:paraId="519DF572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395F2C35">
          <v:rect id="_x0000_i1166" style="width:0;height:1.5pt" o:hralign="center" o:hrstd="t" o:hr="t" fillcolor="#a0a0a0" stroked="f"/>
        </w:pict>
      </w:r>
    </w:p>
    <w:p w14:paraId="33DDE9F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11. TEORIA DO OLHAR EM Z</w:t>
      </w:r>
    </w:p>
    <w:p w14:paraId="63654A2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teoria do olhar em Z foi utilizada como referência para a organização dos elementos da interface.</w:t>
      </w:r>
    </w:p>
    <w:p w14:paraId="3FDA6E18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O padrão pode ser representado de maneira simplificada:</w:t>
      </w:r>
    </w:p>
    <w:p w14:paraId="39BE63D7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1 ─────────→ 2</w:t>
      </w:r>
    </w:p>
    <w:p w14:paraId="5808EFC4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↓</w:t>
      </w:r>
    </w:p>
    <w:p w14:paraId="69E3290A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lastRenderedPageBreak/>
        <w:t>3 ─────────→ 4</w:t>
      </w:r>
    </w:p>
    <w:p w14:paraId="4AAA419E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O princípio considera um percurso visual semelhante à letra </w:t>
      </w:r>
      <w:r w:rsidRPr="00F5486B">
        <w:rPr>
          <w:b/>
          <w:bCs/>
          <w:lang w:val="pt-BR"/>
        </w:rPr>
        <w:t>Z</w:t>
      </w:r>
      <w:r w:rsidRPr="00F5486B">
        <w:rPr>
          <w:lang w:val="pt-BR"/>
        </w:rPr>
        <w:t>, começando na região superior esquerda, seguindo para a direita, descendo para a região inferior esquerda e seguindo novamente para a direita.</w:t>
      </w:r>
    </w:p>
    <w:p w14:paraId="00A43434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Na aplicação, esse princípio pode ser relacionado à organização dos elementos de navegação e das informações apresentadas ao usuário.</w:t>
      </w:r>
    </w:p>
    <w:p w14:paraId="36734E49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A presença de opções como </w:t>
      </w:r>
      <w:r w:rsidRPr="00F5486B">
        <w:rPr>
          <w:b/>
          <w:bCs/>
          <w:lang w:val="pt-BR"/>
        </w:rPr>
        <w:t>Início, Carrinho e Acessórios</w:t>
      </w:r>
      <w:r w:rsidRPr="00F5486B">
        <w:rPr>
          <w:lang w:val="pt-BR"/>
        </w:rPr>
        <w:t xml:space="preserve"> facilita a localização das principais áreas da aplicação.</w:t>
      </w:r>
    </w:p>
    <w:p w14:paraId="008F247C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Na página do produto, o usuário também encontra uma sequência lógica entre identificação do produto, informações, preço e ações disponíveis.</w:t>
      </w:r>
    </w:p>
    <w:p w14:paraId="0E775F73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Dessa maneira, o olhar em Z contribui para estabelecer uma sequência de leitura e interação.</w:t>
      </w:r>
    </w:p>
    <w:p w14:paraId="14956D50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132FBE54">
          <v:rect id="_x0000_i1167" style="width:0;height:1.5pt" o:hralign="center" o:hrstd="t" o:hr="t" fillcolor="#a0a0a0" stroked="f"/>
        </w:pict>
      </w:r>
    </w:p>
    <w:p w14:paraId="438F4D52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12. NAVEGAÇÃO</w:t>
      </w:r>
    </w:p>
    <w:p w14:paraId="6B962E45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aplicação possui elementos de navegação que permitem acessar diferentes áreas.</w:t>
      </w:r>
    </w:p>
    <w:p w14:paraId="7B7A0FBD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Entre os principais estão:</w:t>
      </w:r>
    </w:p>
    <w:p w14:paraId="14BABD79" w14:textId="77777777" w:rsidR="00F5486B" w:rsidRPr="00F5486B" w:rsidRDefault="00F5486B" w:rsidP="00F5486B">
      <w:pPr>
        <w:pStyle w:val="BodyText"/>
        <w:numPr>
          <w:ilvl w:val="0"/>
          <w:numId w:val="10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Início</w:t>
      </w:r>
      <w:r w:rsidRPr="00F5486B">
        <w:rPr>
          <w:lang w:val="pt-BR"/>
        </w:rPr>
        <w:t>;</w:t>
      </w:r>
    </w:p>
    <w:p w14:paraId="5B038F84" w14:textId="77777777" w:rsidR="00F5486B" w:rsidRPr="00F5486B" w:rsidRDefault="00F5486B" w:rsidP="00F5486B">
      <w:pPr>
        <w:pStyle w:val="BodyText"/>
        <w:numPr>
          <w:ilvl w:val="0"/>
          <w:numId w:val="10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Carrinho</w:t>
      </w:r>
      <w:r w:rsidRPr="00F5486B">
        <w:rPr>
          <w:lang w:val="pt-BR"/>
        </w:rPr>
        <w:t>;</w:t>
      </w:r>
    </w:p>
    <w:p w14:paraId="32A59C83" w14:textId="77777777" w:rsidR="00F5486B" w:rsidRPr="00F5486B" w:rsidRDefault="00F5486B" w:rsidP="00F5486B">
      <w:pPr>
        <w:pStyle w:val="BodyText"/>
        <w:numPr>
          <w:ilvl w:val="0"/>
          <w:numId w:val="10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Acessórios</w:t>
      </w:r>
      <w:r w:rsidRPr="00F5486B">
        <w:rPr>
          <w:lang w:val="pt-BR"/>
        </w:rPr>
        <w:t>;</w:t>
      </w:r>
    </w:p>
    <w:p w14:paraId="1672141A" w14:textId="77777777" w:rsidR="00F5486B" w:rsidRPr="00F5486B" w:rsidRDefault="00F5486B" w:rsidP="00F5486B">
      <w:pPr>
        <w:pStyle w:val="BodyText"/>
        <w:numPr>
          <w:ilvl w:val="0"/>
          <w:numId w:val="10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Dispositivos</w:t>
      </w:r>
      <w:r w:rsidRPr="00F5486B">
        <w:rPr>
          <w:lang w:val="pt-BR"/>
        </w:rPr>
        <w:t>.</w:t>
      </w:r>
    </w:p>
    <w:p w14:paraId="3179DA00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utilização de textos acompanhados de ícones facilita a identificação visual dessas áreas. O carrinho, por exemplo, é representado pelo símbolo de carrinho de compras.</w:t>
      </w:r>
    </w:p>
    <w:p w14:paraId="2AAD0074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29A56486">
          <v:rect id="_x0000_i1168" style="width:0;height:1.5pt" o:hralign="center" o:hrstd="t" o:hr="t" fillcolor="#a0a0a0" stroked="f"/>
        </w:pict>
      </w:r>
    </w:p>
    <w:p w14:paraId="49F71C6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13. FLUXO DE NAVEGAÇÃO</w:t>
      </w:r>
    </w:p>
    <w:p w14:paraId="280AB44E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O fluxo principal do sistema pode ser representado da seguinte forma:</w:t>
      </w:r>
    </w:p>
    <w:p w14:paraId="3DB3CFFB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Cadastro/Login</w:t>
      </w:r>
    </w:p>
    <w:p w14:paraId="363E9A24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↓</w:t>
      </w:r>
    </w:p>
    <w:p w14:paraId="1AAC1545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Página Inicial</w:t>
      </w:r>
    </w:p>
    <w:p w14:paraId="56B8C8C3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↓</w:t>
      </w:r>
    </w:p>
    <w:p w14:paraId="09FAD2BC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Visualização do Produto</w:t>
      </w:r>
    </w:p>
    <w:p w14:paraId="76732D5E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↓</w:t>
      </w:r>
    </w:p>
    <w:p w14:paraId="3BA05C65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Detalhes do Produto</w:t>
      </w:r>
    </w:p>
    <w:p w14:paraId="1205623D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↓</w:t>
      </w:r>
    </w:p>
    <w:p w14:paraId="739685F0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lastRenderedPageBreak/>
        <w:t>Personalização</w:t>
      </w:r>
    </w:p>
    <w:p w14:paraId="709D48D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↓</w:t>
      </w:r>
    </w:p>
    <w:p w14:paraId="5D00354C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Seleção de Acessórios</w:t>
      </w:r>
    </w:p>
    <w:p w14:paraId="6C0992AD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↓</w:t>
      </w:r>
    </w:p>
    <w:p w14:paraId="464CF088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Carrinho</w:t>
      </w:r>
    </w:p>
    <w:p w14:paraId="10B46AA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↓</w:t>
      </w:r>
    </w:p>
    <w:p w14:paraId="746C2297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Finalização da Compra</w:t>
      </w:r>
    </w:p>
    <w:p w14:paraId="7377F53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Esse fluxo representa a sequência lógica das principais ações disponíveis ao usuário.</w:t>
      </w:r>
    </w:p>
    <w:p w14:paraId="5C070A48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490E3182">
          <v:rect id="_x0000_i1169" style="width:0;height:1.5pt" o:hralign="center" o:hrstd="t" o:hr="t" fillcolor="#a0a0a0" stroked="f"/>
        </w:pict>
      </w:r>
    </w:p>
    <w:p w14:paraId="15225B21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14. CARRINHO DE COMPRAS</w:t>
      </w:r>
    </w:p>
    <w:p w14:paraId="620EB4D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O carrinho apresenta o produto selecionado e suas respectivas personalizações.</w:t>
      </w:r>
    </w:p>
    <w:p w14:paraId="693C6A41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No exemplo apresentado no projeto:</w:t>
      </w:r>
    </w:p>
    <w:p w14:paraId="4DC52AC3" w14:textId="77777777" w:rsidR="00F5486B" w:rsidRPr="00F5486B" w:rsidRDefault="00F5486B" w:rsidP="00F5486B">
      <w:pPr>
        <w:pStyle w:val="BodyText"/>
        <w:numPr>
          <w:ilvl w:val="0"/>
          <w:numId w:val="11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Robô Alli: </w:t>
      </w:r>
      <w:r w:rsidRPr="00F5486B">
        <w:rPr>
          <w:b/>
          <w:bCs/>
          <w:lang w:val="pt-BR"/>
        </w:rPr>
        <w:t>R$ 210.000,00</w:t>
      </w:r>
    </w:p>
    <w:p w14:paraId="20064AF1" w14:textId="77777777" w:rsidR="00F5486B" w:rsidRPr="00F5486B" w:rsidRDefault="00F5486B" w:rsidP="00F5486B">
      <w:pPr>
        <w:pStyle w:val="BodyText"/>
        <w:numPr>
          <w:ilvl w:val="0"/>
          <w:numId w:val="11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Cor: </w:t>
      </w:r>
      <w:r w:rsidRPr="00F5486B">
        <w:rPr>
          <w:b/>
          <w:bCs/>
          <w:lang w:val="pt-BR"/>
        </w:rPr>
        <w:t>R$ 2.000,00</w:t>
      </w:r>
    </w:p>
    <w:p w14:paraId="2C75B9B2" w14:textId="77777777" w:rsidR="00F5486B" w:rsidRPr="00F5486B" w:rsidRDefault="00F5486B" w:rsidP="00F5486B">
      <w:pPr>
        <w:pStyle w:val="BodyText"/>
        <w:numPr>
          <w:ilvl w:val="0"/>
          <w:numId w:val="11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Lente protetora: </w:t>
      </w:r>
      <w:r w:rsidRPr="00F5486B">
        <w:rPr>
          <w:b/>
          <w:bCs/>
          <w:lang w:val="pt-BR"/>
        </w:rPr>
        <w:t>R$ 20.000,00</w:t>
      </w:r>
    </w:p>
    <w:p w14:paraId="3B61B9B5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O cálculo pode ser representado por:</w:t>
      </w:r>
    </w:p>
    <w:p w14:paraId="2F1E18A4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R$ 210.000,00 + R$ 2.000,00 + R$ 20.000,00 = R$ 232.000,00</w:t>
      </w:r>
    </w:p>
    <w:p w14:paraId="30A414C9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Portanto, o subtotal apresentado considerando esses itens é de </w:t>
      </w:r>
      <w:r w:rsidRPr="00F5486B">
        <w:rPr>
          <w:b/>
          <w:bCs/>
          <w:lang w:val="pt-BR"/>
        </w:rPr>
        <w:t>R$ 232.000,00</w:t>
      </w:r>
      <w:r w:rsidRPr="00F5486B">
        <w:rPr>
          <w:lang w:val="pt-BR"/>
        </w:rPr>
        <w:t>.</w:t>
      </w:r>
    </w:p>
    <w:p w14:paraId="21BE2841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A tela disponibiliza as opções </w:t>
      </w:r>
      <w:r w:rsidRPr="00F5486B">
        <w:rPr>
          <w:b/>
          <w:bCs/>
          <w:lang w:val="pt-BR"/>
        </w:rPr>
        <w:t>Continuar Comprando</w:t>
      </w:r>
      <w:r w:rsidRPr="00F5486B">
        <w:rPr>
          <w:lang w:val="pt-BR"/>
        </w:rPr>
        <w:t xml:space="preserve"> e </w:t>
      </w:r>
      <w:r w:rsidRPr="00F5486B">
        <w:rPr>
          <w:b/>
          <w:bCs/>
          <w:lang w:val="pt-BR"/>
        </w:rPr>
        <w:t>Finalizar Compra</w:t>
      </w:r>
      <w:r w:rsidRPr="00F5486B">
        <w:rPr>
          <w:lang w:val="pt-BR"/>
        </w:rPr>
        <w:t>.</w:t>
      </w:r>
    </w:p>
    <w:p w14:paraId="171B1929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408E3758">
          <v:rect id="_x0000_i1170" style="width:0;height:1.5pt" o:hralign="center" o:hrstd="t" o:hr="t" fillcolor="#a0a0a0" stroked="f"/>
        </w:pict>
      </w:r>
    </w:p>
    <w:p w14:paraId="05A101AE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15. CATEGORIZAÇÃO DOS DISPOSITIVOS</w:t>
      </w:r>
    </w:p>
    <w:p w14:paraId="0CCA2424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aplicação também possui uma área destinada a dispositivos.</w:t>
      </w:r>
    </w:p>
    <w:p w14:paraId="41D927D5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Os produtos são divididos em grupos, incluindo:</w:t>
      </w:r>
    </w:p>
    <w:p w14:paraId="42D9FD68" w14:textId="77777777" w:rsidR="00F5486B" w:rsidRPr="00F5486B" w:rsidRDefault="00F5486B" w:rsidP="00F5486B">
      <w:pPr>
        <w:pStyle w:val="BodyText"/>
        <w:numPr>
          <w:ilvl w:val="0"/>
          <w:numId w:val="12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Cozinha;</w:t>
      </w:r>
    </w:p>
    <w:p w14:paraId="3FDB4F41" w14:textId="77777777" w:rsidR="00F5486B" w:rsidRPr="00F5486B" w:rsidRDefault="00F5486B" w:rsidP="00F5486B">
      <w:pPr>
        <w:pStyle w:val="BodyText"/>
        <w:numPr>
          <w:ilvl w:val="0"/>
          <w:numId w:val="12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Quarto;</w:t>
      </w:r>
    </w:p>
    <w:p w14:paraId="5B7C4D99" w14:textId="77777777" w:rsidR="00F5486B" w:rsidRPr="00F5486B" w:rsidRDefault="00F5486B" w:rsidP="00F5486B">
      <w:pPr>
        <w:pStyle w:val="BodyText"/>
        <w:numPr>
          <w:ilvl w:val="0"/>
          <w:numId w:val="12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Luz (Casa).</w:t>
      </w:r>
    </w:p>
    <w:p w14:paraId="4AB9D061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Essa categorização facilita a organização dos produtos e permite que o usuário procure dispositivos de acordo com o ambiente ou grupo correspondente.</w:t>
      </w:r>
    </w:p>
    <w:p w14:paraId="557C055C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2AEE131F">
          <v:rect id="_x0000_i1171" style="width:0;height:1.5pt" o:hralign="center" o:hrstd="t" o:hr="t" fillcolor="#a0a0a0" stroked="f"/>
        </w:pict>
      </w:r>
    </w:p>
    <w:p w14:paraId="11E67863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16. COMPONENTES DA INTERFACE</w:t>
      </w:r>
    </w:p>
    <w:p w14:paraId="51A518E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lastRenderedPageBreak/>
        <w:t>A interface pode ser dividida tecnicamente em diferentes componentes.</w:t>
      </w:r>
    </w:p>
    <w:p w14:paraId="45B90C77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16.1 Navegação</w:t>
      </w:r>
    </w:p>
    <w:p w14:paraId="6720140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Responsável pelo acesso às principais áreas do sistema.</w:t>
      </w:r>
    </w:p>
    <w:p w14:paraId="54AE73B1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16.2 Produto</w:t>
      </w:r>
    </w:p>
    <w:p w14:paraId="43992AE3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Responsável pela apresentação do Robô Alli.</w:t>
      </w:r>
    </w:p>
    <w:p w14:paraId="660F1B48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16.3 Especificações</w:t>
      </w:r>
    </w:p>
    <w:p w14:paraId="6C968AAC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Apresenta informações como peso, altura e autonomia.</w:t>
      </w:r>
    </w:p>
    <w:p w14:paraId="6652C971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16.4 Personalização</w:t>
      </w:r>
    </w:p>
    <w:p w14:paraId="1106CFB1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Permite selecionar cores e acessórios.</w:t>
      </w:r>
    </w:p>
    <w:p w14:paraId="4D5A7265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16.5 Carrinho</w:t>
      </w:r>
    </w:p>
    <w:p w14:paraId="21E37644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Apresenta os produtos e suas configurações, juntamente com os valores.</w:t>
      </w:r>
    </w:p>
    <w:p w14:paraId="2E3CE5EC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16.6 Categorias</w:t>
      </w:r>
    </w:p>
    <w:p w14:paraId="714D52B1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Organizam os dispositivos disponíveis no sistema.</w:t>
      </w:r>
    </w:p>
    <w:p w14:paraId="3E6A46D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0A60522C">
          <v:rect id="_x0000_i1172" style="width:0;height:1.5pt" o:hralign="center" o:hrstd="t" o:hr="t" fillcolor="#a0a0a0" stroked="f"/>
        </w:pict>
      </w:r>
    </w:p>
    <w:p w14:paraId="0E2C675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17. BOTÕES E AÇÕES</w:t>
      </w:r>
    </w:p>
    <w:p w14:paraId="58866301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interface utiliza elementos de ação para conduzir o usuário pelo fluxo da aplicação.</w:t>
      </w:r>
    </w:p>
    <w:p w14:paraId="3690FFB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Entre os exemplos identificados estão:</w:t>
      </w:r>
    </w:p>
    <w:p w14:paraId="73B008D1" w14:textId="77777777" w:rsidR="00F5486B" w:rsidRPr="00F5486B" w:rsidRDefault="00F5486B" w:rsidP="00F5486B">
      <w:pPr>
        <w:pStyle w:val="BodyText"/>
        <w:numPr>
          <w:ilvl w:val="0"/>
          <w:numId w:val="13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Continuar</w:t>
      </w:r>
      <w:r w:rsidRPr="00F5486B">
        <w:rPr>
          <w:lang w:val="pt-BR"/>
        </w:rPr>
        <w:t>;</w:t>
      </w:r>
    </w:p>
    <w:p w14:paraId="434F303D" w14:textId="77777777" w:rsidR="00F5486B" w:rsidRPr="00F5486B" w:rsidRDefault="00F5486B" w:rsidP="00F5486B">
      <w:pPr>
        <w:pStyle w:val="BodyText"/>
        <w:numPr>
          <w:ilvl w:val="0"/>
          <w:numId w:val="13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Entrar</w:t>
      </w:r>
      <w:r w:rsidRPr="00F5486B">
        <w:rPr>
          <w:lang w:val="pt-BR"/>
        </w:rPr>
        <w:t>;</w:t>
      </w:r>
    </w:p>
    <w:p w14:paraId="4FFA66CE" w14:textId="77777777" w:rsidR="00F5486B" w:rsidRPr="00F5486B" w:rsidRDefault="00F5486B" w:rsidP="00F5486B">
      <w:pPr>
        <w:pStyle w:val="BodyText"/>
        <w:numPr>
          <w:ilvl w:val="0"/>
          <w:numId w:val="13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Adicionar ao Carrinho</w:t>
      </w:r>
      <w:r w:rsidRPr="00F5486B">
        <w:rPr>
          <w:lang w:val="pt-BR"/>
        </w:rPr>
        <w:t>;</w:t>
      </w:r>
    </w:p>
    <w:p w14:paraId="5446D416" w14:textId="77777777" w:rsidR="00F5486B" w:rsidRPr="00F5486B" w:rsidRDefault="00F5486B" w:rsidP="00F5486B">
      <w:pPr>
        <w:pStyle w:val="BodyText"/>
        <w:numPr>
          <w:ilvl w:val="0"/>
          <w:numId w:val="13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Personalizar Produto</w:t>
      </w:r>
      <w:r w:rsidRPr="00F5486B">
        <w:rPr>
          <w:lang w:val="pt-BR"/>
        </w:rPr>
        <w:t>;</w:t>
      </w:r>
    </w:p>
    <w:p w14:paraId="3C43355F" w14:textId="77777777" w:rsidR="00F5486B" w:rsidRPr="00F5486B" w:rsidRDefault="00F5486B" w:rsidP="00F5486B">
      <w:pPr>
        <w:pStyle w:val="BodyText"/>
        <w:numPr>
          <w:ilvl w:val="0"/>
          <w:numId w:val="13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Resetar configuração</w:t>
      </w:r>
      <w:r w:rsidRPr="00F5486B">
        <w:rPr>
          <w:lang w:val="pt-BR"/>
        </w:rPr>
        <w:t>;</w:t>
      </w:r>
    </w:p>
    <w:p w14:paraId="79634E22" w14:textId="77777777" w:rsidR="00F5486B" w:rsidRPr="00F5486B" w:rsidRDefault="00F5486B" w:rsidP="00F5486B">
      <w:pPr>
        <w:pStyle w:val="BodyText"/>
        <w:numPr>
          <w:ilvl w:val="0"/>
          <w:numId w:val="13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Finalizar Design</w:t>
      </w:r>
      <w:r w:rsidRPr="00F5486B">
        <w:rPr>
          <w:lang w:val="pt-BR"/>
        </w:rPr>
        <w:t>;</w:t>
      </w:r>
    </w:p>
    <w:p w14:paraId="71B95946" w14:textId="77777777" w:rsidR="00F5486B" w:rsidRPr="00F5486B" w:rsidRDefault="00F5486B" w:rsidP="00F5486B">
      <w:pPr>
        <w:pStyle w:val="BodyText"/>
        <w:numPr>
          <w:ilvl w:val="0"/>
          <w:numId w:val="13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Continuar Comprando</w:t>
      </w:r>
      <w:r w:rsidRPr="00F5486B">
        <w:rPr>
          <w:lang w:val="pt-BR"/>
        </w:rPr>
        <w:t>;</w:t>
      </w:r>
    </w:p>
    <w:p w14:paraId="6EA2B40F" w14:textId="77777777" w:rsidR="00F5486B" w:rsidRPr="00F5486B" w:rsidRDefault="00F5486B" w:rsidP="00F5486B">
      <w:pPr>
        <w:pStyle w:val="BodyText"/>
        <w:numPr>
          <w:ilvl w:val="0"/>
          <w:numId w:val="13"/>
        </w:numPr>
        <w:spacing w:before="157" w:line="278" w:lineRule="auto"/>
        <w:ind w:right="585"/>
        <w:rPr>
          <w:lang w:val="pt-BR"/>
        </w:rPr>
      </w:pPr>
      <w:r w:rsidRPr="00F5486B">
        <w:rPr>
          <w:b/>
          <w:bCs/>
          <w:lang w:val="pt-BR"/>
        </w:rPr>
        <w:t>Finalizar Compra</w:t>
      </w:r>
      <w:r w:rsidRPr="00F5486B">
        <w:rPr>
          <w:lang w:val="pt-BR"/>
        </w:rPr>
        <w:t>.</w:t>
      </w:r>
    </w:p>
    <w:p w14:paraId="72E2975C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Essas ações representam diferentes estados do fluxo de interação do usuário.</w:t>
      </w:r>
    </w:p>
    <w:p w14:paraId="79D5A49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2C3D2785">
          <v:rect id="_x0000_i1173" style="width:0;height:1.5pt" o:hralign="center" o:hrstd="t" o:hr="t" fillcolor="#a0a0a0" stroked="f"/>
        </w:pict>
      </w:r>
    </w:p>
    <w:p w14:paraId="14195FE0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18. EXPERIÊNCIA DO USUÁRIO — UX</w:t>
      </w:r>
    </w:p>
    <w:p w14:paraId="2C7FCE72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Os princípios de UX estão relacionados à forma como o usuário interage com o sistema.</w:t>
      </w:r>
    </w:p>
    <w:p w14:paraId="3E1FBC7D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No projeto, isso pode ser observado pela separação das funcionalidades em etapas:</w:t>
      </w:r>
    </w:p>
    <w:p w14:paraId="628ECF6A" w14:textId="77777777" w:rsidR="00F5486B" w:rsidRPr="00F5486B" w:rsidRDefault="00F5486B" w:rsidP="00F5486B">
      <w:pPr>
        <w:pStyle w:val="BodyText"/>
        <w:numPr>
          <w:ilvl w:val="0"/>
          <w:numId w:val="14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lastRenderedPageBreak/>
        <w:t>Acesso à conta;</w:t>
      </w:r>
    </w:p>
    <w:p w14:paraId="1BB804B4" w14:textId="77777777" w:rsidR="00F5486B" w:rsidRPr="00F5486B" w:rsidRDefault="00F5486B" w:rsidP="00F5486B">
      <w:pPr>
        <w:pStyle w:val="BodyText"/>
        <w:numPr>
          <w:ilvl w:val="0"/>
          <w:numId w:val="14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Visualização do produto;</w:t>
      </w:r>
    </w:p>
    <w:p w14:paraId="7D993624" w14:textId="77777777" w:rsidR="00F5486B" w:rsidRPr="00F5486B" w:rsidRDefault="00F5486B" w:rsidP="00F5486B">
      <w:pPr>
        <w:pStyle w:val="BodyText"/>
        <w:numPr>
          <w:ilvl w:val="0"/>
          <w:numId w:val="14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Consulta das informações;</w:t>
      </w:r>
    </w:p>
    <w:p w14:paraId="79BF1197" w14:textId="77777777" w:rsidR="00F5486B" w:rsidRPr="00F5486B" w:rsidRDefault="00F5486B" w:rsidP="00F5486B">
      <w:pPr>
        <w:pStyle w:val="BodyText"/>
        <w:numPr>
          <w:ilvl w:val="0"/>
          <w:numId w:val="14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Personalização;</w:t>
      </w:r>
    </w:p>
    <w:p w14:paraId="3212BA47" w14:textId="77777777" w:rsidR="00F5486B" w:rsidRPr="00F5486B" w:rsidRDefault="00F5486B" w:rsidP="00F5486B">
      <w:pPr>
        <w:pStyle w:val="BodyText"/>
        <w:numPr>
          <w:ilvl w:val="0"/>
          <w:numId w:val="14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Seleção de acessórios;</w:t>
      </w:r>
    </w:p>
    <w:p w14:paraId="13810957" w14:textId="77777777" w:rsidR="00F5486B" w:rsidRPr="00F5486B" w:rsidRDefault="00F5486B" w:rsidP="00F5486B">
      <w:pPr>
        <w:pStyle w:val="BodyText"/>
        <w:numPr>
          <w:ilvl w:val="0"/>
          <w:numId w:val="14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Revisão do carrinho;</w:t>
      </w:r>
    </w:p>
    <w:p w14:paraId="58501663" w14:textId="77777777" w:rsidR="00F5486B" w:rsidRPr="00F5486B" w:rsidRDefault="00F5486B" w:rsidP="00F5486B">
      <w:pPr>
        <w:pStyle w:val="BodyText"/>
        <w:numPr>
          <w:ilvl w:val="0"/>
          <w:numId w:val="14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Finalização da compra.</w:t>
      </w:r>
    </w:p>
    <w:p w14:paraId="1377AE42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Essa separação evita concentrar todas as funcionalidades em uma única tela e cria uma sequência de interação.</w:t>
      </w:r>
    </w:p>
    <w:p w14:paraId="7164C8BB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4121E25F">
          <v:rect id="_x0000_i1174" style="width:0;height:1.5pt" o:hralign="center" o:hrstd="t" o:hr="t" fillcolor="#a0a0a0" stroked="f"/>
        </w:pict>
      </w:r>
    </w:p>
    <w:p w14:paraId="427594F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19. CONTRASTE</w:t>
      </w:r>
    </w:p>
    <w:p w14:paraId="33E071EB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O contraste é importante para diferenciar elementos da interface.</w:t>
      </w:r>
    </w:p>
    <w:p w14:paraId="447F01F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A utilização do </w:t>
      </w:r>
      <w:r w:rsidRPr="00F5486B">
        <w:rPr>
          <w:b/>
          <w:bCs/>
          <w:lang w:val="pt-BR"/>
        </w:rPr>
        <w:t>#4CE4F1</w:t>
      </w:r>
      <w:r w:rsidRPr="00F5486B">
        <w:rPr>
          <w:lang w:val="pt-BR"/>
        </w:rPr>
        <w:t xml:space="preserve"> em conjunto com o </w:t>
      </w:r>
      <w:r w:rsidRPr="00F5486B">
        <w:rPr>
          <w:b/>
          <w:bCs/>
          <w:lang w:val="pt-BR"/>
        </w:rPr>
        <w:t>#FFFFFF</w:t>
      </w:r>
      <w:r w:rsidRPr="00F5486B">
        <w:rPr>
          <w:lang w:val="pt-BR"/>
        </w:rPr>
        <w:t xml:space="preserve"> estabelece uma diferença visual entre a cor de destaque e a cor neutra.</w:t>
      </w:r>
    </w:p>
    <w:p w14:paraId="577B200B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O contraste pode ser utilizado para destacar:</w:t>
      </w:r>
    </w:p>
    <w:p w14:paraId="2989327E" w14:textId="77777777" w:rsidR="00F5486B" w:rsidRPr="00F5486B" w:rsidRDefault="00F5486B" w:rsidP="00F5486B">
      <w:pPr>
        <w:pStyle w:val="BodyText"/>
        <w:numPr>
          <w:ilvl w:val="0"/>
          <w:numId w:val="15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Botões;</w:t>
      </w:r>
    </w:p>
    <w:p w14:paraId="0F62E637" w14:textId="77777777" w:rsidR="00F5486B" w:rsidRPr="00F5486B" w:rsidRDefault="00F5486B" w:rsidP="00F5486B">
      <w:pPr>
        <w:pStyle w:val="BodyText"/>
        <w:numPr>
          <w:ilvl w:val="0"/>
          <w:numId w:val="15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Informações importantes;</w:t>
      </w:r>
    </w:p>
    <w:p w14:paraId="602688AC" w14:textId="77777777" w:rsidR="00F5486B" w:rsidRPr="00F5486B" w:rsidRDefault="00F5486B" w:rsidP="00F5486B">
      <w:pPr>
        <w:pStyle w:val="BodyText"/>
        <w:numPr>
          <w:ilvl w:val="0"/>
          <w:numId w:val="15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Elementos de navegação;</w:t>
      </w:r>
    </w:p>
    <w:p w14:paraId="41560D45" w14:textId="77777777" w:rsidR="00F5486B" w:rsidRPr="00F5486B" w:rsidRDefault="00F5486B" w:rsidP="00F5486B">
      <w:pPr>
        <w:pStyle w:val="BodyText"/>
        <w:numPr>
          <w:ilvl w:val="0"/>
          <w:numId w:val="15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Áreas de interação;</w:t>
      </w:r>
    </w:p>
    <w:p w14:paraId="1D47E14B" w14:textId="77777777" w:rsidR="00F5486B" w:rsidRPr="00F5486B" w:rsidRDefault="00F5486B" w:rsidP="00F5486B">
      <w:pPr>
        <w:pStyle w:val="BodyText"/>
        <w:numPr>
          <w:ilvl w:val="0"/>
          <w:numId w:val="15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Componentes de personalização.</w:t>
      </w:r>
    </w:p>
    <w:p w14:paraId="699AA9D3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análise precisa do nível de contraste em relação às normas WCAG, entretanto, depende das combinações exatas de cor utilizadas em cada elemento e de seu tamanho e peso tipográfico.</w:t>
      </w:r>
    </w:p>
    <w:p w14:paraId="6D71EA9A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4BF6342C">
          <v:rect id="_x0000_i1175" style="width:0;height:1.5pt" o:hralign="center" o:hrstd="t" o:hr="t" fillcolor="#a0a0a0" stroked="f"/>
        </w:pict>
      </w:r>
    </w:p>
    <w:p w14:paraId="464205D0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20. ACESSIBILIDADE</w:t>
      </w:r>
    </w:p>
    <w:p w14:paraId="6DE5DDBE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Alguns princípios visuais utilizados no projeto também podem contribuir para a acessibilidade, principalmente a diferenciação visual entre componentes.</w:t>
      </w:r>
    </w:p>
    <w:p w14:paraId="2678B26B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Entretanto, não é possível confirmar apenas pelo PDF se o projeto possui:</w:t>
      </w:r>
    </w:p>
    <w:p w14:paraId="7F617807" w14:textId="77777777" w:rsidR="00F5486B" w:rsidRPr="00F5486B" w:rsidRDefault="00F5486B" w:rsidP="00F5486B">
      <w:pPr>
        <w:pStyle w:val="BodyText"/>
        <w:numPr>
          <w:ilvl w:val="0"/>
          <w:numId w:val="16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Navegação completa por teclado;</w:t>
      </w:r>
    </w:p>
    <w:p w14:paraId="5946977B" w14:textId="77777777" w:rsidR="00F5486B" w:rsidRPr="00F5486B" w:rsidRDefault="00F5486B" w:rsidP="00F5486B">
      <w:pPr>
        <w:pStyle w:val="BodyText"/>
        <w:numPr>
          <w:ilvl w:val="0"/>
          <w:numId w:val="16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Atributos ARIA;</w:t>
      </w:r>
    </w:p>
    <w:p w14:paraId="042E3C1A" w14:textId="77777777" w:rsidR="00F5486B" w:rsidRPr="00F5486B" w:rsidRDefault="00F5486B" w:rsidP="00F5486B">
      <w:pPr>
        <w:pStyle w:val="BodyText"/>
        <w:numPr>
          <w:ilvl w:val="0"/>
          <w:numId w:val="16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Texto alternativo para imagens;</w:t>
      </w:r>
    </w:p>
    <w:p w14:paraId="7CC472EE" w14:textId="77777777" w:rsidR="00F5486B" w:rsidRPr="00F5486B" w:rsidRDefault="00F5486B" w:rsidP="00F5486B">
      <w:pPr>
        <w:pStyle w:val="BodyText"/>
        <w:numPr>
          <w:ilvl w:val="0"/>
          <w:numId w:val="16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Compatibilidade com leitores de tela;</w:t>
      </w:r>
    </w:p>
    <w:p w14:paraId="177A0B3A" w14:textId="77777777" w:rsidR="00F5486B" w:rsidRPr="00F5486B" w:rsidRDefault="00F5486B" w:rsidP="00F5486B">
      <w:pPr>
        <w:pStyle w:val="BodyText"/>
        <w:numPr>
          <w:ilvl w:val="0"/>
          <w:numId w:val="16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Contraste conforme WCAG;</w:t>
      </w:r>
    </w:p>
    <w:p w14:paraId="400D5FCD" w14:textId="77777777" w:rsidR="00F5486B" w:rsidRPr="00F5486B" w:rsidRDefault="00F5486B" w:rsidP="00F5486B">
      <w:pPr>
        <w:pStyle w:val="BodyText"/>
        <w:numPr>
          <w:ilvl w:val="0"/>
          <w:numId w:val="16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Tamanhos mínimos de fonte;</w:t>
      </w:r>
    </w:p>
    <w:p w14:paraId="5C2109FF" w14:textId="77777777" w:rsidR="00F5486B" w:rsidRPr="00F5486B" w:rsidRDefault="00F5486B" w:rsidP="00F5486B">
      <w:pPr>
        <w:pStyle w:val="BodyText"/>
        <w:numPr>
          <w:ilvl w:val="0"/>
          <w:numId w:val="16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lastRenderedPageBreak/>
        <w:t>Estados de foco específicos.</w:t>
      </w:r>
    </w:p>
    <w:p w14:paraId="7A896342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Esses aspectos dependeriam da análise do código-fonte da aplicação.</w:t>
      </w:r>
    </w:p>
    <w:p w14:paraId="03B1E333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3F3C57C6">
          <v:rect id="_x0000_i1176" style="width:0;height:1.5pt" o:hralign="center" o:hrstd="t" o:hr="t" fillcolor="#a0a0a0" stroked="f"/>
        </w:pict>
      </w:r>
    </w:p>
    <w:p w14:paraId="5A65D7B2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21. ESPECIFICAÇÕES VISUAIS DISPONÍVEIS</w:t>
      </w:r>
    </w:p>
    <w:p w14:paraId="10109C09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Com os dados fornecidos, as principais especificações visuais confirmadas 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9"/>
        <w:gridCol w:w="5488"/>
      </w:tblGrid>
      <w:tr w:rsidR="00F5486B" w:rsidRPr="00F5486B" w14:paraId="5D3D4C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ECCF9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b/>
                <w:bCs/>
                <w:lang w:val="pt-BR"/>
              </w:rPr>
            </w:pPr>
            <w:r w:rsidRPr="00F5486B"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0" w:type="auto"/>
            <w:vAlign w:val="center"/>
            <w:hideMark/>
          </w:tcPr>
          <w:p w14:paraId="4C4A6624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b/>
                <w:bCs/>
                <w:lang w:val="pt-BR"/>
              </w:rPr>
            </w:pPr>
            <w:r w:rsidRPr="00F5486B">
              <w:rPr>
                <w:b/>
                <w:bCs/>
                <w:lang w:val="pt-BR"/>
              </w:rPr>
              <w:t>Valor</w:t>
            </w:r>
          </w:p>
        </w:tc>
      </w:tr>
      <w:tr w:rsidR="00F5486B" w:rsidRPr="00F5486B" w14:paraId="5BC5D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A615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Cor principal/destaque</w:t>
            </w:r>
          </w:p>
        </w:tc>
        <w:tc>
          <w:tcPr>
            <w:tcW w:w="0" w:type="auto"/>
            <w:vAlign w:val="center"/>
            <w:hideMark/>
          </w:tcPr>
          <w:p w14:paraId="54E12142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#4CE4F1</w:t>
            </w:r>
          </w:p>
        </w:tc>
      </w:tr>
      <w:tr w:rsidR="00F5486B" w:rsidRPr="00F5486B" w14:paraId="76BF7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EC9A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RGB da cor principal</w:t>
            </w:r>
          </w:p>
        </w:tc>
        <w:tc>
          <w:tcPr>
            <w:tcW w:w="0" w:type="auto"/>
            <w:vAlign w:val="center"/>
            <w:hideMark/>
          </w:tcPr>
          <w:p w14:paraId="6320A74F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76, 228, 241</w:t>
            </w:r>
          </w:p>
        </w:tc>
      </w:tr>
      <w:tr w:rsidR="00F5486B" w:rsidRPr="00F5486B" w14:paraId="4D330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9A4D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Cor branca</w:t>
            </w:r>
          </w:p>
        </w:tc>
        <w:tc>
          <w:tcPr>
            <w:tcW w:w="0" w:type="auto"/>
            <w:vAlign w:val="center"/>
            <w:hideMark/>
          </w:tcPr>
          <w:p w14:paraId="3A4A3DD6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#FFFFFF</w:t>
            </w:r>
          </w:p>
        </w:tc>
      </w:tr>
      <w:tr w:rsidR="00F5486B" w:rsidRPr="00F5486B" w14:paraId="787DD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202D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RGB do branco</w:t>
            </w:r>
          </w:p>
        </w:tc>
        <w:tc>
          <w:tcPr>
            <w:tcW w:w="0" w:type="auto"/>
            <w:vAlign w:val="center"/>
            <w:hideMark/>
          </w:tcPr>
          <w:p w14:paraId="67B727C6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255, 255, 255</w:t>
            </w:r>
          </w:p>
        </w:tc>
      </w:tr>
      <w:tr w:rsidR="00F5486B" w:rsidRPr="00F5486B" w14:paraId="76F1F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8482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Paleta de personalização</w:t>
            </w:r>
          </w:p>
        </w:tc>
        <w:tc>
          <w:tcPr>
            <w:tcW w:w="0" w:type="auto"/>
            <w:vAlign w:val="center"/>
            <w:hideMark/>
          </w:tcPr>
          <w:p w14:paraId="3DEE3848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Vermelho, laranja, amarelo, verde, azul, roxo e marrom</w:t>
            </w:r>
          </w:p>
        </w:tc>
      </w:tr>
      <w:tr w:rsidR="00F5486B" w:rsidRPr="00F5486B" w14:paraId="052A3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D0B7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Princípio de organização visual</w:t>
            </w:r>
          </w:p>
        </w:tc>
        <w:tc>
          <w:tcPr>
            <w:tcW w:w="0" w:type="auto"/>
            <w:vAlign w:val="center"/>
            <w:hideMark/>
          </w:tcPr>
          <w:p w14:paraId="5726C396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Teoria do olhar em Z</w:t>
            </w:r>
          </w:p>
        </w:tc>
      </w:tr>
      <w:tr w:rsidR="00F5486B" w:rsidRPr="00F5486B" w14:paraId="1171F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F497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Sistema visual</w:t>
            </w:r>
          </w:p>
        </w:tc>
        <w:tc>
          <w:tcPr>
            <w:tcW w:w="0" w:type="auto"/>
            <w:vAlign w:val="center"/>
            <w:hideMark/>
          </w:tcPr>
          <w:p w14:paraId="266F2883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Hierarquia e contraste</w:t>
            </w:r>
          </w:p>
        </w:tc>
      </w:tr>
      <w:tr w:rsidR="00F5486B" w:rsidRPr="00F5486B" w14:paraId="79F43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404F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Produto principal</w:t>
            </w:r>
          </w:p>
        </w:tc>
        <w:tc>
          <w:tcPr>
            <w:tcW w:w="0" w:type="auto"/>
            <w:vAlign w:val="center"/>
            <w:hideMark/>
          </w:tcPr>
          <w:p w14:paraId="3B16EFA4" w14:textId="77777777" w:rsidR="00F5486B" w:rsidRPr="00F5486B" w:rsidRDefault="00F5486B" w:rsidP="00F5486B">
            <w:pPr>
              <w:pStyle w:val="BodyText"/>
              <w:spacing w:before="157" w:line="278" w:lineRule="auto"/>
              <w:ind w:right="585"/>
              <w:rPr>
                <w:lang w:val="pt-BR"/>
              </w:rPr>
            </w:pPr>
            <w:r w:rsidRPr="00F5486B">
              <w:rPr>
                <w:lang w:val="pt-BR"/>
              </w:rPr>
              <w:t>Robô Alli</w:t>
            </w:r>
          </w:p>
        </w:tc>
      </w:tr>
    </w:tbl>
    <w:p w14:paraId="2816548A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09000DF7">
          <v:rect id="_x0000_i1177" style="width:0;height:1.5pt" o:hralign="center" o:hrstd="t" o:hr="t" fillcolor="#a0a0a0" stroked="f"/>
        </w:pict>
      </w:r>
    </w:p>
    <w:p w14:paraId="7BB5FBE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22. LIMITAÇÕES DA ANÁLISE</w:t>
      </w:r>
    </w:p>
    <w:p w14:paraId="0F8EFCC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O documento fornecido permite analisar a estrutura visual, funcional e de navegação apresentada nas telas.</w:t>
      </w:r>
    </w:p>
    <w:p w14:paraId="7B8543C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Entretanto, alguns dados técnicos não estão disponíveis no PDF.</w:t>
      </w:r>
    </w:p>
    <w:p w14:paraId="4285F412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Não é possível determinar com segurança somente através dele:</w:t>
      </w:r>
    </w:p>
    <w:p w14:paraId="27F13B2B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Família da fonte;</w:t>
      </w:r>
    </w:p>
    <w:p w14:paraId="6C77B849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font-size;</w:t>
      </w:r>
    </w:p>
    <w:p w14:paraId="47E5B64A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font-weight;</w:t>
      </w:r>
    </w:p>
    <w:p w14:paraId="528F12C4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line-height;</w:t>
      </w:r>
    </w:p>
    <w:p w14:paraId="55CFD9E5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padding;</w:t>
      </w:r>
    </w:p>
    <w:p w14:paraId="21E7073A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margin;</w:t>
      </w:r>
    </w:p>
    <w:p w14:paraId="370CF82A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border-radius;</w:t>
      </w:r>
    </w:p>
    <w:p w14:paraId="079930AA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Largura e altura exatas dos componentes;</w:t>
      </w:r>
    </w:p>
    <w:p w14:paraId="1AEC8F39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Breakpoints responsivos;</w:t>
      </w:r>
    </w:p>
    <w:p w14:paraId="003F50A8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lastRenderedPageBreak/>
        <w:t>Código HTML;</w:t>
      </w:r>
    </w:p>
    <w:p w14:paraId="1805F36F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Código CSS;</w:t>
      </w:r>
    </w:p>
    <w:p w14:paraId="375897DB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JavaScript utilizado;</w:t>
      </w:r>
    </w:p>
    <w:p w14:paraId="5CC68D0C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Framework utilizado;</w:t>
      </w:r>
    </w:p>
    <w:p w14:paraId="481DE544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Estrutura do banco de dados;</w:t>
      </w:r>
    </w:p>
    <w:p w14:paraId="3DF14EB9" w14:textId="77777777" w:rsidR="00F5486B" w:rsidRPr="00F5486B" w:rsidRDefault="00F5486B" w:rsidP="00F5486B">
      <w:pPr>
        <w:pStyle w:val="BodyText"/>
        <w:numPr>
          <w:ilvl w:val="0"/>
          <w:numId w:val="17"/>
        </w:numPr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APIs utilizadas.</w:t>
      </w:r>
    </w:p>
    <w:p w14:paraId="6D65F40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Por esse motivo, esses dados não foram inventados no relatório.</w:t>
      </w:r>
    </w:p>
    <w:p w14:paraId="7B50D004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pict w14:anchorId="622477B3">
          <v:rect id="_x0000_i1178" style="width:0;height:1.5pt" o:hralign="center" o:hrstd="t" o:hr="t" fillcolor="#a0a0a0" stroked="f"/>
        </w:pict>
      </w:r>
    </w:p>
    <w:p w14:paraId="6649314C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b/>
          <w:bCs/>
          <w:lang w:val="pt-BR"/>
        </w:rPr>
      </w:pPr>
      <w:r w:rsidRPr="00F5486B">
        <w:rPr>
          <w:b/>
          <w:bCs/>
          <w:lang w:val="pt-BR"/>
        </w:rPr>
        <w:t>23. CONCLUSÃO</w:t>
      </w:r>
    </w:p>
    <w:p w14:paraId="20F51697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O projeto </w:t>
      </w:r>
      <w:r w:rsidRPr="00F5486B">
        <w:rPr>
          <w:b/>
          <w:bCs/>
          <w:lang w:val="pt-BR"/>
        </w:rPr>
        <w:t>All in One</w:t>
      </w:r>
      <w:r w:rsidRPr="00F5486B">
        <w:rPr>
          <w:lang w:val="pt-BR"/>
        </w:rPr>
        <w:t xml:space="preserve"> apresenta uma estrutura de e-commerce voltada para produtos tecnológicos, tendo como principal produto o Robô Alli.</w:t>
      </w:r>
    </w:p>
    <w:p w14:paraId="75705A7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A aplicação possui funcionalidades de cadastro, login, apresentação de produtos, detalhamento técnico, personalização, escolha de acessórios, carrinho de compras e categorização de dispositivos.</w:t>
      </w:r>
    </w:p>
    <w:p w14:paraId="724CAA74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No aspecto visual, foram aplicados princípios relacionados à </w:t>
      </w:r>
      <w:r w:rsidRPr="00F5486B">
        <w:rPr>
          <w:b/>
          <w:bCs/>
          <w:lang w:val="pt-BR"/>
        </w:rPr>
        <w:t>teoria das cores</w:t>
      </w:r>
      <w:r w:rsidRPr="00F5486B">
        <w:rPr>
          <w:lang w:val="pt-BR"/>
        </w:rPr>
        <w:t xml:space="preserve">, utilizando principalmente as cores </w:t>
      </w:r>
      <w:r w:rsidRPr="00F5486B">
        <w:rPr>
          <w:b/>
          <w:bCs/>
          <w:lang w:val="pt-BR"/>
        </w:rPr>
        <w:t>#4CE4F1</w:t>
      </w:r>
      <w:r w:rsidRPr="00F5486B">
        <w:rPr>
          <w:lang w:val="pt-BR"/>
        </w:rPr>
        <w:t xml:space="preserve"> e </w:t>
      </w:r>
      <w:r w:rsidRPr="00F5486B">
        <w:rPr>
          <w:b/>
          <w:bCs/>
          <w:lang w:val="pt-BR"/>
        </w:rPr>
        <w:t>#FFFFFF</w:t>
      </w:r>
      <w:r w:rsidRPr="00F5486B">
        <w:rPr>
          <w:lang w:val="pt-BR"/>
        </w:rPr>
        <w:t>, além de uma paleta específica para a personalização do robô.</w:t>
      </w:r>
    </w:p>
    <w:p w14:paraId="023408C6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A teoria do </w:t>
      </w:r>
      <w:r w:rsidRPr="00F5486B">
        <w:rPr>
          <w:b/>
          <w:bCs/>
          <w:lang w:val="pt-BR"/>
        </w:rPr>
        <w:t>olhar em Z</w:t>
      </w:r>
      <w:r w:rsidRPr="00F5486B">
        <w:rPr>
          <w:lang w:val="pt-BR"/>
        </w:rPr>
        <w:t xml:space="preserve"> foi utilizada como referência para organizar os elementos da interface e estabelecer um caminho visual para a navegação. A hierarquia visual também contribui para diferenciar informações, preços, opções de personalização e ações.</w:t>
      </w:r>
    </w:p>
    <w:p w14:paraId="2141454F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>Do ponto de vista funcional, o sistema apresenta um fluxo estruturado desde a autenticação até o carrinho de compras, permitindo que o usuário visualize, personalize e revise o produto antes da finalização.</w:t>
      </w:r>
    </w:p>
    <w:p w14:paraId="600CB613" w14:textId="77777777" w:rsidR="00F5486B" w:rsidRPr="00F5486B" w:rsidRDefault="00F5486B" w:rsidP="00F5486B">
      <w:pPr>
        <w:pStyle w:val="BodyText"/>
        <w:spacing w:before="157" w:line="278" w:lineRule="auto"/>
        <w:ind w:right="585"/>
        <w:rPr>
          <w:lang w:val="pt-BR"/>
        </w:rPr>
      </w:pPr>
      <w:r w:rsidRPr="00F5486B">
        <w:rPr>
          <w:lang w:val="pt-BR"/>
        </w:rPr>
        <w:t xml:space="preserve">Assim, o projeto combina </w:t>
      </w:r>
      <w:r w:rsidRPr="00F5486B">
        <w:rPr>
          <w:b/>
          <w:bCs/>
          <w:lang w:val="pt-BR"/>
        </w:rPr>
        <w:t>funcionalidade, organização visual, princípios de UX, teoria das cores e estrutura de navegação</w:t>
      </w:r>
      <w:r w:rsidRPr="00F5486B">
        <w:rPr>
          <w:lang w:val="pt-BR"/>
        </w:rPr>
        <w:t>, formando uma interface voltada para a experiência de compra de produtos tecnológicos.</w:t>
      </w:r>
    </w:p>
    <w:p w14:paraId="5679D239" w14:textId="77777777" w:rsidR="00F5486B" w:rsidRDefault="00F5486B">
      <w:pPr>
        <w:pStyle w:val="BodyText"/>
        <w:spacing w:before="157" w:line="278" w:lineRule="auto"/>
        <w:ind w:right="585"/>
      </w:pPr>
    </w:p>
    <w:sectPr w:rsidR="00F5486B">
      <w:pgSz w:w="11910" w:h="16840"/>
      <w:pgMar w:top="1320" w:right="1133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BB7FB" w14:textId="77777777" w:rsidR="00587CC8" w:rsidRDefault="00587CC8" w:rsidP="00D02C58">
      <w:r>
        <w:separator/>
      </w:r>
    </w:p>
  </w:endnote>
  <w:endnote w:type="continuationSeparator" w:id="0">
    <w:p w14:paraId="5E8D2EF4" w14:textId="77777777" w:rsidR="00587CC8" w:rsidRDefault="00587CC8" w:rsidP="00D02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727E1" w14:textId="77777777" w:rsidR="00587CC8" w:rsidRDefault="00587CC8" w:rsidP="00D02C58">
      <w:r>
        <w:separator/>
      </w:r>
    </w:p>
  </w:footnote>
  <w:footnote w:type="continuationSeparator" w:id="0">
    <w:p w14:paraId="74F02E77" w14:textId="77777777" w:rsidR="00587CC8" w:rsidRDefault="00587CC8" w:rsidP="00D02C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FFD"/>
    <w:multiLevelType w:val="multilevel"/>
    <w:tmpl w:val="21E6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D0989"/>
    <w:multiLevelType w:val="multilevel"/>
    <w:tmpl w:val="072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92F26"/>
    <w:multiLevelType w:val="multilevel"/>
    <w:tmpl w:val="E8AC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6095B"/>
    <w:multiLevelType w:val="multilevel"/>
    <w:tmpl w:val="544C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C39D0"/>
    <w:multiLevelType w:val="multilevel"/>
    <w:tmpl w:val="2304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57C63"/>
    <w:multiLevelType w:val="multilevel"/>
    <w:tmpl w:val="7E22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324E7"/>
    <w:multiLevelType w:val="multilevel"/>
    <w:tmpl w:val="BCB4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C7148"/>
    <w:multiLevelType w:val="multilevel"/>
    <w:tmpl w:val="45D0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2534B"/>
    <w:multiLevelType w:val="multilevel"/>
    <w:tmpl w:val="6DC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F45FF"/>
    <w:multiLevelType w:val="multilevel"/>
    <w:tmpl w:val="045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32456"/>
    <w:multiLevelType w:val="multilevel"/>
    <w:tmpl w:val="80F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E0024"/>
    <w:multiLevelType w:val="multilevel"/>
    <w:tmpl w:val="276C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A4981"/>
    <w:multiLevelType w:val="multilevel"/>
    <w:tmpl w:val="2B9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2752B"/>
    <w:multiLevelType w:val="multilevel"/>
    <w:tmpl w:val="6F9E7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726182"/>
    <w:multiLevelType w:val="hybridMultilevel"/>
    <w:tmpl w:val="D3367436"/>
    <w:lvl w:ilvl="0" w:tplc="B33A6A92">
      <w:start w:val="1"/>
      <w:numFmt w:val="decimal"/>
      <w:lvlText w:val="%1."/>
      <w:lvlJc w:val="left"/>
      <w:pPr>
        <w:ind w:left="267" w:hanging="2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E3724276">
      <w:numFmt w:val="bullet"/>
      <w:lvlText w:val="•"/>
      <w:lvlJc w:val="left"/>
      <w:pPr>
        <w:ind w:left="1141" w:hanging="267"/>
      </w:pPr>
      <w:rPr>
        <w:rFonts w:hint="default"/>
        <w:lang w:val="pt-PT" w:eastAsia="en-US" w:bidi="ar-SA"/>
      </w:rPr>
    </w:lvl>
    <w:lvl w:ilvl="2" w:tplc="38962CCA">
      <w:numFmt w:val="bullet"/>
      <w:lvlText w:val="•"/>
      <w:lvlJc w:val="left"/>
      <w:pPr>
        <w:ind w:left="2022" w:hanging="267"/>
      </w:pPr>
      <w:rPr>
        <w:rFonts w:hint="default"/>
        <w:lang w:val="pt-PT" w:eastAsia="en-US" w:bidi="ar-SA"/>
      </w:rPr>
    </w:lvl>
    <w:lvl w:ilvl="3" w:tplc="BD028318">
      <w:numFmt w:val="bullet"/>
      <w:lvlText w:val="•"/>
      <w:lvlJc w:val="left"/>
      <w:pPr>
        <w:ind w:left="2903" w:hanging="267"/>
      </w:pPr>
      <w:rPr>
        <w:rFonts w:hint="default"/>
        <w:lang w:val="pt-PT" w:eastAsia="en-US" w:bidi="ar-SA"/>
      </w:rPr>
    </w:lvl>
    <w:lvl w:ilvl="4" w:tplc="A0B01974">
      <w:numFmt w:val="bullet"/>
      <w:lvlText w:val="•"/>
      <w:lvlJc w:val="left"/>
      <w:pPr>
        <w:ind w:left="3785" w:hanging="267"/>
      </w:pPr>
      <w:rPr>
        <w:rFonts w:hint="default"/>
        <w:lang w:val="pt-PT" w:eastAsia="en-US" w:bidi="ar-SA"/>
      </w:rPr>
    </w:lvl>
    <w:lvl w:ilvl="5" w:tplc="D3BA3602">
      <w:numFmt w:val="bullet"/>
      <w:lvlText w:val="•"/>
      <w:lvlJc w:val="left"/>
      <w:pPr>
        <w:ind w:left="4666" w:hanging="267"/>
      </w:pPr>
      <w:rPr>
        <w:rFonts w:hint="default"/>
        <w:lang w:val="pt-PT" w:eastAsia="en-US" w:bidi="ar-SA"/>
      </w:rPr>
    </w:lvl>
    <w:lvl w:ilvl="6" w:tplc="645EC94E">
      <w:numFmt w:val="bullet"/>
      <w:lvlText w:val="•"/>
      <w:lvlJc w:val="left"/>
      <w:pPr>
        <w:ind w:left="5547" w:hanging="267"/>
      </w:pPr>
      <w:rPr>
        <w:rFonts w:hint="default"/>
        <w:lang w:val="pt-PT" w:eastAsia="en-US" w:bidi="ar-SA"/>
      </w:rPr>
    </w:lvl>
    <w:lvl w:ilvl="7" w:tplc="5B6CA362">
      <w:numFmt w:val="bullet"/>
      <w:lvlText w:val="•"/>
      <w:lvlJc w:val="left"/>
      <w:pPr>
        <w:ind w:left="6429" w:hanging="267"/>
      </w:pPr>
      <w:rPr>
        <w:rFonts w:hint="default"/>
        <w:lang w:val="pt-PT" w:eastAsia="en-US" w:bidi="ar-SA"/>
      </w:rPr>
    </w:lvl>
    <w:lvl w:ilvl="8" w:tplc="60CCCF80">
      <w:numFmt w:val="bullet"/>
      <w:lvlText w:val="•"/>
      <w:lvlJc w:val="left"/>
      <w:pPr>
        <w:ind w:left="7310" w:hanging="267"/>
      </w:pPr>
      <w:rPr>
        <w:rFonts w:hint="default"/>
        <w:lang w:val="pt-PT" w:eastAsia="en-US" w:bidi="ar-SA"/>
      </w:rPr>
    </w:lvl>
  </w:abstractNum>
  <w:abstractNum w:abstractNumId="15" w15:restartNumberingAfterBreak="0">
    <w:nsid w:val="5BD3775F"/>
    <w:multiLevelType w:val="multilevel"/>
    <w:tmpl w:val="6CC4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95437"/>
    <w:multiLevelType w:val="multilevel"/>
    <w:tmpl w:val="0C3A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843035">
    <w:abstractNumId w:val="14"/>
  </w:num>
  <w:num w:numId="2" w16cid:durableId="890463277">
    <w:abstractNumId w:val="6"/>
  </w:num>
  <w:num w:numId="3" w16cid:durableId="213660228">
    <w:abstractNumId w:val="15"/>
  </w:num>
  <w:num w:numId="4" w16cid:durableId="1131634598">
    <w:abstractNumId w:val="7"/>
  </w:num>
  <w:num w:numId="5" w16cid:durableId="1691376107">
    <w:abstractNumId w:val="10"/>
  </w:num>
  <w:num w:numId="6" w16cid:durableId="216867204">
    <w:abstractNumId w:val="9"/>
  </w:num>
  <w:num w:numId="7" w16cid:durableId="1993874663">
    <w:abstractNumId w:val="3"/>
  </w:num>
  <w:num w:numId="8" w16cid:durableId="631710683">
    <w:abstractNumId w:val="1"/>
  </w:num>
  <w:num w:numId="9" w16cid:durableId="2024546527">
    <w:abstractNumId w:val="8"/>
  </w:num>
  <w:num w:numId="10" w16cid:durableId="893321825">
    <w:abstractNumId w:val="12"/>
  </w:num>
  <w:num w:numId="11" w16cid:durableId="2068138566">
    <w:abstractNumId w:val="16"/>
  </w:num>
  <w:num w:numId="12" w16cid:durableId="932317197">
    <w:abstractNumId w:val="2"/>
  </w:num>
  <w:num w:numId="13" w16cid:durableId="1623615186">
    <w:abstractNumId w:val="0"/>
  </w:num>
  <w:num w:numId="14" w16cid:durableId="356388489">
    <w:abstractNumId w:val="13"/>
  </w:num>
  <w:num w:numId="15" w16cid:durableId="476579113">
    <w:abstractNumId w:val="11"/>
  </w:num>
  <w:num w:numId="16" w16cid:durableId="629088970">
    <w:abstractNumId w:val="4"/>
  </w:num>
  <w:num w:numId="17" w16cid:durableId="197743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783F"/>
    <w:rsid w:val="00587CC8"/>
    <w:rsid w:val="00654369"/>
    <w:rsid w:val="0071783F"/>
    <w:rsid w:val="00A653ED"/>
    <w:rsid w:val="00D02C58"/>
    <w:rsid w:val="00F32F07"/>
    <w:rsid w:val="00F5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2E228"/>
  <w15:docId w15:val="{7396F4C4-38C3-40D8-A84F-2E4784A00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link w:val="Heading1Char"/>
    <w:uiPriority w:val="9"/>
    <w:qFormat/>
    <w:pPr>
      <w:ind w:left="1400" w:right="1401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265" w:hanging="26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8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8"/>
      <w:ind w:left="265" w:hanging="265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02C58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2C58"/>
    <w:rPr>
      <w:rFonts w:ascii="Arial MT" w:eastAsia="Arial MT" w:hAnsi="Arial MT" w:cs="Arial MT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D02C58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2C58"/>
    <w:rPr>
      <w:rFonts w:ascii="Arial MT" w:eastAsia="Arial MT" w:hAnsi="Arial MT" w:cs="Arial MT"/>
      <w:lang w:val="pt-PT"/>
    </w:rPr>
  </w:style>
  <w:style w:type="character" w:customStyle="1" w:styleId="BodyTextChar">
    <w:name w:val="Body Text Char"/>
    <w:basedOn w:val="DefaultParagraphFont"/>
    <w:link w:val="BodyText"/>
    <w:uiPriority w:val="1"/>
    <w:rsid w:val="00D02C58"/>
    <w:rPr>
      <w:rFonts w:ascii="Arial MT" w:eastAsia="Arial MT" w:hAnsi="Arial MT" w:cs="Arial MT"/>
      <w:sz w:val="24"/>
      <w:szCs w:val="24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86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Heading1Char">
    <w:name w:val="Heading 1 Char"/>
    <w:basedOn w:val="DefaultParagraphFont"/>
    <w:link w:val="Heading1"/>
    <w:uiPriority w:val="9"/>
    <w:rsid w:val="00A653ED"/>
    <w:rPr>
      <w:rFonts w:ascii="Arial" w:eastAsia="Arial" w:hAnsi="Arial" w:cs="Arial"/>
      <w:b/>
      <w:bCs/>
      <w:sz w:val="28"/>
      <w:szCs w:val="2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2167</Words>
  <Characters>11703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</cp:lastModifiedBy>
  <cp:revision>3</cp:revision>
  <dcterms:created xsi:type="dcterms:W3CDTF">2026-09-23T16:13:00Z</dcterms:created>
  <dcterms:modified xsi:type="dcterms:W3CDTF">2026-09-23T16:35:00Z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LastSaved">
    <vt:filetime>2026-09-23T00:00:00Z</vt:filetime>
  </property>
  <property fmtid="{D5CDD505-2E9C-101B-9397-08002B2CF9AE}" pid="5" name="Producer">
    <vt:lpwstr>Pdftools SDK</vt:lpwstr>
  </property>
</Properties>
</file>