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lj47c3rqhnt" w:id="0"/>
      <w:bookmarkEnd w:id="0"/>
      <w:r w:rsidDel="00000000" w:rsidR="00000000" w:rsidRPr="00000000">
        <w:rPr>
          <w:rtl w:val="0"/>
        </w:rPr>
        <w:t xml:space="preserve">Full References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ldu7bo5a23l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(PSNE) Peak Signal to Noise Ratio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Rapporto tra la </w:t>
      </w:r>
      <w:r w:rsidDel="00000000" w:rsidR="00000000" w:rsidRPr="00000000">
        <w:rPr>
          <w:b w:val="1"/>
          <w:rtl w:val="0"/>
        </w:rPr>
        <w:t xml:space="preserve">potenza di un segnale</w:t>
      </w:r>
      <w:r w:rsidDel="00000000" w:rsidR="00000000" w:rsidRPr="00000000">
        <w:rPr>
          <w:rtl w:val="0"/>
        </w:rPr>
        <w:t xml:space="preserve"> e la </w:t>
      </w:r>
      <w:r w:rsidDel="00000000" w:rsidR="00000000" w:rsidRPr="00000000">
        <w:rPr>
          <w:b w:val="1"/>
          <w:rtl w:val="0"/>
        </w:rPr>
        <w:t xml:space="preserve">potenza del rumore </w:t>
      </w:r>
      <w:r w:rsidDel="00000000" w:rsidR="00000000" w:rsidRPr="00000000">
        <w:rPr>
          <w:rtl w:val="0"/>
        </w:rPr>
        <w:t xml:space="preserve">distorsivo che influisce sulla qualità della sua rappresentazione.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Solitamente espresso con scala </w:t>
      </w:r>
      <w:r w:rsidDel="00000000" w:rsidR="00000000" w:rsidRPr="00000000">
        <w:rPr>
          <w:b w:val="1"/>
          <w:rtl w:val="0"/>
        </w:rPr>
        <w:t xml:space="preserve">logaritmica dei Decibel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Errore quadratico (MSE)</w:t>
      </w:r>
      <w:r w:rsidDel="00000000" w:rsidR="00000000" w:rsidRPr="00000000">
        <w:rPr>
          <w:rtl w:val="0"/>
        </w:rPr>
        <w:t xml:space="preserve">: consente di confrontare i valori dei pixel "veri" della nostra immagine originale con la nostra immagine degradata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Maggiore è il PSNR, migliore è la somiglianza con la foto originale.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Limite</w:t>
      </w:r>
      <w:r w:rsidDel="00000000" w:rsidR="00000000" w:rsidRPr="00000000">
        <w:rPr>
          <w:rtl w:val="0"/>
        </w:rPr>
        <w:t xml:space="preserve">: si basa strettamente sul confronto numerico e in realtà </w:t>
      </w:r>
      <w:r w:rsidDel="00000000" w:rsidR="00000000" w:rsidRPr="00000000">
        <w:rPr>
          <w:b w:val="1"/>
          <w:rtl w:val="0"/>
        </w:rPr>
        <w:t xml:space="preserve">non tiene conto </w:t>
      </w:r>
      <w:r w:rsidDel="00000000" w:rsidR="00000000" w:rsidRPr="00000000">
        <w:rPr>
          <w:rtl w:val="0"/>
        </w:rPr>
        <w:t xml:space="preserve">di alcun livello di fattori biologici del sistema di visione umano come l’</w:t>
      </w:r>
      <w:r w:rsidDel="00000000" w:rsidR="00000000" w:rsidRPr="00000000">
        <w:rPr>
          <w:b w:val="1"/>
          <w:rtl w:val="0"/>
        </w:rPr>
        <w:t xml:space="preserve">indice di somiglianza strutturale (SSIM)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incremento di 0,25 dB viene in genere considerato una ottimizzazione significativa del metodo di compressione, apprezzabile dal punto di vista percettivo umano.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Si potrebbe utilizzare per valutare quanto l’immagine modificata sia vicina all’immagine originale.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+ PSNR → + Somiglianza tra immagini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https://it.wikipedia.org/wiki/Peak_signal-to-noise_ratio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https://it.mathworks.com/help/vision/ref/psnr.html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rlr8ghgz2c" w:id="2"/>
      <w:bookmarkEnd w:id="2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(SSIM)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Structural SIMilarity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Uilizzato per misurare la </w:t>
      </w:r>
      <w:r w:rsidDel="00000000" w:rsidR="00000000" w:rsidRPr="00000000">
        <w:rPr>
          <w:b w:val="1"/>
          <w:rtl w:val="0"/>
        </w:rPr>
        <w:t xml:space="preserve">somiglianza tra due immagini</w:t>
      </w:r>
      <w:r w:rsidDel="00000000" w:rsidR="00000000" w:rsidRPr="00000000">
        <w:rPr>
          <w:rtl w:val="0"/>
        </w:rPr>
        <w:t xml:space="preserve">. L'indice SSIM è una metrica di riferimento completa ; in altre parole, la misurazione o la previsione della qualità dell'immagine si basa su un'immagine iniziale non compressa o priva di distorsioni come riferimento. Misura dell'indice di </w:t>
      </w:r>
      <w:r w:rsidDel="00000000" w:rsidR="00000000" w:rsidRPr="00000000">
        <w:rPr>
          <w:b w:val="1"/>
          <w:rtl w:val="0"/>
        </w:rPr>
        <w:t xml:space="preserve">somiglianza strutturale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Metodi oggettivi per valutare la qualità dell'immagine percettiva tradizionalmente tentavano di quantificare la visibilità degli errori (differenze) tra un'immagine distorta e un'immagine di riferimento utilizzando una varietà di proprietà note del sistema visivo umano. Partendo dal presupposto che la </w:t>
      </w:r>
      <w:r w:rsidDel="00000000" w:rsidR="00000000" w:rsidRPr="00000000">
        <w:rPr>
          <w:b w:val="1"/>
          <w:rtl w:val="0"/>
        </w:rPr>
        <w:t xml:space="preserve">percezione visiva umana sia altamente adattata per estrarre informazioni strutturali da una scena</w:t>
      </w:r>
      <w:r w:rsidDel="00000000" w:rsidR="00000000" w:rsidRPr="00000000">
        <w:rPr>
          <w:rtl w:val="0"/>
        </w:rPr>
        <w:t xml:space="preserve">, introduciamo un quadro complementare alternativo per la valutazione della qualità basato sul degrado delle informazioni strutturali.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SSIM misura effettivamente la differenza percettiva tra due immagini simili. Non è in grado di giudicare quale dei due sia il migliore: lo si deve desumere dal sapere qual è l'"originale" e quale è stato sottoposto a ulteriori elaborazioni come la compressione dei dati. A differenza di PSNR (rapporto segnale-rumore di picco), SSIM si basa su strutture visibili nell'immagine.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metrica dell'indice di somiglianza strutturale (SSIM) estrae 3 caratteristiche chiave da un'immagine: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Luminanza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Struttura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Il confronto tra le due immagini viene effettuato sulla base di queste 3 caratteristiche.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L'informazione strutturale è l'idea che i pixel hanno forti interdipendenze, specialmente quando sono spazialmente vicini. Queste dipendenze contengono importanti informazioni sulla struttura degli oggetti nella scena visiva. Il mascheramento della luminanza è un fenomeno per cui le distorsioni dell'immagine (in questo contesto) tendono ad essere meno visibili nelle regioni luminose, mentre il mascheramento del contrasto è un fenomeno per cui le distorsioni diventano meno visibili dove c'è un'attività significativa o "trama" nell'immagine.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Questo sistema calcola l' indice di somiglianza strutturale tra 2 immagini date che è un valore compreso tra -1 e +1. Un valore di +1 indica che le 2 immagini fornite sono molto simili o uguali mentre un valore di -1 indica che le 2 immagini fornite sono molto diverse.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Spesso questi valori sono regolati per essere nell'</w:t>
      </w:r>
      <w:r w:rsidDel="00000000" w:rsidR="00000000" w:rsidRPr="00000000">
        <w:rPr>
          <w:b w:val="1"/>
          <w:rtl w:val="0"/>
        </w:rPr>
        <w:t xml:space="preserve">intervallo [0, 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Invece di applicare le metriche di cui sopra a livello globale (ovvero su tutta l'immagine contemporaneamente) è </w:t>
      </w:r>
      <w:r w:rsidDel="00000000" w:rsidR="00000000" w:rsidRPr="00000000">
        <w:rPr>
          <w:b w:val="1"/>
          <w:rtl w:val="0"/>
        </w:rPr>
        <w:t xml:space="preserve">meglio applicare le metriche a livello regionale</w:t>
      </w:r>
      <w:r w:rsidDel="00000000" w:rsidR="00000000" w:rsidRPr="00000000">
        <w:rPr>
          <w:rtl w:val="0"/>
        </w:rPr>
        <w:t xml:space="preserve"> (ad es. in piccole sezioni dell'immagine e prendendo la media complessiva).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Questo metodo viene spesso definito indice di similarità strutturale medio.</w:t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https://www.mathworks.com/help/images/ref/ssim.html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pcs7xmodqsth" w:id="3"/>
      <w:bookmarkEnd w:id="3"/>
      <w:r w:rsidDel="00000000" w:rsidR="00000000" w:rsidRPr="00000000">
        <w:rPr>
          <w:rtl w:val="0"/>
        </w:rPr>
        <w:t xml:space="preserve">No References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bihdyyarxdk" w:id="4"/>
      <w:bookmarkEnd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(NIMA) Neural IMage 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Introduce una </w:t>
      </w:r>
      <w:r w:rsidDel="00000000" w:rsidR="00000000" w:rsidRPr="00000000">
        <w:rPr>
          <w:b w:val="1"/>
          <w:rtl w:val="0"/>
        </w:rPr>
        <w:t xml:space="preserve">rete neurale convoluzionale </w:t>
      </w:r>
      <w:r w:rsidDel="00000000" w:rsidR="00000000" w:rsidRPr="00000000">
        <w:rPr>
          <w:rtl w:val="0"/>
        </w:rPr>
        <w:t xml:space="preserve">(CNN) addestrata a </w:t>
      </w:r>
      <w:r w:rsidDel="00000000" w:rsidR="00000000" w:rsidRPr="00000000">
        <w:rPr>
          <w:b w:val="1"/>
          <w:rtl w:val="0"/>
        </w:rPr>
        <w:t xml:space="preserve">prevedere </w:t>
      </w:r>
      <w:r w:rsidDel="00000000" w:rsidR="00000000" w:rsidRPr="00000000">
        <w:rPr>
          <w:rtl w:val="0"/>
        </w:rPr>
        <w:t xml:space="preserve">quali immagini un</w:t>
      </w:r>
      <w:r w:rsidDel="00000000" w:rsidR="00000000" w:rsidRPr="00000000">
        <w:rPr>
          <w:b w:val="1"/>
          <w:rtl w:val="0"/>
        </w:rPr>
        <w:t xml:space="preserve"> utente tipico valuterebbe come belle</w:t>
      </w:r>
      <w:r w:rsidDel="00000000" w:rsidR="00000000" w:rsidRPr="00000000">
        <w:rPr>
          <w:rtl w:val="0"/>
        </w:rPr>
        <w:t xml:space="preserve"> (tecnicamente) o attraenti (esteticamente).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Può essere utilizzata non solo per valutare le immagini in modo affidabile e con un'elevata correlazione con la percezione umana, ma è anche utile per una varietà di attività soggettive e laboriose come il </w:t>
      </w:r>
      <w:r w:rsidDel="00000000" w:rsidR="00000000" w:rsidRPr="00000000">
        <w:rPr>
          <w:b w:val="1"/>
          <w:rtl w:val="0"/>
        </w:rPr>
        <w:t xml:space="preserve">fotoritocco intelligente</w:t>
      </w:r>
      <w:r w:rsidDel="00000000" w:rsidR="00000000" w:rsidRPr="00000000">
        <w:rPr>
          <w:rtl w:val="0"/>
        </w:rPr>
        <w:t xml:space="preserve">, l'ottimizzazione della qualità visiva per un maggiore coinvolgimento dell'utente o la riduzione al minimo errori visivi percepiti in una pipeline di imaging.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Produce una distribuzione di valutazioni per ogni data immagine: su una scala da 1 a 10, NIMA assegna le verosimiglianze a ciascuno dei possibili punteggi.</w:t>
        <w:br w:type="textWrapping"/>
        <w:t xml:space="preserve">Massimizzare il punteggio NIMA come parte di una funzione di perdita può aumentare la probabilità di migliorare la qualità percettiva di un'immagine, di conseguenza è in grado di guidare un filtro CNN profondo per trovare impostazioni esteticamente ottimali dei suoi parametri, come luminosità, luci e ombre.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Nel nostro caso si potrebbe utilizzare per valutare quanto l’immagine modificata sia bella e visibile all’occhio umano,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+ NIMA → + Visibilità umana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https://medium.com/@SeoJaeDuk/neural-image-assessment-725baa18741c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https://www.mathworks.com/help/images/nima-image-quality-assessment.html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xcew25bzf78z" w:id="5"/>
      <w:bookmarkEnd w:id="5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(NIQE)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Natural Image Quality Evaluator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è un analizzatore di qualità dell'immagine completamente cieco che utilizza solo deviazioni misurabili dalle regolarità statistiche osservate nelle immagini naturali, senza addestramento su immagini distorte classificate dall'uomo e senza alcuna esposizione a immagini distorte.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Tuttavia, tutti gli attuali algoritmi IQA senza riferimento (NR) per scopi generali all'avanguardia richiedono la conoscenza delle distorsioni previste sotto forma di esempi di addestramento e dei corrispondenti punteggi dell'opinione umana.</w:t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http://live.ece.utexas.edu/research/Quality/niqe_spl.pdf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https://www.mathworks.com/help/images/ref/niqe.html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lczporvxo5" w:id="6"/>
      <w:bookmarkEnd w:id="6"/>
      <w:r w:rsidDel="00000000" w:rsidR="00000000" w:rsidRPr="00000000">
        <w:rPr>
          <w:rtl w:val="0"/>
        </w:rPr>
        <w:t xml:space="preserve">(PIQE) Perception-based Image Quality Evaluator </w:t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https://ieeexplore.ieee.org/document/7084843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https://www.mathworks.com/help/images/ref/piqe.html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https://www.researchgate.net/publication/282315115_Blind_image_quality_evaluation_using_perception_based_features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ghckk8syu2r6" w:id="7"/>
      <w:bookmarkEnd w:id="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(BRISQUE) Blind/Referenceless Image Spacial QUality Evaluator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è un modello di valutazione della qualità dell'immagine (IQA) cieco/senza riferimento (NR) basato sulla</w:t>
      </w:r>
      <w:r w:rsidDel="00000000" w:rsidR="00000000" w:rsidRPr="00000000">
        <w:rPr>
          <w:b w:val="1"/>
          <w:rtl w:val="0"/>
        </w:rPr>
        <w:t xml:space="preserve"> statistica della scena naturale (NSS)</w:t>
      </w:r>
      <w:r w:rsidDel="00000000" w:rsidR="00000000" w:rsidRPr="00000000">
        <w:rPr>
          <w:rtl w:val="0"/>
        </w:rPr>
        <w:t xml:space="preserve"> che opera nel dominio spaziale. </w:t>
      </w:r>
      <w:r w:rsidDel="00000000" w:rsidR="00000000" w:rsidRPr="00000000">
        <w:rPr>
          <w:b w:val="1"/>
          <w:rtl w:val="0"/>
        </w:rPr>
        <w:t xml:space="preserve">Non calcola le caratteristiche specifiche della distorsione</w:t>
      </w:r>
      <w:r w:rsidDel="00000000" w:rsidR="00000000" w:rsidRPr="00000000">
        <w:rPr>
          <w:rtl w:val="0"/>
        </w:rPr>
        <w:t xml:space="preserve"> come suoneria, sfocatura o blocco, ma utilizza invece le</w:t>
      </w:r>
      <w:r w:rsidDel="00000000" w:rsidR="00000000" w:rsidRPr="00000000">
        <w:rPr>
          <w:b w:val="1"/>
          <w:rtl w:val="0"/>
        </w:rPr>
        <w:t xml:space="preserve"> statistiche della scena dei coefficienti di luminanza normalizzati localmente</w:t>
      </w:r>
      <w:r w:rsidDel="00000000" w:rsidR="00000000" w:rsidRPr="00000000">
        <w:rPr>
          <w:rtl w:val="0"/>
        </w:rPr>
        <w:t xml:space="preserve"> per quantificare le possibili perdite di "naturalezza" nell'immagine a causa della presenza di distorsioni, portando così a una misura olistica di qualità.</w:t>
        <w:br w:type="textWrapping"/>
        <w:t xml:space="preserve">Le caratteristiche sottostanti utilizzate derivano dalla distribuzione empirica delle luminanze localmente normalizzate e dei prodotti delle luminanze localmente normalizzate in un modello statistico di scena naturale spaziale. Non è richiesta alcuna trasformazione in un altro frame di coordinate.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BRISQUE è statisticamente migliore del rapporto segnale-rumore di picco a pieno riferimento (PSNR) e dell'indice di somiglianza strutturale (SSIM) e altamente competitivo rispetto a tutti gli attuali NR IQA generici per la distorsione algoritmi. BRISQUE ha una complessità</w:t>
      </w:r>
      <w:r w:rsidDel="00000000" w:rsidR="00000000" w:rsidRPr="00000000">
        <w:rPr>
          <w:b w:val="1"/>
          <w:rtl w:val="0"/>
        </w:rPr>
        <w:t xml:space="preserve"> computazionale molto bassa</w:t>
      </w:r>
      <w:r w:rsidDel="00000000" w:rsidR="00000000" w:rsidRPr="00000000">
        <w:rPr>
          <w:rtl w:val="0"/>
        </w:rPr>
        <w:t xml:space="preserve">, che lo rende adatto per applicazioni in tempo reale. Le caratteristiche BRISQUE possono essere utilizzate anche per l'identificazione della distorsione.</w:t>
      </w:r>
    </w:p>
    <w:p w:rsidR="00000000" w:rsidDel="00000000" w:rsidP="00000000" w:rsidRDefault="00000000" w:rsidRPr="00000000" w14:paraId="0000003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https://it.mathworks.com/help/images/ref/brisque.html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7l5li7k2d9nw" w:id="8"/>
      <w:bookmarkEnd w:id="8"/>
      <w:r w:rsidDel="00000000" w:rsidR="00000000" w:rsidRPr="00000000">
        <w:rPr>
          <w:rtl w:val="0"/>
        </w:rPr>
        <w:t xml:space="preserve">Immagine in 2 parti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Ogni immagine può essere sempre vista come somma di due parti distinte, una contenente gli oggetti più grandi e importanti (</w:t>
      </w:r>
      <w:r w:rsidDel="00000000" w:rsidR="00000000" w:rsidRPr="00000000">
        <w:rPr>
          <w:b w:val="1"/>
          <w:rtl w:val="0"/>
        </w:rPr>
        <w:t xml:space="preserve">struttura</w:t>
      </w:r>
      <w:r w:rsidDel="00000000" w:rsidR="00000000" w:rsidRPr="00000000">
        <w:rPr>
          <w:rtl w:val="0"/>
        </w:rPr>
        <w:t xml:space="preserve">), l’altra contenente i dettagli più piccoli (</w:t>
      </w:r>
      <w:r w:rsidDel="00000000" w:rsidR="00000000" w:rsidRPr="00000000">
        <w:rPr>
          <w:b w:val="1"/>
          <w:rtl w:val="0"/>
        </w:rPr>
        <w:t xml:space="preserve">texture</w:t>
      </w:r>
      <w:r w:rsidDel="00000000" w:rsidR="00000000" w:rsidRPr="00000000">
        <w:rPr>
          <w:rtl w:val="0"/>
        </w:rPr>
        <w:t xml:space="preserve">), comunemente contraddistinti da comportamenti di natura periodica o oscillatoria.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 definizione di “texture” è molto vaga e dipende molto anche dalla scala dell’immagine.</w:t>
      </w:r>
    </w:p>
    <w:p w:rsidR="00000000" w:rsidDel="00000000" w:rsidP="00000000" w:rsidRDefault="00000000" w:rsidRPr="00000000" w14:paraId="0000003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https://www.mat.uniroma1.it/sites/default/import-files/didattica/master/TESI/Ottaviani.pdf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50 immagini con gruppo candidati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metrica su candidati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classifica ordine qualita, prime posizioni tutte immagini buone, misure singole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 falsi positivi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possibili intersezioni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f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thworks.com/help/images/ref/piqe.html" TargetMode="External"/><Relationship Id="rId11" Type="http://schemas.openxmlformats.org/officeDocument/2006/relationships/hyperlink" Target="https://www.mathworks.com/help/images/ref/ssim.html" TargetMode="External"/><Relationship Id="rId22" Type="http://schemas.openxmlformats.org/officeDocument/2006/relationships/hyperlink" Target="http://live.ece.utexas.edu/research/Quality/nrqa.htm#:~:text=Natural%20Image%20Quality%20Evaluator%20(NIQE,without%20any%20exposure%20to%20distorted" TargetMode="External"/><Relationship Id="rId10" Type="http://schemas.openxmlformats.org/officeDocument/2006/relationships/hyperlink" Target="https://medium.com/srm-mic/all-about-structural-similarity-index-ssim-theory-code-in-pytorch-6551b455541e" TargetMode="External"/><Relationship Id="rId21" Type="http://schemas.openxmlformats.org/officeDocument/2006/relationships/hyperlink" Target="https://www.researchgate.net/publication/282315115_Blind_image_quality_evaluation_using_perception_based_features" TargetMode="External"/><Relationship Id="rId13" Type="http://schemas.openxmlformats.org/officeDocument/2006/relationships/hyperlink" Target="https://medium.com/@SeoJaeDuk/neural-image-assessment-725baa18741c" TargetMode="External"/><Relationship Id="rId24" Type="http://schemas.openxmlformats.org/officeDocument/2006/relationships/hyperlink" Target="https://www.mat.uniroma1.it/sites/default/import-files/didattica/master/TESI/Ottaviani.pdf" TargetMode="External"/><Relationship Id="rId12" Type="http://schemas.openxmlformats.org/officeDocument/2006/relationships/hyperlink" Target="https://ai.googleblog.com/2017/12/introducing-nima-neural-image-assessment.html" TargetMode="External"/><Relationship Id="rId23" Type="http://schemas.openxmlformats.org/officeDocument/2006/relationships/hyperlink" Target="https://it.mathworks.com/help/images/ref/brisq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srm-mic/all-about-structural-similarity-index-ssim-theory-code-in-pytorch-6551b455541e" TargetMode="External"/><Relationship Id="rId15" Type="http://schemas.openxmlformats.org/officeDocument/2006/relationships/hyperlink" Target="http://live.ece.utexas.edu/research/Quality/nrqa.htm#:~:text=Natural%20Image%20Quality%20Evaluator%20(NIQE,without%20any%20exposure%20to%20distorted" TargetMode="External"/><Relationship Id="rId14" Type="http://schemas.openxmlformats.org/officeDocument/2006/relationships/hyperlink" Target="https://www.mathworks.com/help/images/nima-image-quality-assessment.html" TargetMode="External"/><Relationship Id="rId17" Type="http://schemas.openxmlformats.org/officeDocument/2006/relationships/hyperlink" Target="http://live.ece.utexas.edu/research/Quality/niqe_spl.pdf" TargetMode="External"/><Relationship Id="rId16" Type="http://schemas.openxmlformats.org/officeDocument/2006/relationships/hyperlink" Target="http://live.ece.utexas.edu/research/Quality/nrqa.htm#:~:text=Natural%20Image%20Quality%20Evaluator%20(NIQE,without%20any%20exposure%20to%20distort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ieeexplore.ieee.org/document/7084843" TargetMode="External"/><Relationship Id="rId6" Type="http://schemas.openxmlformats.org/officeDocument/2006/relationships/hyperlink" Target="https://www.ni.com/it-it/innovations/white-papers/11/peak-signal-to-noise-ratio-as-an-image-quality-metric.html" TargetMode="External"/><Relationship Id="rId18" Type="http://schemas.openxmlformats.org/officeDocument/2006/relationships/hyperlink" Target="https://www.mathworks.com/help/images/ref/niqe.html" TargetMode="External"/><Relationship Id="rId7" Type="http://schemas.openxmlformats.org/officeDocument/2006/relationships/hyperlink" Target="https://it.wikipedia.org/wiki/Peak_signal-to-noise_ratio" TargetMode="External"/><Relationship Id="rId8" Type="http://schemas.openxmlformats.org/officeDocument/2006/relationships/hyperlink" Target="https://it.mathworks.com/help/vision/ref/psn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