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3F9" w:rsidRPr="009A74B5" w:rsidRDefault="009A74B5">
      <w:pPr>
        <w:rPr>
          <w:b/>
          <w:sz w:val="24"/>
          <w:u w:val="single"/>
        </w:rPr>
      </w:pPr>
      <w:proofErr w:type="spellStart"/>
      <w:r w:rsidRPr="009A74B5">
        <w:rPr>
          <w:b/>
          <w:sz w:val="24"/>
          <w:u w:val="single"/>
        </w:rPr>
        <w:t>Saint-Léon’ART</w:t>
      </w:r>
      <w:proofErr w:type="spellEnd"/>
      <w:r w:rsidRPr="009A74B5">
        <w:rPr>
          <w:b/>
          <w:sz w:val="24"/>
          <w:u w:val="single"/>
        </w:rPr>
        <w:t xml:space="preserve"> 2016 : informations pour catalogue</w:t>
      </w:r>
    </w:p>
    <w:p w:rsidR="009A74B5" w:rsidRDefault="009A74B5"/>
    <w:p w:rsidR="009A74B5" w:rsidRPr="009A74B5" w:rsidRDefault="009A74B5" w:rsidP="009A74B5">
      <w:pPr>
        <w:numPr>
          <w:ilvl w:val="0"/>
          <w:numId w:val="1"/>
        </w:numPr>
      </w:pPr>
      <w:r w:rsidRPr="009A74B5">
        <w:t>Nom de la structure</w:t>
      </w:r>
      <w:r>
        <w:t xml:space="preserve"> : </w:t>
      </w:r>
      <w:r w:rsidRPr="009A74B5">
        <w:rPr>
          <w:b/>
        </w:rPr>
        <w:t xml:space="preserve">TW </w:t>
      </w:r>
      <w:proofErr w:type="spellStart"/>
      <w:r w:rsidRPr="009A74B5">
        <w:rPr>
          <w:b/>
        </w:rPr>
        <w:t>Gallery</w:t>
      </w:r>
      <w:proofErr w:type="spellEnd"/>
    </w:p>
    <w:p w:rsidR="009A74B5" w:rsidRPr="009A74B5" w:rsidRDefault="009A74B5" w:rsidP="009A74B5">
      <w:pPr>
        <w:numPr>
          <w:ilvl w:val="0"/>
          <w:numId w:val="1"/>
        </w:numPr>
      </w:pPr>
      <w:r w:rsidRPr="009A74B5">
        <w:t>Nom et prénom du responsable</w:t>
      </w:r>
      <w:r>
        <w:t> : Wauthion Thibaut</w:t>
      </w:r>
    </w:p>
    <w:p w:rsidR="009A74B5" w:rsidRDefault="009A74B5" w:rsidP="009A74B5">
      <w:pPr>
        <w:numPr>
          <w:ilvl w:val="0"/>
          <w:numId w:val="1"/>
        </w:numPr>
      </w:pPr>
      <w:r w:rsidRPr="009A74B5">
        <w:t>Les coordonnées complètes</w:t>
      </w:r>
    </w:p>
    <w:p w:rsidR="009A74B5" w:rsidRDefault="009A74B5" w:rsidP="009A74B5">
      <w:pPr>
        <w:ind w:left="720"/>
      </w:pPr>
      <w:r>
        <w:t>Place des Déportés, 3</w:t>
      </w:r>
    </w:p>
    <w:p w:rsidR="009A74B5" w:rsidRDefault="009A74B5" w:rsidP="009A74B5">
      <w:pPr>
        <w:ind w:left="720"/>
      </w:pPr>
      <w:r>
        <w:t>4000 Liège</w:t>
      </w:r>
    </w:p>
    <w:p w:rsidR="009A74B5" w:rsidRDefault="009A74B5" w:rsidP="009A74B5">
      <w:pPr>
        <w:ind w:left="720"/>
      </w:pPr>
      <w:r>
        <w:t>0498/75.94.07</w:t>
      </w:r>
    </w:p>
    <w:p w:rsidR="009A74B5" w:rsidRPr="009A74B5" w:rsidRDefault="009A74B5" w:rsidP="009A74B5">
      <w:pPr>
        <w:ind w:left="720"/>
      </w:pPr>
      <w:hyperlink r:id="rId5" w:history="1">
        <w:r w:rsidRPr="008249E1">
          <w:rPr>
            <w:rStyle w:val="Lienhypertexte"/>
          </w:rPr>
          <w:t>info@twgallery.be</w:t>
        </w:r>
      </w:hyperlink>
      <w:r>
        <w:t xml:space="preserve"> </w:t>
      </w:r>
    </w:p>
    <w:p w:rsidR="009A74B5" w:rsidRDefault="009A74B5" w:rsidP="009A74B5">
      <w:pPr>
        <w:numPr>
          <w:ilvl w:val="0"/>
          <w:numId w:val="1"/>
        </w:numPr>
      </w:pPr>
      <w:r w:rsidRPr="009A74B5">
        <w:t>Description de l'activité en une phrase</w:t>
      </w:r>
    </w:p>
    <w:p w:rsidR="009A74B5" w:rsidRPr="009A74B5" w:rsidRDefault="009A74B5" w:rsidP="009A74B5">
      <w:pPr>
        <w:ind w:left="720"/>
      </w:pPr>
      <w:r>
        <w:t xml:space="preserve">La TW </w:t>
      </w:r>
      <w:proofErr w:type="spellStart"/>
      <w:r>
        <w:t>Gallery</w:t>
      </w:r>
      <w:proofErr w:type="spellEnd"/>
      <w:r>
        <w:t xml:space="preserve"> assure la promotion et la vente d’œuvres d’art contemporain à travers des expositions.</w:t>
      </w:r>
    </w:p>
    <w:p w:rsidR="009A74B5" w:rsidRDefault="009A74B5" w:rsidP="009A74B5">
      <w:pPr>
        <w:numPr>
          <w:ilvl w:val="0"/>
          <w:numId w:val="1"/>
        </w:numPr>
      </w:pPr>
      <w:r w:rsidRPr="009A74B5">
        <w:t>Description de l'activité en 10 lignes</w:t>
      </w:r>
    </w:p>
    <w:p w:rsidR="009A74B5" w:rsidRPr="009A74B5" w:rsidRDefault="009A74B5" w:rsidP="009A74B5">
      <w:pPr>
        <w:ind w:left="720"/>
      </w:pPr>
      <w:r w:rsidRPr="009A74B5">
        <w:t xml:space="preserve">Prenant entre le quartier nord et le cœur historique de la Cité ardente, la TW </w:t>
      </w:r>
      <w:proofErr w:type="spellStart"/>
      <w:r w:rsidRPr="009A74B5">
        <w:t>Gallery</w:t>
      </w:r>
      <w:proofErr w:type="spellEnd"/>
      <w:r w:rsidRPr="009A74B5">
        <w:t xml:space="preserve"> tend à vous faire (</w:t>
      </w:r>
      <w:proofErr w:type="spellStart"/>
      <w:r w:rsidRPr="009A74B5">
        <w:t>re</w:t>
      </w:r>
      <w:proofErr w:type="spellEnd"/>
      <w:r w:rsidRPr="009A74B5">
        <w:t>)découvrir de jeunes artistes prometteurs ainsi que des plasticiens ayant marqué l’histoire. Fondée et dirigée par un historien de l’art, elle a pour objectifs l’exposition, la promotion et la vente d’œuvres d’art moderne et contemporain.</w:t>
      </w:r>
    </w:p>
    <w:p w:rsidR="009A74B5" w:rsidRPr="009A74B5" w:rsidRDefault="009A74B5" w:rsidP="009A74B5">
      <w:pPr>
        <w:ind w:left="720"/>
      </w:pPr>
      <w:r w:rsidRPr="009A74B5">
        <w:t xml:space="preserve">La ligne esthétique de la galerie a pour but de développer une richesse et une variété d’expositions. Ces dernières prennent place dans un cadre moderne en cohabitation avec </w:t>
      </w:r>
      <w:proofErr w:type="spellStart"/>
      <w:r w:rsidRPr="009A74B5">
        <w:t>Vizavi</w:t>
      </w:r>
      <w:proofErr w:type="spellEnd"/>
      <w:r w:rsidRPr="009A74B5">
        <w:t xml:space="preserve"> et son mobilier contemporain. Par ailleurs, une médiation entre l’œuvre et le spectateur est également proposée par le directeur artistique afin d’apporter ou de développer un nouveau regard sur les artistes exposés.</w:t>
      </w:r>
    </w:p>
    <w:p w:rsidR="009A74B5" w:rsidRPr="009A74B5" w:rsidRDefault="009A74B5" w:rsidP="009A74B5">
      <w:pPr>
        <w:ind w:left="720"/>
      </w:pPr>
      <w:r w:rsidRPr="009A74B5">
        <w:t xml:space="preserve">Découverte de nouveaux horizons, réflexions sur l’art et la société, observation de la puissance des images, exploration de l’univers des artistes… représentent les enjeux de la TW </w:t>
      </w:r>
      <w:proofErr w:type="spellStart"/>
      <w:r w:rsidRPr="009A74B5">
        <w:t>Gallery</w:t>
      </w:r>
      <w:proofErr w:type="spellEnd"/>
      <w:r w:rsidRPr="009A74B5">
        <w:t>.</w:t>
      </w:r>
    </w:p>
    <w:p w:rsidR="009A74B5" w:rsidRPr="009A74B5" w:rsidRDefault="009A74B5" w:rsidP="009A74B5">
      <w:pPr>
        <w:ind w:left="720"/>
      </w:pPr>
    </w:p>
    <w:p w:rsidR="009A74B5" w:rsidRPr="009A74B5" w:rsidRDefault="009A74B5" w:rsidP="009A74B5">
      <w:pPr>
        <w:numPr>
          <w:ilvl w:val="0"/>
          <w:numId w:val="1"/>
        </w:numPr>
      </w:pPr>
      <w:r w:rsidRPr="009A74B5">
        <w:t>Un logo (format vectoriel)</w:t>
      </w:r>
      <w:r>
        <w:t> : cf. pièces jointes</w:t>
      </w:r>
    </w:p>
    <w:p w:rsidR="009A74B5" w:rsidRPr="009A74B5" w:rsidRDefault="009A74B5" w:rsidP="009A74B5">
      <w:pPr>
        <w:numPr>
          <w:ilvl w:val="0"/>
          <w:numId w:val="1"/>
        </w:numPr>
      </w:pPr>
      <w:r w:rsidRPr="009A74B5">
        <w:t>Trois photos (équipe et activité)</w:t>
      </w:r>
      <w:r>
        <w:t> : cf. pièces jointes</w:t>
      </w:r>
      <w:bookmarkStart w:id="0" w:name="_GoBack"/>
      <w:bookmarkEnd w:id="0"/>
    </w:p>
    <w:p w:rsidR="009A74B5" w:rsidRPr="009A74B5" w:rsidRDefault="009A74B5" w:rsidP="009A74B5">
      <w:pPr>
        <w:numPr>
          <w:ilvl w:val="0"/>
          <w:numId w:val="1"/>
        </w:numPr>
      </w:pPr>
      <w:r w:rsidRPr="009A74B5">
        <w:t>Lien vers le site internet/ blog</w:t>
      </w:r>
      <w:r>
        <w:t xml:space="preserve"> : </w:t>
      </w:r>
      <w:hyperlink r:id="rId6" w:history="1">
        <w:r w:rsidRPr="008249E1">
          <w:rPr>
            <w:rStyle w:val="Lienhypertexte"/>
          </w:rPr>
          <w:t>www.twgallery.be</w:t>
        </w:r>
      </w:hyperlink>
      <w:r>
        <w:t xml:space="preserve"> </w:t>
      </w:r>
    </w:p>
    <w:p w:rsidR="009A74B5" w:rsidRPr="009A74B5" w:rsidRDefault="009A74B5" w:rsidP="009A74B5">
      <w:pPr>
        <w:numPr>
          <w:ilvl w:val="0"/>
          <w:numId w:val="1"/>
        </w:numPr>
      </w:pPr>
      <w:r w:rsidRPr="009A74B5">
        <w:t>Lien vers page Facebook</w:t>
      </w:r>
      <w:r>
        <w:t xml:space="preserve"> : </w:t>
      </w:r>
      <w:hyperlink r:id="rId7" w:history="1">
        <w:r w:rsidRPr="008249E1">
          <w:rPr>
            <w:rStyle w:val="Lienhypertexte"/>
          </w:rPr>
          <w:t>www.facebook.com/gallerytw</w:t>
        </w:r>
      </w:hyperlink>
      <w:r>
        <w:t xml:space="preserve"> </w:t>
      </w:r>
    </w:p>
    <w:p w:rsidR="009A74B5" w:rsidRDefault="009A74B5"/>
    <w:sectPr w:rsidR="009A7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E33C1"/>
    <w:multiLevelType w:val="multilevel"/>
    <w:tmpl w:val="725C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B5"/>
    <w:rsid w:val="006B53F9"/>
    <w:rsid w:val="009A74B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8E617-469E-449B-A5AD-AFBE7483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74B5"/>
    <w:rPr>
      <w:rFonts w:ascii="Times New Roman" w:hAnsi="Times New Roman" w:cs="Times New Roman"/>
      <w:sz w:val="24"/>
      <w:szCs w:val="24"/>
    </w:rPr>
  </w:style>
  <w:style w:type="character" w:styleId="Lienhypertexte">
    <w:name w:val="Hyperlink"/>
    <w:basedOn w:val="Policepardfaut"/>
    <w:uiPriority w:val="99"/>
    <w:unhideWhenUsed/>
    <w:rsid w:val="009A74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93638">
      <w:bodyDiv w:val="1"/>
      <w:marLeft w:val="0"/>
      <w:marRight w:val="0"/>
      <w:marTop w:val="0"/>
      <w:marBottom w:val="0"/>
      <w:divBdr>
        <w:top w:val="none" w:sz="0" w:space="0" w:color="auto"/>
        <w:left w:val="none" w:sz="0" w:space="0" w:color="auto"/>
        <w:bottom w:val="none" w:sz="0" w:space="0" w:color="auto"/>
        <w:right w:val="none" w:sz="0" w:space="0" w:color="auto"/>
      </w:divBdr>
    </w:div>
    <w:div w:id="18473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gallery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gallery.be" TargetMode="External"/><Relationship Id="rId5" Type="http://schemas.openxmlformats.org/officeDocument/2006/relationships/hyperlink" Target="mailto:info@twgallery.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258</Words>
  <Characters>1424</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wauthion</dc:creator>
  <cp:keywords/>
  <dc:description/>
  <cp:lastModifiedBy>thibaut wauthion</cp:lastModifiedBy>
  <cp:revision>1</cp:revision>
  <dcterms:created xsi:type="dcterms:W3CDTF">2016-05-24T07:55:00Z</dcterms:created>
  <dcterms:modified xsi:type="dcterms:W3CDTF">2016-05-24T08:00:00Z</dcterms:modified>
</cp:coreProperties>
</file>