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701" w:leader="none"/>
        </w:tabs>
        <w:jc w:val="center"/>
        <w:rPr>
          <w:b/>
          <w:bCs/>
        </w:rPr>
      </w:pPr>
      <w:r>
        <w:rPr>
          <w:b/>
          <w:bCs/>
        </w:rPr>
        <w:t>Exercício Prático Integrado</w:t>
      </w:r>
    </w:p>
    <w:p>
      <w:pPr>
        <w:pStyle w:val="Normal"/>
        <w:tabs>
          <w:tab w:val="clear" w:pos="708"/>
          <w:tab w:val="left" w:pos="1701" w:leader="none"/>
        </w:tabs>
        <w:jc w:val="center"/>
        <w:rPr>
          <w:b/>
          <w:bCs/>
        </w:rPr>
      </w:pPr>
      <w:r>
        <w:rPr>
          <w:b/>
          <w:bCs/>
        </w:rPr>
        <w:t>Aluno: SGT FARIA 94.722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Método MSEP – Motivação, Situação, Execução, Proposta de encerramento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538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M – Motivação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Você está atuando como técnico em uma empresa de TI que precisa organizar os dados técnicos em pastas, realizar diagnósticos de rede, verificar sistemas operacionais e documentar componentes de hardware. Todo o trabalho deve ser feito </w:t>
      </w:r>
      <w:r>
        <w:rPr>
          <w:b/>
          <w:bCs/>
        </w:rPr>
        <w:t>exclusivamente via Prompt de Comando (CMD)</w:t>
      </w:r>
      <w:r>
        <w:rPr/>
        <w:t>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mc:AlternateContent>
          <mc:Choice Requires="wps">
            <w:drawing>
              <wp:inline distT="0" distB="0" distL="0" distR="0">
                <wp:extent cx="684022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538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S – Situação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A empresa precisa que você: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rPr/>
      </w:pPr>
      <w:r>
        <w:rPr/>
        <w:t>Crie uma estrutura organizada de diretórios com arquivos descritivos sobre hardware e sistemas;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rPr/>
      </w:pPr>
      <w:r>
        <w:rPr/>
        <w:t>Execute testes de conectividade via rede;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rPr/>
      </w:pPr>
      <w:r>
        <w:rPr/>
        <w:t>Utilize comandos clássicos do MS-DOS;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701" w:leader="none"/>
        </w:tabs>
        <w:rPr/>
      </w:pPr>
      <w:r>
        <w:rPr/>
        <w:t>Registre e explique os resultados para uso em treinamentos futuros.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E – Execução – Parte 1: Prática CMD (10 atividades)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INSTRUÇÃO:</w:t>
      </w:r>
      <w:r>
        <w:rPr/>
        <w:t xml:space="preserve"> Para cada item, escreva os comandos utilizados e o que foi exibido como resposta.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1.</w:t>
      </w:r>
      <w:r>
        <w:rPr/>
        <w:t xml:space="preserve"> Crie no diretório C:\ uma pasta chamada TI_Empresa.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C:\&gt;mkdir TI_Empresa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2.</w:t>
      </w:r>
      <w:r>
        <w:rPr/>
        <w:t xml:space="preserve"> Dentro da pasta TI_Empresa, crie as seguintes subpastas: Hardware, Software, Redes.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C:\&gt;cd TI_Empresa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C:\TI_Empresa&gt;mkdir Hardware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C:\TI_Empresa&gt;mkdir Software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C:\TI_Empresa&gt;mkdir Redes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3.</w:t>
      </w:r>
      <w:r>
        <w:rPr/>
        <w:t xml:space="preserve"> Acesse a pasta Redes e crie um arquivo chamado testeping.txt, registrando o resultado de um ping para www.google.com.br.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C:\TI_Empresa&gt;cd Redes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C:\TI_Empresa\Redes&gt;ping &gt; </w:t>
      </w:r>
      <w:r>
        <w:rPr/>
        <w:t>testeping.txt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4.</w:t>
      </w:r>
      <w:r>
        <w:rPr/>
        <w:t xml:space="preserve"> Volte ao diretório TI_Empresa, limpe a tela e exiba a árvore de diretórios com arquivos.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C:\TI_Empresa\Redes&gt;cd..</w:t>
      </w:r>
    </w:p>
    <w:p>
      <w:pPr>
        <w:pStyle w:val="Normal"/>
        <w:tabs>
          <w:tab w:val="clear" w:pos="708"/>
          <w:tab w:val="left" w:pos="1701" w:leader="none"/>
        </w:tabs>
        <w:rPr/>
      </w:pPr>
      <w:hyperlink r:id="rId2">
        <w:r>
          <w:rPr>
            <w:rStyle w:val="Hyperlink"/>
          </w:rPr>
          <w:t>C:\TI_Empresa</w:t>
        </w:r>
      </w:hyperlink>
      <w:r>
        <w:rPr/>
        <w:t>&gt;cls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C:\TI_Empresa&gt;tree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5.</w:t>
      </w:r>
      <w:r>
        <w:rPr/>
        <w:t xml:space="preserve"> Na pasta Software, crie um arquivo sistema.txt com as informações básicas sobre o sistema operacional atual.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C:\TI_Empresa&gt;cd Software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C:\TI_Empresa\Software&gt;notepad sistema.txt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6.</w:t>
      </w:r>
      <w:r>
        <w:rPr/>
        <w:t xml:space="preserve"> Na pasta Hardware, crie um arquivo resumo.txt explicando a função de CPU, RAM, HD/SSD e placa-mãe.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C:\TI_Empresa\Software&gt;cd..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C:\TI_Empresa&gt;cd Hardware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C:\TI_Empresa\Hardware&gt;notepad resumo.txt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7.</w:t>
      </w:r>
      <w:r>
        <w:rPr/>
        <w:t xml:space="preserve"> Renomeie a pasta Software para Sistemas.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C:\TI_Empresa\Hardware&gt;cd..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C:\TI_Empresa&gt;rename Software Sistemas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8.</w:t>
      </w:r>
      <w:r>
        <w:rPr/>
        <w:t xml:space="preserve"> Copie o arquivo sistema.txt da pasta Sistemas para a pasta Hardware.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C:\TI_Empresa&gt;copy Sistemas\sistema.txt Hardware\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9.</w:t>
      </w:r>
      <w:r>
        <w:rPr/>
        <w:t xml:space="preserve"> Execute o comando tracert www.google.com.br e salve a saída no arquivo tracert_log.txt na pasta Redes.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C:\TI_Empresa&gt;cd Redes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C:\TI_Empresa\Redes&gt;tracert </w:t>
      </w:r>
      <w:hyperlink r:id="rId3">
        <w:r>
          <w:rPr>
            <w:rStyle w:val="Hyperlink"/>
          </w:rPr>
          <w:t>www.google.com</w:t>
        </w:r>
      </w:hyperlink>
      <w:r>
        <w:rPr/>
        <w:t xml:space="preserve"> &gt; </w:t>
      </w:r>
      <w:r>
        <w:rPr/>
        <w:t>tracer_log.txt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10.</w:t>
      </w:r>
      <w:r>
        <w:rPr/>
        <w:t xml:space="preserve"> Após backup simulado, exclua a pasta Redes.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C:\TI_Empresa\Redes&gt;cd..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C:\TI_Empresa&gt;rd Redes/s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E – Execução – Parte 2: Teoria sobre Redes (7 questões)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11.</w:t>
      </w:r>
      <w:r>
        <w:rPr/>
        <w:t xml:space="preserve"> O que é uma rede de computadores e qual seu principal objetivo?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É</w:t>
      </w:r>
      <w:r>
        <w:rPr/>
        <w:t xml:space="preserve"> um sistema que conecta dois ou mais dispositivos de computação (como computadores, smartphones, tablets, etc.) para permitir a troca de informações e compartilhamento de recursos.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12.</w:t>
      </w:r>
      <w:r>
        <w:rPr/>
        <w:t xml:space="preserve"> Qual foi a rede predecessora da internet moderna e qual era seu propósito?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A ARPANET (Advanced Research Projects Agency Network) foi a rede predecessora da internet moderna. Seu propósito inicial era facilitar a troca de informações entre pesquisadores e instituições militares, principalmente para fins de defesa.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13.</w:t>
      </w:r>
      <w:r>
        <w:rPr/>
        <w:t xml:space="preserve"> Explique a função do protocolo </w:t>
      </w:r>
      <w:r>
        <w:rPr>
          <w:b/>
          <w:bCs/>
        </w:rPr>
        <w:t>TCP/IP</w:t>
      </w:r>
      <w:r>
        <w:rPr/>
        <w:t>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O protocolo TCP/IP (Transmission Control Protocol/Internet Protocol) é fundamental para a comunicação na internet e em redes de computadores, definindo como os dados são transmitidos entre dispositivos.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14.</w:t>
      </w:r>
      <w:r>
        <w:rPr/>
        <w:t xml:space="preserve"> Para que serve o </w:t>
      </w:r>
      <w:r>
        <w:rPr>
          <w:b/>
          <w:bCs/>
        </w:rPr>
        <w:t>DNS</w:t>
      </w:r>
      <w:r>
        <w:rPr/>
        <w:t xml:space="preserve"> em uma rede?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O DNS (Domain Name System) funciona como uma agenda telefônica da internet, traduzindo nomes de domínio (como google.com) em endereços IP (como 142.251.37.46), que os computadores usam para se comunicar.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15.</w:t>
      </w:r>
      <w:r>
        <w:rPr/>
        <w:t xml:space="preserve"> Qual a diferença entre os protocolos </w:t>
      </w:r>
      <w:r>
        <w:rPr>
          <w:b/>
          <w:bCs/>
        </w:rPr>
        <w:t>HTTP</w:t>
      </w:r>
      <w:r>
        <w:rPr/>
        <w:t xml:space="preserve"> e </w:t>
      </w:r>
      <w:r>
        <w:rPr>
          <w:b/>
          <w:bCs/>
        </w:rPr>
        <w:t>HTTPS</w:t>
      </w:r>
      <w:r>
        <w:rPr/>
        <w:t>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A principal diferença entre HTTP e HTTPS é que o HTTPS é uma versão segura do HTTP, utilizando criptografia para proteger os dados transmitidos entre o cliente e o servidor. Enquanto o HTTP transmite dados em texto simples, o HTTPS os transmite de forma criptografada, impedindo que terceiros interceptem e acessem informações confidenciais, como senhas e dados de cartão de crédito. 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16.</w:t>
      </w:r>
      <w:r>
        <w:rPr/>
        <w:t xml:space="preserve"> O que faz o comando ping e o que ele mede?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O comando ping é uma ferramenta de rede que verifica a conectividade e mede o tempo de resposta (latência) entre dois dispositivos numa rede. Envia pacotes ICMP (Internet Control Message Protocol) para um destino e aguarda uma resposta, medindo o tempo que leva para o pacote chegar e voltar. 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17.</w:t>
      </w:r>
      <w:r>
        <w:rPr/>
        <w:t xml:space="preserve"> Para que serve o comando tracert e o que representa cada linha do resultado?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 comando </w:t>
      </w:r>
      <w:r>
        <w:rPr>
          <w:rStyle w:val="Cdigo-fonte"/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tracert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 (ou </w:t>
      </w:r>
      <w:r>
        <w:rPr>
          <w:rStyle w:val="Cdigo-fonte"/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traceroute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 em sistemas Linux) serve para rastrear o caminho que um pacote de dados percorre pela rede até o seu destino. Cada linha do resultado representa um "salto" (hop) na rota, indicando um roteador intermediário.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7"/>
        </w:rPr>
        <w:t> </w:t>
      </w:r>
      <w:r>
        <w:rPr/>
        <w:t xml:space="preserve">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18.</w:t>
      </w:r>
      <w:r>
        <w:rPr/>
        <w:t xml:space="preserve"> Explique com suas palavras por que o CMD (linha de comando) ainda é relevante, mesmo com sistemas gráficos modernos.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 xml:space="preserve">O CMD, ou interface de linha de comando (CLI), continua a ser relevante mesmo com a predominância dos sistemas gráficos modernos devido à sua capacidade de executar tarefas de forma eficiente, automatizada e com controle granular sobre o sistema. 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19.</w:t>
      </w:r>
      <w:r>
        <w:rPr/>
        <w:t xml:space="preserve"> Com base no exercício prático, quais benefícios a organização em diretórios e arquivos traz para uma equipe de TI?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M</w:t>
      </w:r>
      <w:r>
        <w:rPr/>
        <w:t>elhor produtividade, segurança de dados, fácil acesso a informações e colaboração mais eficaz.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b/>
          <w:bCs/>
        </w:rPr>
        <w:t>20.</w:t>
      </w:r>
      <w:r>
        <w:rPr/>
        <w:t xml:space="preserve"> Como os conhecimentos de redes, sistema operacional e hardware se conectam no trabalho prático de um técnico de informática?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No trabalho prático de um técnico de informática, redes, sistema operacional e hardware estão intrinsecamente interligados, formando a base do seu conhecimento e habilidades. O técnico utiliza esses conhecimentos para diagnosticar, resolver problemas e realizar manutenção em equipamentos, além de configurar redes e sistemas operacionais. </w:t>
      </w:r>
      <w:r>
        <w:rPr/>
        <w:t xml:space="preserve"> </w:t>
      </w:r>
    </w:p>
    <w:p>
      <w:pPr>
        <w:pStyle w:val="Normal"/>
        <w:tabs>
          <w:tab w:val="clear" w:pos="708"/>
          <w:tab w:val="left" w:pos="1701" w:leader="none"/>
        </w:tabs>
        <w:rPr/>
      </w:pPr>
      <w:r>
        <w:rPr/>
        <w:t>-----------------------------------------------Gabarito--------------------------------------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Gabarito (Resumido)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Parte prática – comandos esperados: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md C:\TI_Empresa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 C:\TI_Empresa, md Hardware, md Software, md Redes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 Redes, ping www.google.com.br &gt; testeping.txt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cd.., cls, tree /f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 Software, notepad sistema.txt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 ..\Hardware, notepad resumo.txt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cd .., rename Software Sistemas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copy Sistemas\sistema.txt Hardware\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ncs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701" w:leader="none"/>
        </w:tabs>
        <w:rPr/>
      </w:pPr>
      <w:r>
        <w:rPr/>
        <w:t>rd Redes /s</w:t>
      </w:r>
    </w:p>
    <w:p>
      <w:pPr>
        <w:pStyle w:val="Normal"/>
        <w:tabs>
          <w:tab w:val="clear" w:pos="708"/>
          <w:tab w:val="left" w:pos="1701" w:leader="none"/>
        </w:tabs>
        <w:rPr>
          <w:b/>
          <w:bCs/>
        </w:rPr>
      </w:pPr>
      <w:r>
        <w:rPr>
          <w:b/>
          <w:bCs/>
        </w:rPr>
        <w:t>Parte teórica – respostas esperadas: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Sistema que permite troca de informações entre dispositivos.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ARPANET – criada para troca de dados entre cientistas dos EUA.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TCP organiza pacotes; IP localiza o destino.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Traduz nomes de sites (domínios) para endereços IP.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HTTPS é a versão segura do HTTP (criptografa dados).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Envia pacotes e mede o tempo de resposta do destino.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rPr/>
      </w:pPr>
      <w:r>
        <w:rPr/>
        <w:t>Exibe o caminho (roteadores/nós) que um pacote percorre até o destino.</w:t>
      </w:r>
    </w:p>
    <w:p>
      <w:pPr>
        <w:pStyle w:val="Normal"/>
        <w:tabs>
          <w:tab w:val="clear" w:pos="708"/>
          <w:tab w:val="left" w:pos="170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91a3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291a3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291a3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91a3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291a3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291a3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291a3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91a3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91a3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291a3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291a3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291a3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291a39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291a39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291a39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291a39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291a39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291a39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291a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291a3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291a3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91a39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291a3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91a39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291a3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291a3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291a3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91a3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291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TI_Empresa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Application>LibreOffice/24.8.3.1$Windows_X86_64 LibreOffice_project/65412f067af443213e726c93f137ccc85c9a1e06</Application>
  <AppVersion>15.0000</AppVersion>
  <Pages>4</Pages>
  <Words>946</Words>
  <Characters>5604</Characters>
  <CharactersWithSpaces>6465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2025-05-12T02:40:00Z</dcterms:created>
  <dc:creator>Nivaldo Batista de Araujo</dc:creator>
  <dc:description/>
  <dc:language>pt-BR</dc:language>
  <cp:lastModifiedBy/>
  <dcterms:modified xsi:type="dcterms:W3CDTF">2025-05-16T10:15:39Z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