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A1" w:rsidRPr="00931C26" w:rsidRDefault="009C77ED">
      <w:pPr>
        <w:rPr>
          <w:b/>
          <w:sz w:val="28"/>
          <w:szCs w:val="28"/>
        </w:rPr>
      </w:pPr>
      <w:r w:rsidRPr="00931C26">
        <w:rPr>
          <w:b/>
          <w:sz w:val="28"/>
          <w:szCs w:val="28"/>
        </w:rPr>
        <w:t>DETALHES IMPORTANTES AO FAZER FORMULÁRIOS: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SEMPRE VALIDE OS CAMPOS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Campos obrigatórios devem ter o “required”;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USE OS TIPOS CERTOS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Não esqueça de ver se os campos realmente estão atendendo ao tipo certo por através do atributo “type”;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Por exemplo não permita que o um campo de email seja “type = text” ele têm que ser “type = email”;</w:t>
      </w:r>
    </w:p>
    <w:p w:rsidR="00C27196" w:rsidRDefault="00C27196" w:rsidP="00C27196">
      <w:pPr>
        <w:pStyle w:val="ListParagraph"/>
      </w:pPr>
    </w:p>
    <w:p w:rsidR="00C27196" w:rsidRPr="00C27196" w:rsidRDefault="00C27196" w:rsidP="00C27196">
      <w:pPr>
        <w:pStyle w:val="ListParagraph"/>
        <w:ind w:left="0"/>
        <w:rPr>
          <w:b/>
        </w:rPr>
      </w:pPr>
      <w:r w:rsidRPr="00C27196">
        <w:rPr>
          <w:b/>
        </w:rPr>
        <w:t>USE O TITLE PARA DAR DICAS</w:t>
      </w:r>
    </w:p>
    <w:p w:rsidR="00C27196" w:rsidRDefault="00C27196" w:rsidP="00C27196">
      <w:pPr>
        <w:pStyle w:val="ListParagraph"/>
        <w:ind w:left="0"/>
      </w:pPr>
    </w:p>
    <w:p w:rsidR="00C27196" w:rsidRDefault="00C27196" w:rsidP="00C27196">
      <w:pPr>
        <w:pStyle w:val="ListParagraph"/>
        <w:numPr>
          <w:ilvl w:val="0"/>
          <w:numId w:val="4"/>
        </w:numPr>
      </w:pPr>
      <w:r>
        <w:t>O atributo title dá uma dica aos usuários sobre oque eles devem escrever dentro de um determinado campo;</w:t>
      </w:r>
    </w:p>
    <w:p w:rsidR="00E81C41" w:rsidRDefault="00C27196" w:rsidP="00E81C41">
      <w:pPr>
        <w:pStyle w:val="ListParagraph"/>
        <w:numPr>
          <w:ilvl w:val="0"/>
          <w:numId w:val="4"/>
        </w:numPr>
      </w:pPr>
      <w:r>
        <w:t>Ele funciona de 2 formas, em campos sem “required” se o usuário colocar o mouse encima do campo aparece um tooltip com a dica sobre o campo. Em campos com “required” ele vai dar a dica quando o usuário não preencher o campo;</w:t>
      </w:r>
    </w:p>
    <w:p w:rsidR="00E81C41" w:rsidRPr="0059521D" w:rsidRDefault="00E81C41" w:rsidP="00E81C41">
      <w:pPr>
        <w:rPr>
          <w:b/>
        </w:rPr>
      </w:pPr>
      <w:r w:rsidRPr="0059521D">
        <w:rPr>
          <w:b/>
        </w:rPr>
        <w:t>SOBRE DATAS E FAIXA ETÁRIA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Em alguns formulários é necessário cumprir uma determinada faixa etária para que a pessoa possa preencher o formulário;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Use essa fórmula para faixa etária: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dataNascimento = document.querySelector(#id_do_input)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dataNascimento.addEventListener(‘blur’, (e) =&gt; {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validaDataNascimento(e.target)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validaDataNascimento(input){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dataRecebida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input.value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)</w:t>
      </w:r>
    </w:p>
    <w:p w:rsidR="0059521D" w:rsidRPr="00650DB9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650DB9">
        <w:rPr>
          <w:rFonts w:ascii="Consolas" w:hAnsi="Consolas"/>
          <w:color w:val="404040" w:themeColor="text1" w:themeTint="BF"/>
        </w:rPr>
        <w:t>let mens</w:t>
      </w:r>
      <w:r w:rsidR="0059521D" w:rsidRPr="00650DB9">
        <w:rPr>
          <w:rFonts w:ascii="Consolas" w:hAnsi="Consolas"/>
          <w:color w:val="404040" w:themeColor="text1" w:themeTint="BF"/>
        </w:rPr>
        <w:t>agem = ‘’</w:t>
      </w:r>
    </w:p>
    <w:p w:rsidR="0059521D" w:rsidRPr="00650DB9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if(!maiorQue18(dataRecebida)){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    mensagem = ‘Você deve ser maior que 18 anos para se cadastrar!’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}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r w:rsidR="00D16A7F">
        <w:rPr>
          <w:rFonts w:ascii="Consolas" w:hAnsi="Consolas"/>
          <w:color w:val="404040" w:themeColor="text1" w:themeTint="BF"/>
        </w:rPr>
        <w:t>i</w:t>
      </w:r>
      <w:r w:rsidRPr="0059521D">
        <w:rPr>
          <w:rFonts w:ascii="Consolas" w:hAnsi="Consolas"/>
          <w:color w:val="404040" w:themeColor="text1" w:themeTint="BF"/>
        </w:rPr>
        <w:t>nput.setCustomValidity(mensagem)</w:t>
      </w:r>
      <w:r w:rsidR="00D16A7F">
        <w:rPr>
          <w:rFonts w:ascii="Consolas" w:hAnsi="Consolas"/>
          <w:color w:val="404040" w:themeColor="text1" w:themeTint="BF"/>
        </w:rPr>
        <w:t xml:space="preserve"> //Exibe uma mensagem de erro</w:t>
      </w:r>
    </w:p>
    <w:p w:rsidR="0059521D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//customizada à nossa escolha</w:t>
      </w: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  <w:r w:rsidR="00D16A7F">
        <w:rPr>
          <w:rFonts w:ascii="Consolas" w:hAnsi="Consolas"/>
          <w:color w:val="404040" w:themeColor="text1" w:themeTint="BF"/>
        </w:rPr>
        <w:t xml:space="preserve">                                     //se um valor vazio for passado</w:t>
      </w:r>
    </w:p>
    <w:p w:rsid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//o js entende que a validação</w:t>
      </w:r>
    </w:p>
    <w:p w:rsidR="00D16A7F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//deu certo</w:t>
      </w:r>
    </w:p>
    <w:p w:rsidR="00D16A7F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maiorQue18(data) 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const dataAtual = new Date()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dataMais18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data.getUTCFullYear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 + 18,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data.getUTCMonth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data.getUTCDate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())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59521D" w:rsidRPr="00D16A7F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D16A7F">
        <w:rPr>
          <w:rFonts w:ascii="Consolas" w:hAnsi="Consolas"/>
          <w:color w:val="404040" w:themeColor="text1" w:themeTint="BF"/>
        </w:rPr>
        <w:t>return dataMais18 &lt;= dataAtual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</w:p>
    <w:p w:rsidR="0059521D" w:rsidRPr="00D16A7F" w:rsidRDefault="00D16A7F" w:rsidP="00E81C41">
      <w:pPr>
        <w:spacing w:after="0"/>
        <w:rPr>
          <w:color w:val="404040" w:themeColor="text1" w:themeTint="BF"/>
        </w:rPr>
      </w:pPr>
      <w:r w:rsidRPr="00D16A7F">
        <w:rPr>
          <w:color w:val="404040" w:themeColor="text1" w:themeTint="BF"/>
        </w:rPr>
        <w:lastRenderedPageBreak/>
        <w:t>Note na fórmula acima que nós usamos um evento blur sempre que o usuário termina de digitar a sua data de nascimento a função validaDataNascimento pega o valor do input da data chama a função maiorQue18 para comparar se a data de nascimento + 18 anos á frente é menor ou igual a data de hoje, se a quantidade de anos for superior a data de hoje significa que o usuário ainda não completou 18 anos, e uma mensagem será mostrada para ele.</w:t>
      </w:r>
    </w:p>
    <w:p w:rsidR="00D16A7F" w:rsidRDefault="00D16A7F" w:rsidP="00E81C41">
      <w:pPr>
        <w:spacing w:after="0"/>
      </w:pPr>
    </w:p>
    <w:p w:rsidR="009C77ED" w:rsidRPr="00931C26" w:rsidRDefault="009C77ED">
      <w:pPr>
        <w:rPr>
          <w:b/>
        </w:rPr>
      </w:pPr>
      <w:r w:rsidRPr="00931C26">
        <w:rPr>
          <w:b/>
        </w:rPr>
        <w:t>SOBRE SENHAS</w:t>
      </w:r>
    </w:p>
    <w:p w:rsidR="009C77ED" w:rsidRDefault="009C77ED" w:rsidP="00931C26">
      <w:pPr>
        <w:pStyle w:val="ListParagraph"/>
        <w:numPr>
          <w:ilvl w:val="0"/>
          <w:numId w:val="2"/>
        </w:numPr>
      </w:pPr>
      <w:r>
        <w:t>Delimite um número mínimo para os caracteres de senha por através do “minlength = “6””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>Delimite um número máximo para os caracteres de senha por através do “maxlength = “12””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 xml:space="preserve">Utilize o atributo “pattern” para definir um método de escrita que deve ser empregado, geralmente usamos uma regex para isso, dessa forma: </w:t>
      </w:r>
    </w:p>
    <w:p w:rsidR="0074190B" w:rsidRPr="00E81C41" w:rsidRDefault="0074190B" w:rsidP="00931C26">
      <w:pPr>
        <w:pStyle w:val="ListParagraph"/>
        <w:ind w:left="1134"/>
        <w:rPr>
          <w:b/>
        </w:rPr>
      </w:pPr>
      <w:r w:rsidRPr="00931C26">
        <w:rPr>
          <w:b/>
          <w:color w:val="404040" w:themeColor="text1" w:themeTint="BF"/>
          <w:lang w:val="en-US"/>
        </w:rPr>
        <w:t>“</w:t>
      </w:r>
      <w:proofErr w:type="gramStart"/>
      <w:r w:rsidRPr="00931C26">
        <w:rPr>
          <w:b/>
          <w:color w:val="404040" w:themeColor="text1" w:themeTint="BF"/>
          <w:lang w:val="en-US"/>
        </w:rPr>
        <w:t>pattern</w:t>
      </w:r>
      <w:proofErr w:type="gramEnd"/>
      <w:r w:rsidRPr="00931C26">
        <w:rPr>
          <w:b/>
          <w:color w:val="404040" w:themeColor="text1" w:themeTint="BF"/>
          <w:lang w:val="en-US"/>
        </w:rPr>
        <w:t xml:space="preserve"> = “^(?=.*[a-z])(?=.*[A-Z])(?=.*[0-9])(?!.*[ </w:t>
      </w:r>
      <w:r w:rsidRPr="00E81C41">
        <w:rPr>
          <w:b/>
          <w:color w:val="404040" w:themeColor="text1" w:themeTint="BF"/>
        </w:rPr>
        <w:t>^</w:t>
      </w:r>
      <w:proofErr w:type="gramStart"/>
      <w:r w:rsidRPr="00E81C41">
        <w:rPr>
          <w:b/>
          <w:color w:val="404040" w:themeColor="text1" w:themeTint="BF"/>
        </w:rPr>
        <w:t>!%</w:t>
      </w:r>
      <w:proofErr w:type="gramEnd"/>
      <w:r w:rsidRPr="00E81C41">
        <w:rPr>
          <w:b/>
          <w:color w:val="404040" w:themeColor="text1" w:themeTint="BF"/>
        </w:rPr>
        <w:t>*</w:t>
      </w:r>
      <w:r w:rsidR="00931C26" w:rsidRPr="00E81C41">
        <w:rPr>
          <w:b/>
          <w:color w:val="404040" w:themeColor="text1" w:themeTint="BF"/>
        </w:rPr>
        <w:t>¨/\()=§</w:t>
      </w:r>
      <w:r w:rsidRPr="00E81C41">
        <w:rPr>
          <w:b/>
          <w:color w:val="404040" w:themeColor="text1" w:themeTint="BF"/>
        </w:rPr>
        <w:t>])</w:t>
      </w:r>
      <w:r w:rsidR="00931C26" w:rsidRPr="00E81C41">
        <w:rPr>
          <w:b/>
          <w:color w:val="404040" w:themeColor="text1" w:themeTint="BF"/>
        </w:rPr>
        <w:t>.{6,12}</w:t>
      </w:r>
      <w:r w:rsidRPr="00E81C41">
        <w:rPr>
          <w:b/>
          <w:color w:val="404040" w:themeColor="text1" w:themeTint="BF"/>
        </w:rPr>
        <w:t>””</w:t>
      </w:r>
    </w:p>
    <w:p w:rsidR="00931C26" w:rsidRPr="00E81C41" w:rsidRDefault="00931C26" w:rsidP="00931C26">
      <w:pPr>
        <w:pStyle w:val="ListParagraph"/>
      </w:pPr>
    </w:p>
    <w:p w:rsidR="00931C26" w:rsidRDefault="00931C26" w:rsidP="00C27196">
      <w:pPr>
        <w:pStyle w:val="ListParagraph"/>
        <w:rPr>
          <w:color w:val="404040" w:themeColor="text1" w:themeTint="BF"/>
        </w:rPr>
      </w:pPr>
      <w:r w:rsidRPr="00931C26">
        <w:rPr>
          <w:color w:val="404040" w:themeColor="text1" w:themeTint="BF"/>
        </w:rPr>
        <w:t>Essa é uma regex determina que a senha tenha pelo menos 1 letra maiúscula, 1 numeral e pode conter qualquer caractere especial que não seja esses: espaço^!%*¨/\()=§;</w:t>
      </w:r>
    </w:p>
    <w:p w:rsidR="00520922" w:rsidRDefault="00520922" w:rsidP="00C27196">
      <w:pPr>
        <w:pStyle w:val="ListParagraph"/>
        <w:rPr>
          <w:color w:val="404040" w:themeColor="text1" w:themeTint="BF"/>
        </w:rPr>
      </w:pPr>
    </w:p>
    <w:p w:rsidR="00520922" w:rsidRPr="00520922" w:rsidRDefault="00520922" w:rsidP="00520922">
      <w:pPr>
        <w:pStyle w:val="ListParagraph"/>
        <w:ind w:left="0"/>
        <w:rPr>
          <w:b/>
        </w:rPr>
      </w:pPr>
      <w:r w:rsidRPr="00520922">
        <w:rPr>
          <w:b/>
        </w:rPr>
        <w:t>USE LABELS PARA FACILITAR A VIDA DOS USUÁRIOS</w:t>
      </w:r>
    </w:p>
    <w:p w:rsidR="00520922" w:rsidRPr="00520922" w:rsidRDefault="00520922" w:rsidP="00520922">
      <w:pPr>
        <w:pStyle w:val="ListParagraph"/>
        <w:ind w:left="0"/>
      </w:pPr>
    </w:p>
    <w:p w:rsidR="00520922" w:rsidRDefault="00520922" w:rsidP="00520922">
      <w:pPr>
        <w:pStyle w:val="ListParagraph"/>
        <w:numPr>
          <w:ilvl w:val="0"/>
          <w:numId w:val="5"/>
        </w:numPr>
      </w:pPr>
      <w:r w:rsidRPr="00520922">
        <w:t>Sempre amarre o “for” do label aos ids que correspondem ao input, isso faz com que quando o cliente clicar no label ele acione o campo o input;</w:t>
      </w:r>
    </w:p>
    <w:p w:rsidR="00650DB9" w:rsidRDefault="00650DB9" w:rsidP="00650DB9">
      <w:pPr>
        <w:pStyle w:val="ListParagraph"/>
      </w:pPr>
    </w:p>
    <w:p w:rsidR="00650DB9" w:rsidRPr="00650DB9" w:rsidRDefault="00650DB9" w:rsidP="00650DB9">
      <w:pPr>
        <w:pStyle w:val="ListParagraph"/>
        <w:ind w:left="0"/>
        <w:rPr>
          <w:b/>
        </w:rPr>
      </w:pPr>
      <w:r w:rsidRPr="00650DB9">
        <w:rPr>
          <w:b/>
        </w:rPr>
        <w:t>DATA-ATTRIBUTES EM VEZ DE IDS</w:t>
      </w:r>
    </w:p>
    <w:p w:rsidR="00650DB9" w:rsidRDefault="00650DB9" w:rsidP="00650DB9">
      <w:pPr>
        <w:pStyle w:val="ListParagraph"/>
        <w:ind w:left="0"/>
      </w:pPr>
    </w:p>
    <w:p w:rsidR="00650DB9" w:rsidRDefault="00650DB9" w:rsidP="00650DB9">
      <w:pPr>
        <w:pStyle w:val="ListParagraph"/>
        <w:numPr>
          <w:ilvl w:val="0"/>
          <w:numId w:val="5"/>
        </w:numPr>
      </w:pPr>
      <w:r>
        <w:t>Em vez de ficar criando uma série de ids para cada input, crie um único data-attribute e crie variáveis que poderão ser referenciadas no javascript. Dessa forma:</w:t>
      </w:r>
    </w:p>
    <w:p w:rsidR="00650DB9" w:rsidRDefault="00650DB9" w:rsidP="00650DB9">
      <w:pPr>
        <w:pStyle w:val="ListParagraph"/>
        <w:ind w:left="0"/>
      </w:pPr>
    </w:p>
    <w:p w:rsidR="00650DB9" w:rsidRPr="00650DB9" w:rsidRDefault="00650DB9" w:rsidP="00650DB9">
      <w:pPr>
        <w:pStyle w:val="ListParagraph"/>
        <w:ind w:left="0" w:right="-568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</w:rPr>
        <w:t>data-um_nome_qualquer_a_sua_escolha = “nome_da_variavel_que_referencia_o_input”</w:t>
      </w:r>
    </w:p>
    <w:p w:rsidR="0074190B" w:rsidRDefault="00650DB9" w:rsidP="00650DB9">
      <w:pPr>
        <w:ind w:left="709"/>
      </w:pPr>
      <w:r>
        <w:t>Explicando o código: data-attributes são atributos que podemos criar para gerar uma variável que captura os valores dos inputs e poderá ser referenciada por através de um nome à nossa escolha, elas devem obedecer a regra de ter um prefixo “data-” seguido por um nome à nossa escolha, e devem receber como valor um nome que identifique aquele input.</w:t>
      </w:r>
    </w:p>
    <w:p w:rsidR="00650DB9" w:rsidRPr="00650DB9" w:rsidRDefault="00650DB9" w:rsidP="00650DB9">
      <w:pPr>
        <w:ind w:left="709"/>
        <w:rPr>
          <w:color w:val="404040" w:themeColor="text1" w:themeTint="BF"/>
        </w:rPr>
      </w:pPr>
      <w:r w:rsidRPr="00650DB9">
        <w:rPr>
          <w:color w:val="404040" w:themeColor="text1" w:themeTint="BF"/>
        </w:rPr>
        <w:t>data-identificador = “nome_que_identifica_o_input”</w:t>
      </w:r>
    </w:p>
    <w:p w:rsidR="00650DB9" w:rsidRDefault="00D419FF" w:rsidP="00650DB9">
      <w:pPr>
        <w:ind w:left="709"/>
      </w:pPr>
      <w:r>
        <w:t>Os data-attributes são muito úteis para identificarmos vários inputs pelo atributo invés de id, e como cada um deles recebe um nome que o identifica, podemos criar um array em JS para adicionar um comportamento específico para cada um, como por exemplo: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//Uma constante que pega todos inputs e os coloca num array...</w:t>
      </w:r>
    </w:p>
    <w:p w:rsidR="00B31F2D" w:rsidRPr="00C349FB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 xml:space="preserve"> inputs = </w:t>
      </w:r>
      <w:proofErr w:type="spellStart"/>
      <w:r w:rsidRPr="00D419FF">
        <w:rPr>
          <w:rFonts w:ascii="Consolas" w:hAnsi="Consolas"/>
          <w:color w:val="404040" w:themeColor="text1" w:themeTint="BF"/>
          <w:lang w:val="en-US"/>
        </w:rPr>
        <w:t>document.querySelectorAll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(‘input’)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//Adiciona um evento blur para validaç</w:t>
      </w:r>
      <w:r>
        <w:rPr>
          <w:rFonts w:ascii="Consolas" w:hAnsi="Consolas"/>
          <w:color w:val="404040" w:themeColor="text1" w:themeTint="BF"/>
        </w:rPr>
        <w:t>ão de cada input capturado...</w:t>
      </w:r>
    </w:p>
    <w:p w:rsidR="00B31F2D" w:rsidRPr="00C349FB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inputs.forEach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input =&gt; {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D419FF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input.addEventListener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‘blur’, (event) =&gt; {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  <w:lang w:val="en-US"/>
        </w:rPr>
        <w:t xml:space="preserve">        </w:t>
      </w:r>
      <w:r w:rsidRPr="00F0400F">
        <w:rPr>
          <w:rFonts w:ascii="Consolas" w:hAnsi="Consolas"/>
          <w:color w:val="404040" w:themeColor="text1" w:themeTint="BF"/>
        </w:rPr>
        <w:t>validaInput(event.target)</w:t>
      </w:r>
      <w:r w:rsidR="00F0400F" w:rsidRPr="00F0400F">
        <w:rPr>
          <w:rFonts w:ascii="Consolas" w:hAnsi="Consolas"/>
          <w:color w:val="404040" w:themeColor="text1" w:themeTint="BF"/>
        </w:rPr>
        <w:t xml:space="preserve"> //cada evento chama a funç</w:t>
      </w:r>
      <w:r w:rsidR="00F0400F">
        <w:rPr>
          <w:rFonts w:ascii="Consolas" w:hAnsi="Consolas"/>
          <w:color w:val="404040" w:themeColor="text1" w:themeTint="BF"/>
        </w:rPr>
        <w:t xml:space="preserve">ão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    }</w:t>
      </w:r>
      <w:r w:rsidR="00C349FB">
        <w:rPr>
          <w:rFonts w:ascii="Consolas" w:hAnsi="Consolas"/>
          <w:color w:val="404040" w:themeColor="text1" w:themeTint="BF"/>
        </w:rPr>
        <w:t>)</w:t>
      </w:r>
      <w:r w:rsidR="00F0400F" w:rsidRPr="00F0400F">
        <w:rPr>
          <w:rFonts w:ascii="Consolas" w:hAnsi="Consolas"/>
          <w:color w:val="404040" w:themeColor="text1" w:themeTint="BF"/>
        </w:rPr>
        <w:t xml:space="preserve">                             // </w:t>
      </w:r>
      <w:r w:rsidR="00F0400F">
        <w:rPr>
          <w:rFonts w:ascii="Consolas" w:hAnsi="Consolas"/>
          <w:color w:val="404040" w:themeColor="text1" w:themeTint="BF"/>
        </w:rPr>
        <w:t>validaInput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lastRenderedPageBreak/>
        <w:t xml:space="preserve">})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//A função validaInput verifica se o </w:t>
      </w:r>
      <w:r>
        <w:rPr>
          <w:rFonts w:ascii="Consolas" w:hAnsi="Consolas"/>
          <w:color w:val="404040" w:themeColor="text1" w:themeTint="BF"/>
        </w:rPr>
        <w:t>input passado possuí um valor de data-attribute, se tiver, ele pegará uma função específica para aquele valor data-attribute...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C349FB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</w:rPr>
        <w:t>function validaInput(input){</w:t>
      </w:r>
    </w:p>
    <w:p w:rsid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 xml:space="preserve">    const tipoDeInput = input.dataset.tipo_de</w:t>
      </w:r>
      <w:r>
        <w:rPr>
          <w:rFonts w:ascii="Consolas" w:hAnsi="Consolas"/>
          <w:color w:val="404040" w:themeColor="text1" w:themeTint="BF"/>
        </w:rPr>
        <w:t>_data-attribute</w:t>
      </w:r>
      <w:r w:rsidR="00F0400F">
        <w:rPr>
          <w:rFonts w:ascii="Consolas" w:hAnsi="Consolas"/>
          <w:color w:val="404040" w:themeColor="text1" w:themeTint="BF"/>
        </w:rPr>
        <w:t xml:space="preserve"> //dataset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//chamamos um objeto que pode conter uma determinada chave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//contendo uma função de validação como seu valor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if(validadores[valor_do_data_attribute]){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validadores[valor_do_data_attribute](input)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//aqui estamos chamando a função para aquele determinado 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//data-attribute e passando o evento como parâmetro</w:t>
      </w:r>
    </w:p>
    <w:p w:rsidR="00F0400F" w:rsidRPr="00D419F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}</w:t>
      </w:r>
    </w:p>
    <w:p w:rsidR="00D419FF" w:rsidRPr="00C349FB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</w:rPr>
        <w:t>}</w:t>
      </w:r>
    </w:p>
    <w:p w:rsidR="00F0400F" w:rsidRPr="00C349FB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>//</w:t>
      </w:r>
      <w:r w:rsidR="00B31F2D">
        <w:rPr>
          <w:rFonts w:ascii="Consolas" w:hAnsi="Consolas"/>
          <w:color w:val="404040" w:themeColor="text1" w:themeTint="BF"/>
        </w:rPr>
        <w:t>Objeto</w:t>
      </w:r>
      <w:r w:rsidRPr="00F0400F">
        <w:rPr>
          <w:rFonts w:ascii="Consolas" w:hAnsi="Consolas"/>
          <w:color w:val="404040" w:themeColor="text1" w:themeTint="BF"/>
        </w:rPr>
        <w:t xml:space="preserve"> que contém uma função </w:t>
      </w:r>
      <w:r>
        <w:rPr>
          <w:rFonts w:ascii="Consolas" w:hAnsi="Consolas"/>
          <w:color w:val="404040" w:themeColor="text1" w:themeTint="BF"/>
        </w:rPr>
        <w:t xml:space="preserve">de validação diferente </w:t>
      </w:r>
      <w:r w:rsidRPr="00F0400F">
        <w:rPr>
          <w:rFonts w:ascii="Consolas" w:hAnsi="Consolas"/>
          <w:color w:val="404040" w:themeColor="text1" w:themeTint="BF"/>
        </w:rPr>
        <w:t>para cada valor de data-attribute que existir</w:t>
      </w:r>
      <w:r w:rsidR="00B31F2D">
        <w:rPr>
          <w:rFonts w:ascii="Consolas" w:hAnsi="Consolas"/>
          <w:color w:val="404040" w:themeColor="text1" w:themeTint="BF"/>
        </w:rPr>
        <w:t>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validadores</w:t>
      </w:r>
      <w:r w:rsidR="00B31F2D">
        <w:rPr>
          <w:rFonts w:ascii="Consolas" w:hAnsi="Consolas"/>
          <w:color w:val="404040" w:themeColor="text1" w:themeTint="BF"/>
        </w:rPr>
        <w:t xml:space="preserve"> = {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valor_do_data_attribute1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valor_do_data_attribute2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valor_do_data_attribute3 = input =&gt; funcaoValidadora(input)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DC338C" w:rsidRDefault="00DC338C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C338C" w:rsidRPr="00DC338C" w:rsidRDefault="00DC338C" w:rsidP="00D419FF">
      <w:pPr>
        <w:spacing w:after="0"/>
        <w:rPr>
          <w:rFonts w:cstheme="minorHAnsi"/>
          <w:b/>
        </w:rPr>
      </w:pPr>
      <w:r w:rsidRPr="00DC338C">
        <w:rPr>
          <w:rFonts w:cstheme="minorHAnsi"/>
          <w:b/>
        </w:rPr>
        <w:t>SERVIDORES PARA TESTES:</w:t>
      </w:r>
    </w:p>
    <w:p w:rsidR="00DC338C" w:rsidRDefault="00DC338C" w:rsidP="00D419FF">
      <w:pPr>
        <w:spacing w:after="0"/>
        <w:rPr>
          <w:rFonts w:cstheme="minorHAnsi"/>
        </w:rPr>
      </w:pPr>
    </w:p>
    <w:p w:rsidR="00DC338C" w:rsidRPr="00DC338C" w:rsidRDefault="00DC338C" w:rsidP="00DC338C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C338C">
        <w:rPr>
          <w:rFonts w:cstheme="minorHAnsi"/>
        </w:rPr>
        <w:t>Caso deseje usar servidores para testar o seu formulário você pode usar: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Apache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Live-Server do VSCode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Browser-Sync</w:t>
      </w:r>
      <w:bookmarkStart w:id="0" w:name="_GoBack"/>
      <w:bookmarkEnd w:id="0"/>
    </w:p>
    <w:p w:rsidR="00DC338C" w:rsidRPr="00DC338C" w:rsidRDefault="00DC338C" w:rsidP="00DC338C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C338C">
        <w:rPr>
          <w:rFonts w:cstheme="minorHAnsi"/>
        </w:rPr>
        <w:t>Lembrando que o Browser-Sync é uma biblioteca Node que pode ser instalada direto no Node usando o comando: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</w:rPr>
      </w:pPr>
      <w:r w:rsidRPr="00DC338C">
        <w:rPr>
          <w:rFonts w:ascii="Consolas" w:hAnsi="Consolas" w:cstheme="minorHAnsi"/>
          <w:color w:val="404040" w:themeColor="text1" w:themeTint="BF"/>
        </w:rPr>
        <w:t>npm i –g browser-sync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Caso a instalação não dê certo, utilize o sudo, assim: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  <w:lang w:val="en-US"/>
        </w:rPr>
      </w:pPr>
      <w:proofErr w:type="spellStart"/>
      <w:proofErr w:type="gramStart"/>
      <w:r w:rsidRPr="00DC338C">
        <w:rPr>
          <w:rFonts w:ascii="Consolas" w:hAnsi="Consolas" w:cstheme="minorHAnsi"/>
          <w:color w:val="404040" w:themeColor="text1" w:themeTint="BF"/>
          <w:lang w:val="en-US"/>
        </w:rPr>
        <w:t>sudo</w:t>
      </w:r>
      <w:proofErr w:type="spellEnd"/>
      <w:proofErr w:type="gram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</w:t>
      </w:r>
      <w:proofErr w:type="spellStart"/>
      <w:r w:rsidRPr="00DC338C">
        <w:rPr>
          <w:rFonts w:ascii="Consolas" w:hAnsi="Consolas" w:cstheme="minorHAnsi"/>
          <w:color w:val="404040" w:themeColor="text1" w:themeTint="BF"/>
          <w:lang w:val="en-US"/>
        </w:rPr>
        <w:t>npm</w:t>
      </w:r>
      <w:proofErr w:type="spell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</w:t>
      </w:r>
      <w:proofErr w:type="spellStart"/>
      <w:r w:rsidRPr="00DC338C">
        <w:rPr>
          <w:rFonts w:ascii="Consolas" w:hAnsi="Consolas" w:cstheme="minorHAnsi"/>
          <w:color w:val="404040" w:themeColor="text1" w:themeTint="BF"/>
          <w:lang w:val="en-US"/>
        </w:rPr>
        <w:t>i</w:t>
      </w:r>
      <w:proofErr w:type="spell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–g browser-sync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  <w:lang w:val="en-US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Depois de aberto, digite o comando: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  <w:lang w:val="en-US"/>
        </w:rPr>
      </w:pPr>
      <w:proofErr w:type="gramStart"/>
      <w:r w:rsidRPr="00DC338C">
        <w:rPr>
          <w:rFonts w:ascii="Consolas" w:hAnsi="Consolas" w:cstheme="minorHAnsi"/>
          <w:color w:val="404040" w:themeColor="text1" w:themeTint="BF"/>
          <w:lang w:val="en-US"/>
        </w:rPr>
        <w:t>browser-sync</w:t>
      </w:r>
      <w:proofErr w:type="gram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start –s –f . –directory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  <w:lang w:val="en-US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Esse comando  faz com que o servidor seja startado, será apresentado no terminal qual a porta que o localhost vai utilizar para o servidor no browser.</w:t>
      </w:r>
    </w:p>
    <w:sectPr w:rsidR="00DC338C" w:rsidRPr="00DC338C" w:rsidSect="00D16A7F">
      <w:pgSz w:w="11906" w:h="16838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482"/>
    <w:multiLevelType w:val="hybridMultilevel"/>
    <w:tmpl w:val="1EDA1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501C"/>
    <w:multiLevelType w:val="hybridMultilevel"/>
    <w:tmpl w:val="0F1CF1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56B36"/>
    <w:multiLevelType w:val="hybridMultilevel"/>
    <w:tmpl w:val="A5A41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555FA4"/>
    <w:multiLevelType w:val="hybridMultilevel"/>
    <w:tmpl w:val="E51E6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532"/>
    <w:multiLevelType w:val="hybridMultilevel"/>
    <w:tmpl w:val="FACA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93C99"/>
    <w:multiLevelType w:val="hybridMultilevel"/>
    <w:tmpl w:val="C360A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11081"/>
    <w:multiLevelType w:val="hybridMultilevel"/>
    <w:tmpl w:val="D6481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D"/>
    <w:rsid w:val="00520922"/>
    <w:rsid w:val="0059521D"/>
    <w:rsid w:val="00650DB9"/>
    <w:rsid w:val="0074190B"/>
    <w:rsid w:val="008068A1"/>
    <w:rsid w:val="00931C26"/>
    <w:rsid w:val="009C77ED"/>
    <w:rsid w:val="00B31F2D"/>
    <w:rsid w:val="00C27196"/>
    <w:rsid w:val="00C349FB"/>
    <w:rsid w:val="00D16A7F"/>
    <w:rsid w:val="00D419FF"/>
    <w:rsid w:val="00DC338C"/>
    <w:rsid w:val="00E81C41"/>
    <w:rsid w:val="00F0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FF7B3-599C-4718-823A-6C552E85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910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2022-07-26T08:54:00Z</dcterms:created>
  <dcterms:modified xsi:type="dcterms:W3CDTF">2022-07-29T08:58:00Z</dcterms:modified>
</cp:coreProperties>
</file>