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D8" w:rsidRPr="0015063E" w:rsidRDefault="000C76D8" w:rsidP="00DB3109">
      <w:pPr>
        <w:spacing w:before="240" w:after="0" w:line="240" w:lineRule="auto"/>
        <w:jc w:val="both"/>
        <w:rPr>
          <w:rFonts w:ascii="Arial" w:hAnsi="Arial" w:cs="Arial"/>
          <w:sz w:val="20"/>
          <w:szCs w:val="20"/>
          <w:lang w:val="es-AR"/>
        </w:rPr>
      </w:pP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t>Punto 1: Preguntas a responder</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5.1 - Métricas para la calidad del software y su integración al proceso de ingeniería de software</w:t>
      </w:r>
    </w:p>
    <w:p w:rsidR="004747DB" w:rsidRPr="0015063E" w:rsidRDefault="004747DB" w:rsidP="00DB3109">
      <w:pPr>
        <w:spacing w:after="0" w:line="240" w:lineRule="auto"/>
        <w:jc w:val="both"/>
        <w:rPr>
          <w:rFonts w:ascii="Arial" w:hAnsi="Arial" w:cs="Arial"/>
          <w:b/>
          <w:bCs/>
          <w:sz w:val="20"/>
          <w:szCs w:val="20"/>
          <w:lang w:val="es-AR"/>
        </w:rPr>
      </w:pPr>
    </w:p>
    <w:p w:rsidR="000C76D8"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Mediciones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¿Qué es una medición? </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¿Por qué son importantes?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pasos?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producto se obtiene?</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cuatro razones para medir los procesos de software, los productos y los recursos?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todo proceso de medición?</w:t>
      </w:r>
    </w:p>
    <w:p w:rsidR="004747DB" w:rsidRPr="0015063E" w:rsidRDefault="004747DB" w:rsidP="004747DB">
      <w:pPr>
        <w:pStyle w:val="Prrafodelista"/>
        <w:spacing w:after="0" w:line="240" w:lineRule="auto"/>
        <w:ind w:left="360"/>
        <w:jc w:val="both"/>
        <w:rPr>
          <w:rFonts w:ascii="Arial" w:hAnsi="Arial" w:cs="Arial"/>
          <w:sz w:val="20"/>
          <w:szCs w:val="20"/>
          <w:lang w:val="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Factores de calidad</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Haga una lista de factores y métricas de calidad (McCall y Furps)</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Medidas, métricas e indicadores</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definición de: medida, indicador y métricas?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permiten los indicadores?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¿Cómo se puede medir la efectividad de un proceso de software?</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Establecimiento de un programa de métricas de software</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tendría en cuenta al instituir un programa de métricas de proceso?</w:t>
      </w:r>
    </w:p>
    <w:p w:rsidR="004747DB" w:rsidRPr="0015063E" w:rsidRDefault="004747DB" w:rsidP="004747DB">
      <w:pPr>
        <w:spacing w:after="0" w:line="240" w:lineRule="auto"/>
        <w:jc w:val="both"/>
        <w:rPr>
          <w:rFonts w:ascii="Arial" w:hAnsi="Arial" w:cs="Arial"/>
          <w:sz w:val="20"/>
          <w:szCs w:val="20"/>
          <w:lang w:val="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5.2- Mediciones del software</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técnicas</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actividades de un proceso de medición?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¿Cuales son os principios que se pueden asociar con las métricas técnicas?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¿Cómo podemos valorar la calidad una métrica de sw?</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Métricas manuales y automatizadas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métodos manuales</w:t>
      </w:r>
      <w:r w:rsidRPr="0015063E">
        <w:rPr>
          <w:rFonts w:ascii="Arial" w:hAnsi="Arial" w:cs="Arial"/>
          <w:sz w:val="20"/>
          <w:szCs w:val="20"/>
          <w:lang w:val="es-AR"/>
        </w:rPr>
        <w:t xml:space="preserve"> de estimación de sw?</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 xml:space="preserve">métodos automatizado </w:t>
      </w:r>
      <w:r w:rsidRPr="0015063E">
        <w:rPr>
          <w:rFonts w:ascii="Arial" w:hAnsi="Arial" w:cs="Arial"/>
          <w:sz w:val="20"/>
          <w:szCs w:val="20"/>
          <w:lang w:val="es-AR"/>
        </w:rPr>
        <w:t>de estimación de sw?</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orientadas al tamaño y a la función</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diferencia entre medidas directas e indirectas?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provienen las métricas orientadas al tamaño? Ejemplos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¿En qué consisten las métricas orientadas a la función?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surgen los puntos función? ¿Y cómo se calculan los puntos de función?</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¿Se puede usar siempre puntos de función?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producto, proceso y proyecto</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relación entre las métricas de proceso, proyecto y producto? (ver gráfica)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implica las mediciones del proceso y de un proyecto?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¿Para qué le sirven los indicadores a un líder de proyectos?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lastRenderedPageBreak/>
        <w:t>¿Cuáles son las principales métricas a medir según Putnam y Myers y qué representan? (five core metrics)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¿En qué se centra la medición del producto? ¿Cuáles son sus salidas?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calidad</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Arme un cuadro con las principales medidas de calidad (corrección, facilidad de mantenimiento, integridad y facilidad de uso) y sus medidas.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Integración de métricas y líneas base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Explique cómo aplicar las líneas base para poder integrar las métricas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Aplicación de las métricas en Administración de Proyectos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métodos prácticos genéricos para un líder de proyecto?</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Los métodos prácticos genéricos para gerentes de proyectos de software, entre clientes de SPR, asemejan los siguientes:</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cada ocho miembros del personal técnico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de tiempo completo, por cada 1500 puntos función.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aproximadamente cada 150000 instrucciones de código fuente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La administración de un proyecto comienza antes de los requisitos y se extiende hasta después de terminar el proyecto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 administración del proyecto = 35%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del personal = 30%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Reuniones con otros gerentes o clientes = 22%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departamental = 8%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misceláneo: 5% de tiempo de administración entregable</w:t>
      </w:r>
    </w:p>
    <w:p w:rsidR="008B2A2C" w:rsidRPr="0015063E" w:rsidRDefault="008B2A2C" w:rsidP="008B2A2C">
      <w:pPr>
        <w:spacing w:after="0" w:line="240" w:lineRule="auto"/>
        <w:ind w:left="360"/>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tres ventajas de adquirir y usar herramientas de estimación de costos?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tres ventajas de adquirir y usar herramientas de estimación de costos son:</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 curva de aprendizaje para manejar las herramientas de manera efectiva no es trivial</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Las herramientas necesitan calibrarse para ajustarlas a condiciones locales</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Algunas de las mejores herramientas de estimación de costos son bastantes costosas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del modelo de análisis, diseño, desarrollo, pruebas y mantenimiento. Métricas orientadas a objetos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funciona la métrica Bang?</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8B2A2C" w:rsidRPr="0015063E" w:rsidRDefault="004747DB"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 métrica Bang puede emplearse para desarrollar una indicación del tamaño del software a implementar como consecuencia del modelo de análisis.</w:t>
      </w:r>
      <w:r w:rsidR="008B2A2C" w:rsidRPr="0015063E">
        <w:rPr>
          <w:rFonts w:ascii="Arial" w:hAnsi="Arial" w:cs="Arial"/>
          <w:color w:val="FF0000"/>
          <w:sz w:val="20"/>
          <w:szCs w:val="20"/>
          <w:lang w:val="es-AR"/>
        </w:rPr>
        <w:t xml:space="preserve"> Es “una indicación, independiente de la implementación, del tamaño del sistema”. Para calcular la métrica Bang, el desarrollador de software debe evaluar primero un conjunto de primitivas. Éstas se determinan evaluando el modelo de análisis y desarrollando cuentas para los siguientes elementos: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Primitivas funcionales: Transformaciones que aparecen en el nivel inferior de un diagrama de flujo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Los atributos de un objeto de datos, los elementos de datos no compuestos y aparecen en el diccionario de datos.</w:t>
      </w:r>
    </w:p>
    <w:p w:rsidR="004747DB"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Objetos: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Relaciones: Las conexiones entre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Transiciones: El número de transiciones de estado en el diagrama de transición de estado.</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de las seis primitivas nombradas arriba, se determinan medidas adicionales para: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 Primitivas modificadas de función manual: Funciones que caen fuera del límite del sistema y que deben modificarse para acomodarse al nuevo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entrada: Aquellos elementos de datos que se introducen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salid: Aquellos elementos de datos que se sacan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retenidos: Aquellos elementos de datos que son retenidos (almacenados) por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Muestras de datos: Las muestras de datos que existen en el límite de la i-ésima primitiva funcional.</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Conexiones de relación: Las relaciones que conectan el i-ésimo objeto en el modelo de datos con otros objetos.</w:t>
      </w:r>
    </w:p>
    <w:p w:rsidR="008B2A2C" w:rsidRPr="0015063E" w:rsidRDefault="008B2A2C" w:rsidP="008B2A2C">
      <w:pPr>
        <w:spacing w:after="0" w:line="240" w:lineRule="auto"/>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métrica aplicarías en la calidad de las especificaciones?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Especificidad (ausencia de ambigüedad)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Compleción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Corrección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Comprensión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verificación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Consistencia interna y externa</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logro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Concisión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Trazabilidad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modificación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Exactitud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reutilización</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8B2A2C" w:rsidRPr="0015063E" w:rsidRDefault="008B2A2C" w:rsidP="004747DB">
      <w:pPr>
        <w:pStyle w:val="Prrafodelista"/>
        <w:spacing w:after="0" w:line="240" w:lineRule="auto"/>
        <w:ind w:left="360"/>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medidas de complejidad del diseño? ¿Qué miden?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métricas de diseño a nivel de componentes? ¿En qué consisten?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mediría en una IGU?</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¿Que sugiere Halstead que se mida?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aplicarías Bang a los casos de prueba?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 el IMS?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sugieren medir en OO Lorenz y Kidd?</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Factores de ajuste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factores influyen en la productividad del desarrollo?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artefactos reutilizables?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factores principales de ajuste en el mantenimiento?</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color w:val="0070C0"/>
          <w:sz w:val="20"/>
          <w:szCs w:val="20"/>
          <w:lang w:val="es-AR" w:eastAsia="es-AR"/>
        </w:rPr>
        <w:t>5.3- Introducción a la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Funcionamiento de las herramientas de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funcionan las herramientas de estimación de costos de sw?</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de estimación de costos de software funcionan tomando como base:</w:t>
      </w:r>
    </w:p>
    <w:p w:rsidR="004747DB" w:rsidRPr="0015063E" w:rsidRDefault="004747DB" w:rsidP="004747DB">
      <w:pPr>
        <w:pStyle w:val="Prrafodelista"/>
        <w:numPr>
          <w:ilvl w:val="3"/>
          <w:numId w:val="22"/>
        </w:numPr>
        <w:spacing w:after="0" w:line="240" w:lineRule="auto"/>
        <w:ind w:left="555"/>
        <w:jc w:val="both"/>
        <w:rPr>
          <w:rFonts w:ascii="Arial" w:hAnsi="Arial" w:cs="Arial"/>
          <w:color w:val="FF0000"/>
          <w:sz w:val="20"/>
          <w:szCs w:val="20"/>
          <w:lang w:val="es-AR"/>
        </w:rPr>
      </w:pPr>
      <w:r w:rsidRPr="0015063E">
        <w:rPr>
          <w:rFonts w:ascii="Arial" w:hAnsi="Arial" w:cs="Arial"/>
          <w:color w:val="FF0000"/>
          <w:sz w:val="20"/>
          <w:szCs w:val="20"/>
          <w:lang w:val="es-AR"/>
        </w:rPr>
        <w:t>Contienen bases de conocimiento de cientos o miles de proyectos de software</w:t>
      </w:r>
    </w:p>
    <w:p w:rsidR="004747DB" w:rsidRPr="0015063E" w:rsidRDefault="004747DB" w:rsidP="004747DB">
      <w:pPr>
        <w:pStyle w:val="Prrafodelista"/>
        <w:numPr>
          <w:ilvl w:val="3"/>
          <w:numId w:val="22"/>
        </w:numPr>
        <w:spacing w:after="0" w:line="240" w:lineRule="auto"/>
        <w:ind w:left="553"/>
        <w:jc w:val="both"/>
        <w:rPr>
          <w:rFonts w:ascii="Arial" w:hAnsi="Arial" w:cs="Arial"/>
          <w:color w:val="FF0000"/>
          <w:sz w:val="20"/>
          <w:szCs w:val="20"/>
          <w:lang w:val="es-AR"/>
        </w:rPr>
      </w:pPr>
      <w:r w:rsidRPr="0015063E">
        <w:rPr>
          <w:rFonts w:ascii="Arial" w:hAnsi="Arial" w:cs="Arial"/>
          <w:color w:val="FF0000"/>
          <w:sz w:val="20"/>
          <w:szCs w:val="20"/>
          <w:lang w:val="es-AR"/>
        </w:rPr>
        <w:t>Realizan predicciones de tamaño, que las herramientas genéricas son incapaces de realizar</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Ajustan automáticamente estimaciones basadas en herramientas, lenguajes y procesos</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calidad y confiabilidad</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costos de mantenimiento y soporte antes de que estos ocurran en realidad</w:t>
      </w:r>
    </w:p>
    <w:p w:rsidR="004747DB" w:rsidRPr="0015063E" w:rsidRDefault="004747DB" w:rsidP="004747DB">
      <w:pPr>
        <w:pStyle w:val="Prrafodelista"/>
        <w:spacing w:after="0" w:line="240" w:lineRule="auto"/>
        <w:ind w:left="369"/>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Lo que se realiza primordialmente es determinar el tamaño del proyecto basándose en las bases de conocimiento (principalmente en aplicaciones comerciales) o en entradas que se le dan a la herramienta por parte del gerente del proyecto o encargado de realizar estos cálculos. Luego se ingresan otros atributos que pueden afectar a estas estimaciones.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principios básicos de las herramientas comerciales de estimaciones de costos de sw? (fórmula)</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comerciales se basan en enormes bases de conocimientos de proyectos anteriores, por lo que permiten heredar los atributos que afectan a las estimaciones de proyectos anteriores u otros proyectos similares. La fórmula siguiente ilustra los principios básicos de las herramientas comerciales modernas de estimación de costos de software:</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Tamaño del proyecto X atributos del proyecto = Tiempo límite, esfuerzo, costos y entregables (estimados)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atributos que pueden afectar el resultado de una estimación?</w:t>
      </w:r>
    </w:p>
    <w:p w:rsidR="004747DB" w:rsidRPr="0015063E" w:rsidRDefault="004747DB" w:rsidP="004747DB">
      <w:pPr>
        <w:pStyle w:val="Default"/>
        <w:ind w:left="370"/>
        <w:jc w:val="both"/>
        <w:rPr>
          <w:color w:val="FF0000"/>
          <w:sz w:val="22"/>
          <w:szCs w:val="22"/>
        </w:rPr>
      </w:pPr>
      <w:r w:rsidRPr="0015063E">
        <w:rPr>
          <w:color w:val="FF0000"/>
          <w:sz w:val="22"/>
          <w:szCs w:val="22"/>
        </w:rPr>
        <w:t>Luego de determinado el tamaño se ingresan otros atributos que pueden afectar los resultados de la estimación, estos suelen ser:</w:t>
      </w:r>
    </w:p>
    <w:p w:rsidR="004747DB" w:rsidRPr="0015063E" w:rsidRDefault="004747DB" w:rsidP="004747DB">
      <w:pPr>
        <w:pStyle w:val="Default"/>
        <w:numPr>
          <w:ilvl w:val="3"/>
          <w:numId w:val="22"/>
        </w:numPr>
        <w:ind w:left="517"/>
        <w:jc w:val="both"/>
        <w:rPr>
          <w:color w:val="FF0000"/>
          <w:sz w:val="22"/>
          <w:szCs w:val="22"/>
        </w:rPr>
      </w:pPr>
      <w:r w:rsidRPr="0015063E">
        <w:rPr>
          <w:color w:val="FF0000"/>
          <w:sz w:val="22"/>
          <w:szCs w:val="22"/>
        </w:rPr>
        <w:t>Velocidad a que pueden cambiar los requisitos del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Experiencia del equipo de desarrollo con este tipo de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Proceso o métodos empleados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Actividades específicas a realizarse durante el desarrollo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Número de incrementos, iteraciones o “carreras” que se utilizarán</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El o los lenguajes de programación a ser manejados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Presencia o ausencia de artefactos reutilizables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Suites de herramientas de desarrollo que se usarán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Entorno o ergonomía del espacio de trabajo en la oficina</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Separación geográfica del equipo en múltiples lugares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Presión de los tiempos límites ejercida en el equipo por clientes o ejecutivos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Obligaciones contractuales en términos de costos, fechas, defectos o características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tipos clave de atributos heredados que están asociados a la estimación? (Gráfica)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Nombre los pasos para las estimaciones manuales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Omisiones accidentales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actividades se incluye al estimar?</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actividades que se incluyen al estimar son:</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Las estimaciones de costos precisas deben iniciar con predicciones de calidad, pues los costos de eliminación de defectos suelen ser más elevados que cualquier otro.</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En segundo lugar, como elementos de costo importantes, se encuentran gastos y esfuerzos dedicados a la producción de documentos en papel: planes, especificaciones, manuales de usuario, etc.</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Muchos proyectos grandes sitúan costos y fechas límite en el manejo de “requisitos progresivos” o nuevas características agregadas al proyecto, tras la fase de requisitos. Todos los desarrollos de software crecerán por requisitos progresivos y, por tanto, este factor debe ser parte integral de las estimaciones de todos los proyectos importantes.</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omisión frecuente en las estimaciones de costos es la exclusión accidental de viáticos (líneas aéreas, hoteles, etc.), para reuniones entre equipos de desarrollo en diferentes ciudades y países. Los viáticos pueden exceder el costo de la redacción del código de forma significativa y el tema no puede omitirse de manera accidental.</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 xml:space="preserve">Muchas estimaciones de costos de software, cubren sólo las actividades centrales del desarrollo de software y omiten temas tales como administración y soporte a proyectos </w:t>
      </w:r>
      <w:r w:rsidRPr="0015063E">
        <w:rPr>
          <w:rFonts w:ascii="Arial" w:hAnsi="Arial" w:cs="Arial"/>
          <w:color w:val="FF0000"/>
          <w:sz w:val="20"/>
          <w:szCs w:val="20"/>
          <w:lang w:val="es-AR"/>
        </w:rPr>
        <w:lastRenderedPageBreak/>
        <w:t>(secretarias, administración, etc.). Estas actividades auxiliares son parte del proyecto y pueden ascender, en algunos casos, a 20% de los costos totales.</w:t>
      </w:r>
    </w:p>
    <w:p w:rsidR="004747DB" w:rsidRPr="0015063E" w:rsidRDefault="004747DB" w:rsidP="004747DB">
      <w:pPr>
        <w:pStyle w:val="Default"/>
        <w:numPr>
          <w:ilvl w:val="0"/>
          <w:numId w:val="30"/>
        </w:numPr>
        <w:ind w:left="514"/>
        <w:jc w:val="both"/>
        <w:rPr>
          <w:color w:val="FF0000"/>
          <w:sz w:val="22"/>
          <w:szCs w:val="22"/>
        </w:rPr>
      </w:pPr>
      <w:r w:rsidRPr="0015063E">
        <w:rPr>
          <w:rFonts w:ascii="Arial" w:hAnsi="Arial" w:cs="Arial"/>
          <w:color w:val="FF0000"/>
          <w:sz w:val="20"/>
          <w:szCs w:val="20"/>
        </w:rPr>
        <w:t>Es muy común omitir las contribuciones de especialistas si sus habilidades sólo se necesitan sólo en una etapa del ciclo de desarrollo del software. Algunos grupos de especialistas que tienden a ser omitidos accidentalmente de las estimaciones de los costos de software, integrarían las áreas de control de</w:t>
      </w:r>
      <w:r w:rsidRPr="0015063E">
        <w:rPr>
          <w:color w:val="FF0000"/>
        </w:rPr>
        <w:t xml:space="preserve"> </w:t>
      </w:r>
      <w:r w:rsidRPr="0015063E">
        <w:rPr>
          <w:color w:val="FF0000"/>
          <w:sz w:val="22"/>
          <w:szCs w:val="22"/>
        </w:rPr>
        <w:t xml:space="preserve">calidad, redacción técnica, puntos de función, administración de bases de datos, optimización de rendimiento, redes y administración de sistemas. Las aportaciones combinadas de estos y otros especialistas pueden totalizar más de 20% del costo total de para el desarrollo de software y no deben omitirse de forma accidental.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 xml:space="preserve">La omisión más común de las estimaciones internas de los costos de software para sistemas de información, son costos en que incurren los usuarios durante la definición de requisitos, creación de requisitos, revisiones de estado, revisiones de fases, documentación, inspecciones, pruebas de aceptación y otras actividades en que los desarrolladores tienen un rol clave. Como los representantes de usuarios no suelen considerarse parte del equipo del proyecto, sus contribuciones al proyecto rara vez se incluyen en las estimaciones del costo del software y estudios de medición. El esfuerzo real que aportan los usuarios a proyectos de desarrollo de software importantes puede acercarse al 20% del trabajo total en algunos casos.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En el caso de muchos proyectos, el mantenimiento después de la entrega cuesta más que el desarrollo de la aplicación misma. No es recomendable detener la estimación en el punto de entrega del software, sin incluir cuando menos 5 años de estimaciones de mantenimiento y mejoras.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Estimación de costos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tipo de actividad es la estimación de costos? ¿De donde derivan?</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 estimación de costos de software no es una actividad “autónoma”. Las estimaciones se derivan en gran medida de requisitos del proyecto y otros atributos asociados con el proyecto. Una estimación de costos es precursora de presupuestos departamentales y sirve también como documento base para comparar costos acumulados contra proyectados.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estimaciones se realizan durante el proceso de desarrollo?</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Para cualquier proyecto más grande que uno trivial, se elaborarán múltiples estimaciones de costos durante el proceso de desarrollo, incluyendo, pero limitado, a las siguientes:</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aproximada de requisitos del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formal inicial derivada de requisitos de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 más estimaciones a la mitad del ciclo de vida, reflejando cambios en los requisitos.</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acumulación final de costos, empleando datos históricos del proyecto.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consejos para realizar estimaciones?</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Sea preciso.</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Sea conservador.</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Base la estimación en datos históricos sólidos.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calidad, pues las características del software afectarán fechas límite y costos.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no incluir documentos en papel, ya que pueden valer más que el código fuente.</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administración de proyectos.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los efectos de requisitos progresivos.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No exagere el efecto de las herramientas, lenguajes y métodos.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Lleve las fases anteriores a estimaciones de costos, a nivel de actividades.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Esté preparado para defender las suposiciones de su estimación.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Goal Question Metrics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GQM?</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El objetivo de estos marcos de trabajo es proporcionar las referencias necesarias para poder llevar a cabo el proceso de medición de una forma efectiva y sistemática, en base a una serie de objetivos.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sus fases?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planifica en el proceso de GQM?</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Seis formas de estimar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Arme un cuadro sinóptico explicando las seis formas de estimar costos (cap. 3)</w:t>
      </w:r>
    </w:p>
    <w:p w:rsidR="004747DB" w:rsidRPr="0015063E" w:rsidRDefault="004747DB" w:rsidP="00DB3109">
      <w:pPr>
        <w:spacing w:after="0" w:line="240" w:lineRule="auto"/>
        <w:jc w:val="both"/>
        <w:rPr>
          <w:rFonts w:ascii="Arial" w:hAnsi="Arial" w:cs="Arial"/>
          <w:bCs/>
          <w:sz w:val="20"/>
          <w:szCs w:val="20"/>
          <w:lang w:val="es-AR" w:eastAsia="es-AR"/>
        </w:rPr>
      </w:pPr>
    </w:p>
    <w:p w:rsidR="000C76D8" w:rsidRPr="0015063E" w:rsidRDefault="004747DB" w:rsidP="00DB3109">
      <w:pPr>
        <w:spacing w:after="0" w:line="240" w:lineRule="auto"/>
        <w:rPr>
          <w:rFonts w:ascii="Arial" w:hAnsi="Arial" w:cs="Arial"/>
          <w:bCs/>
          <w:sz w:val="20"/>
          <w:szCs w:val="20"/>
          <w:lang w:val="es-AR" w:eastAsia="es-AR"/>
        </w:rPr>
      </w:pPr>
      <w:r w:rsidRPr="0015063E">
        <w:rPr>
          <w:rFonts w:ascii="Arial" w:hAnsi="Arial" w:cs="Arial"/>
          <w:b/>
          <w:bCs/>
          <w:color w:val="0070C0"/>
          <w:sz w:val="20"/>
          <w:szCs w:val="20"/>
          <w:lang w:val="es-AR" w:eastAsia="es-AR"/>
        </w:rPr>
        <w:t>5.4- Estimaciones de costos de software</w:t>
      </w:r>
    </w:p>
    <w:p w:rsidR="004747DB" w:rsidRPr="0015063E" w:rsidRDefault="004747DB" w:rsidP="00DB3109">
      <w:pPr>
        <w:spacing w:after="0" w:line="240" w:lineRule="auto"/>
        <w:rPr>
          <w:rFonts w:ascii="Arial" w:hAnsi="Arial" w:cs="Arial"/>
          <w:bCs/>
          <w:sz w:val="20"/>
          <w:szCs w:val="20"/>
          <w:lang w:val="es-AR" w:eastAsia="es-AR"/>
        </w:rPr>
      </w:pPr>
    </w:p>
    <w:p w:rsidR="004747DB" w:rsidRPr="0015063E" w:rsidRDefault="004747DB" w:rsidP="004747DB">
      <w:pPr>
        <w:spacing w:after="0" w:line="240" w:lineRule="auto"/>
        <w:rPr>
          <w:rFonts w:ascii="Arial" w:hAnsi="Arial" w:cs="Arial"/>
          <w:sz w:val="20"/>
          <w:szCs w:val="20"/>
          <w:lang w:val="es-AR"/>
        </w:rPr>
      </w:pPr>
      <w:r w:rsidRPr="0015063E">
        <w:rPr>
          <w:rFonts w:ascii="Arial" w:hAnsi="Arial" w:cs="Arial"/>
          <w:b/>
          <w:bCs/>
          <w:sz w:val="20"/>
          <w:szCs w:val="20"/>
          <w:lang w:val="es-AR"/>
        </w:rPr>
        <w:t>Herramientas de medición de la calidad de un producto</w:t>
      </w:r>
    </w:p>
    <w:p w:rsidR="004747DB" w:rsidRPr="0015063E" w:rsidRDefault="004747DB" w:rsidP="00DB3109">
      <w:pPr>
        <w:spacing w:after="0" w:line="240" w:lineRule="auto"/>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¿Cuáles son las principales tareas que debe realizar una herramienta de métricas?</w:t>
      </w:r>
    </w:p>
    <w:p w:rsidR="004747DB" w:rsidRPr="0015063E" w:rsidRDefault="004747DB" w:rsidP="004747DB">
      <w:pPr>
        <w:pStyle w:val="Prrafodelista"/>
        <w:numPr>
          <w:ilvl w:val="0"/>
          <w:numId w:val="33"/>
        </w:numPr>
        <w:spacing w:after="0" w:line="240" w:lineRule="auto"/>
        <w:ind w:left="547"/>
        <w:rPr>
          <w:rFonts w:ascii="Arial" w:hAnsi="Arial" w:cs="Arial"/>
          <w:color w:val="FF0000"/>
          <w:sz w:val="20"/>
          <w:szCs w:val="20"/>
          <w:lang w:val="es-AR"/>
        </w:rPr>
      </w:pPr>
      <w:r w:rsidRPr="0015063E">
        <w:rPr>
          <w:rFonts w:ascii="Arial" w:hAnsi="Arial" w:cs="Arial"/>
          <w:color w:val="FF0000"/>
          <w:sz w:val="20"/>
          <w:szCs w:val="20"/>
          <w:lang w:val="es-AR"/>
        </w:rPr>
        <w:t>Adquisición de datos: conjunto de métodos y técnicas que permiten la obtención de datos necesarios para realizar la medición. Esta tarea presenta las siguientes posibilidades:</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Manual</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Semiautomática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Programable</w:t>
      </w:r>
    </w:p>
    <w:p w:rsidR="004747DB" w:rsidRPr="0015063E" w:rsidRDefault="004747DB" w:rsidP="004747DB">
      <w:pPr>
        <w:pStyle w:val="Prrafodelista"/>
        <w:numPr>
          <w:ilvl w:val="0"/>
          <w:numId w:val="33"/>
        </w:numPr>
        <w:spacing w:after="0" w:line="240" w:lineRule="auto"/>
        <w:ind w:left="551"/>
        <w:rPr>
          <w:rFonts w:ascii="Arial" w:hAnsi="Arial" w:cs="Arial"/>
          <w:color w:val="FF0000"/>
          <w:sz w:val="20"/>
          <w:szCs w:val="20"/>
          <w:lang w:val="es-AR"/>
        </w:rPr>
      </w:pPr>
      <w:r w:rsidRPr="0015063E">
        <w:rPr>
          <w:rFonts w:ascii="Arial" w:hAnsi="Arial" w:cs="Arial"/>
          <w:color w:val="FF0000"/>
          <w:sz w:val="20"/>
          <w:szCs w:val="20"/>
          <w:lang w:val="es-AR"/>
        </w:rPr>
        <w:t>Análisis de las mediciones: incluye la habilidad para almacenar, recuperar, manipular y llevar a cabo el análisis de los datos. Esta tarea supone realizar las siguientes actividades: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Almacenamiento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Recuperación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Aritmético de resultados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estadístico de resultados</w:t>
      </w:r>
    </w:p>
    <w:p w:rsidR="004747DB" w:rsidRPr="0015063E" w:rsidRDefault="004747DB" w:rsidP="004747DB">
      <w:pPr>
        <w:pStyle w:val="Prrafodelista"/>
        <w:numPr>
          <w:ilvl w:val="0"/>
          <w:numId w:val="33"/>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Presentación de los datos: formatos que facilita la herramienta de medición para generar la documentación obtenida. Destacan las siguientes posibilidades de representación:</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Tablas</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Gráficos</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Exportación de archivos a otras aplicaciones</w:t>
      </w:r>
    </w:p>
    <w:p w:rsidR="004747DB" w:rsidRPr="0015063E"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¿Cómo se clasifican las herramientas?</w:t>
      </w: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universales de métricas: aquellas que están diseñadas para soportar el trabajo con métricas y enfocadas a su obtención, análisis y presentación. Además estas herramientas deben proveer al usuario de:</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interfaz de usuario flexible que permita realizar una obtención de datos exacta y efectiva.</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amplia variedad de algoritmos o estándares para el análisis de un gran conjunto de métricas</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La capacidad de generar un conjunto de informes flexibles y orientado a la representación grafica que además permita personalizar su aspecto en función de los requisitos del usuario.</w:t>
      </w: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especializadas de métricas: aquellas que están diseñadas para soportar:</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Otro tipo de actividad o funciones aparte de la medición, pero que aportan ciertas métricas especificas acerca del ciclo de vida del software, por ejemplo las herramientas de gestión del proyecto.</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métrica especifica o conjunto concreto de métricas, por ejemplo las herramientas de medición de la complejidad del código</w:t>
      </w:r>
    </w:p>
    <w:p w:rsidR="004747DB" w:rsidRPr="0015063E"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¿Cuáles son los tipos de herramientas especializadas?</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estimación software: aquellas herramientas que permiten estimar esfuerzo y duración del proyecto en función de parámetros de tamaño y del entorno de desarrollo software</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gestión de proyecto: aquellas herramientas que soportan la planificación, seguimiento y gestión de un proyecto basándose en los recursos (tiempo, personal, etc.)</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contabilidad temporal: aquellas herramientas que aportan información temporal sobre la ejecución carga del código</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lastRenderedPageBreak/>
        <w:t>Herramientas de análisis de código fuente: aquellas herramientas que recorren el código fuente escrito en un determinado lenguaje de programación y cuentan líneas de código, puntos función, etc. y calculan ciertas métricas de complejidad.</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seguimiento de cambios y defectos: las herramientas de seguimientos de cambios permiten almacenar y analizar los cambios realizados en código como resultado de la corrección de defectos o actividades de mejora. Las herramientas de seguimiento de defectos permiten detectar los defectos que presenta el código aportando información sobre la severidad del defecto, el tipo de defecto o la localización dentro del código.</w:t>
      </w:r>
    </w:p>
    <w:p w:rsidR="000C76D8" w:rsidRPr="0015063E" w:rsidRDefault="000C76D8" w:rsidP="00DB3109">
      <w:pPr>
        <w:spacing w:after="0" w:line="240" w:lineRule="auto"/>
        <w:jc w:val="both"/>
        <w:rPr>
          <w:rFonts w:ascii="Arial" w:hAnsi="Arial" w:cs="Arial"/>
          <w:b/>
          <w:bCs/>
          <w:color w:val="7030A0"/>
          <w:sz w:val="20"/>
          <w:szCs w:val="20"/>
          <w:lang w:val="es-AR" w:eastAsia="es-AR"/>
        </w:rPr>
      </w:pPr>
    </w:p>
    <w:p w:rsidR="00196978" w:rsidRPr="0015063E" w:rsidRDefault="00196978">
      <w:pPr>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br w:type="page"/>
      </w: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lastRenderedPageBreak/>
        <w:t>Punto 2: Cuadro comparativo de estimaciones costos de software</w:t>
      </w:r>
    </w:p>
    <w:p w:rsidR="00490E7F" w:rsidRPr="0015063E" w:rsidRDefault="00490E7F">
      <w:pPr>
        <w:spacing w:after="0" w:line="240" w:lineRule="auto"/>
        <w:rPr>
          <w:rFonts w:ascii="Arial" w:hAnsi="Arial" w:cs="Arial"/>
          <w:b/>
          <w:bCs/>
          <w:sz w:val="20"/>
          <w:szCs w:val="20"/>
          <w:lang w:val="es-AR"/>
        </w:rPr>
      </w:pPr>
    </w:p>
    <w:tbl>
      <w:tblPr>
        <w:tblStyle w:val="Tablaconcuadrcula"/>
        <w:tblW w:w="9175" w:type="dxa"/>
        <w:jc w:val="center"/>
        <w:tblLook w:val="04A0" w:firstRow="1" w:lastRow="0" w:firstColumn="1" w:lastColumn="0" w:noHBand="0" w:noVBand="1"/>
      </w:tblPr>
      <w:tblGrid>
        <w:gridCol w:w="1819"/>
        <w:gridCol w:w="3716"/>
        <w:gridCol w:w="1820"/>
        <w:gridCol w:w="1820"/>
      </w:tblGrid>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p>
        </w:tc>
        <w:tc>
          <w:tcPr>
            <w:tcW w:w="371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Definición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Aplicación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Comparar</w:t>
            </w:r>
          </w:p>
        </w:tc>
      </w:tr>
      <w:tr w:rsidR="00653470" w:rsidRPr="0004355B"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3716" w:type="dxa"/>
          </w:tcPr>
          <w:p w:rsidR="00653470" w:rsidRPr="0015063E" w:rsidRDefault="00653470"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Los requisitos de software son el punto de partida de todo proyecto nuevo y también un coadyuvante clave en proyectos de mejoras. Son también muy ambiguos, a menudo repletos de conjeturas erradas y errores severos, en general resultan difíciles de esclarecer en forma concisa y comprensible.</w:t>
            </w: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3716" w:type="dxa"/>
          </w:tcPr>
          <w:p w:rsidR="00653470" w:rsidRPr="0015063E" w:rsidRDefault="009B721D" w:rsidP="00882667">
            <w:pPr>
              <w:rPr>
                <w:rFonts w:asciiTheme="minorHAnsi" w:hAnsiTheme="minorHAnsi" w:cstheme="minorHAnsi"/>
                <w:sz w:val="20"/>
                <w:szCs w:val="20"/>
                <w:lang w:val="es-AR"/>
              </w:rPr>
            </w:pPr>
            <w:r>
              <w:rPr>
                <w:rFonts w:asciiTheme="minorHAnsi" w:hAnsiTheme="minorHAnsi" w:cstheme="minorHAnsi"/>
                <w:sz w:val="20"/>
                <w:szCs w:val="20"/>
                <w:lang w:val="es-AR"/>
              </w:rPr>
              <w:t>Las especificaciones y diseño del software son una respuesta técnica a requisitos del usuario y sirven para describir en qué forma la aplicación de software que se construye, manejará los requisitos del usuario de manera automatizada.</w:t>
            </w: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costos de mantenimiento y mejoras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rsidP="00797969">
      <w:pPr>
        <w:rPr>
          <w:rFonts w:ascii="Arial" w:hAnsi="Arial" w:cs="Arial"/>
          <w:lang w:val="es-AR"/>
        </w:rPr>
      </w:pPr>
    </w:p>
    <w:p w:rsidR="00490E7F" w:rsidRPr="0015063E" w:rsidRDefault="00490E7F">
      <w:pPr>
        <w:spacing w:after="0" w:line="240" w:lineRule="auto"/>
        <w:rPr>
          <w:rFonts w:ascii="Arial" w:hAnsi="Arial" w:cs="Arial"/>
          <w:lang w:val="es-AR"/>
        </w:rPr>
      </w:pPr>
      <w:r w:rsidRPr="0015063E">
        <w:rPr>
          <w:rFonts w:ascii="Arial" w:hAnsi="Arial" w:cs="Arial"/>
          <w:lang w:val="es-AR"/>
        </w:rPr>
        <w:br w:type="page"/>
      </w:r>
    </w:p>
    <w:tbl>
      <w:tblPr>
        <w:tblStyle w:val="Tablaconcuadrcula"/>
        <w:tblW w:w="9175" w:type="dxa"/>
        <w:jc w:val="center"/>
        <w:tblLook w:val="04A0" w:firstRow="1" w:lastRow="0" w:firstColumn="1" w:lastColumn="0" w:noHBand="0" w:noVBand="1"/>
      </w:tblPr>
      <w:tblGrid>
        <w:gridCol w:w="1735"/>
        <w:gridCol w:w="1297"/>
        <w:gridCol w:w="3026"/>
        <w:gridCol w:w="3117"/>
      </w:tblGrid>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29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Diferencias</w:t>
            </w:r>
          </w:p>
        </w:tc>
        <w:tc>
          <w:tcPr>
            <w:tcW w:w="302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Quiénes las realizan</w:t>
            </w:r>
          </w:p>
        </w:tc>
        <w:tc>
          <w:tcPr>
            <w:tcW w:w="311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Herramientas</w:t>
            </w:r>
          </w:p>
        </w:tc>
      </w:tr>
      <w:tr w:rsidR="00653470" w:rsidRPr="00882667"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FB2621"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Clientes, personal de mercadotecnia, personal de ventas, personal de ingeniería, analistas de sistemas, programadores, personal de control de calidad y gerentes de proyectos de software</w:t>
            </w:r>
            <w:r w:rsidR="00882667">
              <w:rPr>
                <w:rFonts w:asciiTheme="minorHAnsi" w:hAnsiTheme="minorHAnsi" w:cstheme="minorHAnsi"/>
                <w:sz w:val="20"/>
                <w:szCs w:val="20"/>
                <w:lang w:val="es-AR"/>
              </w:rPr>
              <w:t>.</w:t>
            </w:r>
          </w:p>
        </w:tc>
        <w:tc>
          <w:tcPr>
            <w:tcW w:w="3117" w:type="dxa"/>
          </w:tcPr>
          <w:p w:rsidR="00653470" w:rsidRPr="00882667" w:rsidRDefault="00653470" w:rsidP="00882667">
            <w:pPr>
              <w:rPr>
                <w:rFonts w:asciiTheme="minorHAnsi" w:hAnsiTheme="minorHAnsi" w:cstheme="minorHAnsi"/>
                <w:sz w:val="20"/>
                <w:szCs w:val="20"/>
              </w:rPr>
            </w:pPr>
            <w:r w:rsidRPr="00882667">
              <w:rPr>
                <w:rFonts w:asciiTheme="minorHAnsi" w:hAnsiTheme="minorHAnsi" w:cstheme="minorHAnsi"/>
                <w:sz w:val="20"/>
                <w:szCs w:val="20"/>
              </w:rPr>
              <w:t>Requisite de Rational, Bachman Analyst Workbench, Texas Instruments Information Engineering Facility</w:t>
            </w:r>
            <w:r w:rsidR="00882667" w:rsidRPr="00882667">
              <w:rPr>
                <w:rFonts w:asciiTheme="minorHAnsi" w:hAnsiTheme="minorHAnsi" w:cstheme="minorHAnsi"/>
                <w:sz w:val="20"/>
                <w:szCs w:val="20"/>
              </w:rPr>
              <w:t>.</w:t>
            </w: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9D2C39" w:rsidP="00882667">
            <w:pPr>
              <w:rPr>
                <w:rFonts w:asciiTheme="minorHAnsi" w:hAnsiTheme="minorHAnsi" w:cstheme="minorHAnsi"/>
                <w:sz w:val="20"/>
                <w:szCs w:val="20"/>
                <w:lang w:val="es-AR"/>
              </w:rPr>
            </w:pPr>
            <w:r>
              <w:rPr>
                <w:rFonts w:asciiTheme="minorHAnsi" w:hAnsiTheme="minorHAnsi" w:cstheme="minorHAnsi"/>
                <w:sz w:val="20"/>
                <w:szCs w:val="20"/>
                <w:lang w:val="es-AR"/>
              </w:rPr>
              <w:t>Analistas de sistemas, personal de desarrollo y arquitectos.</w:t>
            </w:r>
          </w:p>
        </w:tc>
        <w:tc>
          <w:tcPr>
            <w:tcW w:w="3117" w:type="dxa"/>
          </w:tcPr>
          <w:p w:rsidR="00653470" w:rsidRPr="0015063E" w:rsidRDefault="004C0BC5" w:rsidP="004C0BC5">
            <w:pPr>
              <w:rPr>
                <w:rFonts w:asciiTheme="minorHAnsi" w:hAnsiTheme="minorHAnsi" w:cstheme="minorHAnsi"/>
                <w:sz w:val="20"/>
                <w:szCs w:val="20"/>
                <w:lang w:val="es-AR"/>
              </w:rPr>
            </w:pPr>
            <w:r>
              <w:rPr>
                <w:rFonts w:asciiTheme="minorHAnsi" w:hAnsiTheme="minorHAnsi" w:cstheme="minorHAnsi"/>
                <w:sz w:val="20"/>
                <w:szCs w:val="20"/>
                <w:lang w:val="es-AR"/>
              </w:rPr>
              <w:t>Plantillas para métodos de diseño  comunes.</w:t>
            </w:r>
          </w:p>
        </w:tc>
      </w:tr>
      <w:tr w:rsidR="00653470" w:rsidRPr="0004355B"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costos de mantenimiento y mejoras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rsidP="00797969">
      <w:pPr>
        <w:rPr>
          <w:rFonts w:ascii="Arial" w:hAnsi="Arial" w:cs="Arial"/>
          <w:lang w:val="es-AR"/>
        </w:rPr>
      </w:pPr>
    </w:p>
    <w:p w:rsidR="00490E7F" w:rsidRPr="0015063E" w:rsidRDefault="00490E7F">
      <w:pPr>
        <w:spacing w:after="0" w:line="240" w:lineRule="auto"/>
        <w:rPr>
          <w:rFonts w:ascii="Arial" w:hAnsi="Arial" w:cs="Arial"/>
          <w:lang w:val="es-AR"/>
        </w:rPr>
      </w:pPr>
      <w:r w:rsidRPr="0015063E">
        <w:rPr>
          <w:rFonts w:ascii="Arial" w:hAnsi="Arial" w:cs="Arial"/>
          <w:lang w:val="es-AR"/>
        </w:rPr>
        <w:br w:type="page"/>
      </w:r>
    </w:p>
    <w:tbl>
      <w:tblPr>
        <w:tblStyle w:val="Tablaconcuadrcula"/>
        <w:tblW w:w="9411" w:type="dxa"/>
        <w:tblLook w:val="04A0" w:firstRow="1" w:lastRow="0" w:firstColumn="1" w:lastColumn="0" w:noHBand="0" w:noVBand="1"/>
      </w:tblPr>
      <w:tblGrid>
        <w:gridCol w:w="1727"/>
        <w:gridCol w:w="1771"/>
        <w:gridCol w:w="1306"/>
        <w:gridCol w:w="1590"/>
        <w:gridCol w:w="1502"/>
        <w:gridCol w:w="1515"/>
      </w:tblGrid>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771"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Tipos</w:t>
            </w:r>
          </w:p>
        </w:tc>
        <w:tc>
          <w:tcPr>
            <w:tcW w:w="130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Impacto</w:t>
            </w:r>
          </w:p>
        </w:tc>
        <w:tc>
          <w:tcPr>
            <w:tcW w:w="159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Mediciones</w:t>
            </w:r>
          </w:p>
        </w:tc>
        <w:tc>
          <w:tcPr>
            <w:tcW w:w="1502"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Cambios</w:t>
            </w:r>
          </w:p>
        </w:tc>
        <w:tc>
          <w:tcPr>
            <w:tcW w:w="151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Cosas comunes</w:t>
            </w:r>
          </w:p>
        </w:tc>
      </w:tr>
      <w:tr w:rsidR="00653470" w:rsidRPr="0004355B"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771" w:type="dxa"/>
          </w:tcPr>
          <w:p w:rsidR="00653470" w:rsidRPr="0015063E" w:rsidRDefault="006A34CF"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De requisitos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CB5956" w:rsidRDefault="00BF6926" w:rsidP="00CB5956">
            <w:pPr>
              <w:rPr>
                <w:rFonts w:asciiTheme="minorHAnsi" w:hAnsiTheme="minorHAnsi" w:cstheme="minorHAnsi"/>
                <w:sz w:val="20"/>
                <w:szCs w:val="20"/>
                <w:lang w:val="es-AR"/>
              </w:rPr>
            </w:pPr>
            <w:r>
              <w:rPr>
                <w:rFonts w:asciiTheme="minorHAnsi" w:hAnsiTheme="minorHAnsi" w:cstheme="minorHAnsi"/>
                <w:sz w:val="20"/>
                <w:szCs w:val="20"/>
                <w:lang w:val="es-AR"/>
              </w:rPr>
              <w:t>Puntos funci</w:t>
            </w:r>
            <w:r w:rsidR="00CB5956">
              <w:rPr>
                <w:rFonts w:asciiTheme="minorHAnsi" w:hAnsiTheme="minorHAnsi" w:cstheme="minorHAnsi"/>
                <w:sz w:val="20"/>
                <w:szCs w:val="20"/>
                <w:lang w:val="es-AR"/>
              </w:rPr>
              <w:t>ón.</w:t>
            </w:r>
          </w:p>
          <w:p w:rsidR="00653470" w:rsidRPr="0015063E" w:rsidRDefault="00CB5956" w:rsidP="00CB5956">
            <w:pPr>
              <w:rPr>
                <w:rFonts w:asciiTheme="minorHAnsi" w:hAnsiTheme="minorHAnsi" w:cstheme="minorHAnsi"/>
                <w:sz w:val="20"/>
                <w:szCs w:val="20"/>
                <w:lang w:val="es-AR"/>
              </w:rPr>
            </w:pPr>
            <w:r>
              <w:rPr>
                <w:rFonts w:asciiTheme="minorHAnsi" w:hAnsiTheme="minorHAnsi" w:cstheme="minorHAnsi"/>
                <w:sz w:val="20"/>
                <w:szCs w:val="20"/>
                <w:lang w:val="es-AR"/>
              </w:rPr>
              <w:t>Puntos de característica relacionada.</w:t>
            </w: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prototipos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especificaciones y diseño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04355B" w:rsidP="00882667">
            <w:pPr>
              <w:rPr>
                <w:rFonts w:asciiTheme="minorHAnsi" w:hAnsiTheme="minorHAnsi" w:cstheme="minorHAnsi"/>
                <w:sz w:val="20"/>
                <w:szCs w:val="20"/>
                <w:lang w:val="es-AR"/>
              </w:rPr>
            </w:pPr>
            <w:r>
              <w:rPr>
                <w:rFonts w:asciiTheme="minorHAnsi" w:hAnsiTheme="minorHAnsi" w:cstheme="minorHAnsi"/>
                <w:sz w:val="20"/>
                <w:szCs w:val="20"/>
                <w:lang w:val="es-AR"/>
              </w:rPr>
              <w:t>Puntos función.</w:t>
            </w:r>
            <w:bookmarkStart w:id="0" w:name="_GoBack"/>
            <w:bookmarkEnd w:id="0"/>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inspecciones de diseño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codificación</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control de configuración</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04355B"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documentación del usuario y del proyecto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administración de proyectos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costos de mantenimiento y mejoras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mantenimiento y mejoras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bl>
    <w:p w:rsidR="00797969" w:rsidRPr="0015063E" w:rsidRDefault="00797969" w:rsidP="00797969">
      <w:pPr>
        <w:rPr>
          <w:rFonts w:ascii="Arial" w:hAnsi="Arial" w:cs="Arial"/>
          <w:lang w:val="es-AR"/>
        </w:rPr>
      </w:pPr>
    </w:p>
    <w:p w:rsidR="000C76D8" w:rsidRPr="0015063E" w:rsidRDefault="000C76D8" w:rsidP="00DB3109">
      <w:pPr>
        <w:rPr>
          <w:rFonts w:ascii="Arial" w:hAnsi="Arial" w:cs="Arial"/>
          <w:b/>
          <w:bCs/>
          <w:sz w:val="20"/>
          <w:szCs w:val="20"/>
          <w:lang w:val="es-AR"/>
        </w:rPr>
      </w:pPr>
      <w:r w:rsidRPr="0015063E">
        <w:rPr>
          <w:rFonts w:ascii="Arial" w:hAnsi="Arial" w:cs="Arial"/>
          <w:b/>
          <w:bCs/>
          <w:sz w:val="20"/>
          <w:szCs w:val="20"/>
          <w:lang w:val="es-AR"/>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373"/>
        <w:gridCol w:w="1372"/>
        <w:gridCol w:w="1372"/>
        <w:gridCol w:w="1372"/>
        <w:gridCol w:w="1372"/>
      </w:tblGrid>
      <w:tr w:rsidR="000C76D8" w:rsidRPr="0015063E" w:rsidTr="00993E04">
        <w:tc>
          <w:tcPr>
            <w:tcW w:w="2803" w:type="dxa"/>
            <w:shd w:val="clear" w:color="auto" w:fill="FFFFFF"/>
          </w:tcPr>
          <w:p w:rsidR="000C76D8" w:rsidRPr="0015063E" w:rsidRDefault="000C76D8" w:rsidP="00993E04">
            <w:pPr>
              <w:spacing w:after="0" w:line="240" w:lineRule="auto"/>
              <w:jc w:val="center"/>
              <w:rPr>
                <w:rFonts w:ascii="Arial" w:eastAsia="Batang" w:hAnsi="Arial" w:cs="Arial"/>
                <w:b/>
                <w:bCs/>
                <w:color w:val="0070C0"/>
                <w:sz w:val="28"/>
                <w:szCs w:val="28"/>
                <w:u w:val="single"/>
                <w:lang w:val="es-AR"/>
              </w:rPr>
            </w:pPr>
            <w:r w:rsidRPr="0015063E">
              <w:rPr>
                <w:rFonts w:ascii="Arial" w:eastAsia="Batang" w:hAnsi="Arial" w:cs="Arial"/>
                <w:b/>
                <w:bCs/>
                <w:color w:val="0070C0"/>
                <w:sz w:val="28"/>
                <w:szCs w:val="28"/>
                <w:u w:val="single"/>
                <w:lang w:val="es-AR"/>
              </w:rPr>
              <w:lastRenderedPageBreak/>
              <w:t>ANEXO</w:t>
            </w:r>
          </w:p>
          <w:p w:rsidR="000C76D8" w:rsidRPr="0015063E" w:rsidRDefault="000C76D8" w:rsidP="00993E04">
            <w:pPr>
              <w:spacing w:after="0" w:line="240" w:lineRule="auto"/>
              <w:jc w:val="center"/>
              <w:rPr>
                <w:rFonts w:ascii="Arial" w:eastAsia="Batang" w:hAnsi="Arial" w:cs="Arial"/>
                <w:b/>
                <w:bCs/>
                <w:sz w:val="18"/>
                <w:szCs w:val="18"/>
                <w:lang w:val="es-AR"/>
              </w:rPr>
            </w:pPr>
            <w:r w:rsidRPr="0015063E">
              <w:rPr>
                <w:rFonts w:ascii="Arial" w:eastAsia="Batang" w:hAnsi="Arial" w:cs="Arial"/>
                <w:b/>
                <w:bCs/>
                <w:sz w:val="18"/>
                <w:szCs w:val="18"/>
                <w:lang w:val="es-AR"/>
              </w:rPr>
              <w:t>UNIDAD 5: Medición y estimación de costos</w:t>
            </w:r>
          </w:p>
          <w:p w:rsidR="000C76D8" w:rsidRPr="0015063E" w:rsidRDefault="000C76D8" w:rsidP="00993E04">
            <w:pPr>
              <w:spacing w:after="0" w:line="240" w:lineRule="auto"/>
              <w:jc w:val="both"/>
              <w:rPr>
                <w:rFonts w:ascii="Arial" w:hAnsi="Arial" w:cs="Arial"/>
                <w:sz w:val="14"/>
                <w:szCs w:val="14"/>
                <w:lang w:val="es-AR"/>
              </w:rPr>
            </w:pPr>
          </w:p>
        </w:tc>
        <w:tc>
          <w:tcPr>
            <w:tcW w:w="1373"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MEDICION Y ESTIMACION DEL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ESTIMACION DE COSTOS Y ADMINISTRACION DE PROYECTOS DE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(Pressman 7ma.)</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(Pressman 5ta.)</w:t>
            </w:r>
          </w:p>
        </w:tc>
        <w:tc>
          <w:tcPr>
            <w:tcW w:w="1372" w:type="dxa"/>
            <w:shd w:val="clear" w:color="auto" w:fill="0070C0"/>
          </w:tcPr>
          <w:p w:rsidR="000C76D8" w:rsidRPr="0004355B" w:rsidRDefault="000C76D8" w:rsidP="00993E04">
            <w:pPr>
              <w:spacing w:after="0" w:line="240" w:lineRule="auto"/>
              <w:jc w:val="center"/>
              <w:rPr>
                <w:rFonts w:ascii="Arial" w:hAnsi="Arial" w:cs="Arial"/>
                <w:b/>
                <w:bCs/>
                <w:color w:val="FFFFFF"/>
                <w:sz w:val="14"/>
                <w:szCs w:val="14"/>
              </w:rPr>
            </w:pPr>
            <w:r w:rsidRPr="0004355B">
              <w:rPr>
                <w:rFonts w:ascii="Arial" w:hAnsi="Arial" w:cs="Arial"/>
                <w:b/>
                <w:bCs/>
                <w:color w:val="FFFFFF"/>
                <w:sz w:val="14"/>
                <w:szCs w:val="14"/>
              </w:rPr>
              <w:t>ING. SOFTWARE (Sommerville 9na Ed.)</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5.1 - Métricas para la calidad del software y su integración al proceso de ingeniería de software</w:t>
            </w:r>
          </w:p>
        </w:tc>
        <w:tc>
          <w:tcPr>
            <w:tcW w:w="1373"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2.2 hasta 2.2.4 , 4 hasta 4.4.1, 5.4.1 y 5.4.2, 5.5, 6, 9</w:t>
            </w:r>
          </w:p>
        </w:tc>
        <w:tc>
          <w:tcPr>
            <w:tcW w:w="1372" w:type="dxa"/>
            <w:shd w:val="clear" w:color="auto" w:fill="B6DDE8"/>
          </w:tcPr>
          <w:p w:rsidR="000C76D8" w:rsidRPr="0015063E" w:rsidRDefault="000C76D8" w:rsidP="00993E04">
            <w:pPr>
              <w:spacing w:after="0" w:line="240" w:lineRule="auto"/>
              <w:jc w:val="both"/>
              <w:rPr>
                <w:rFonts w:ascii="Arial" w:hAnsi="Arial" w:cs="Arial"/>
                <w:b/>
                <w:bCs/>
                <w:sz w:val="16"/>
                <w:szCs w:val="16"/>
                <w:lang w:val="es-AR"/>
              </w:rPr>
            </w:pPr>
            <w:r w:rsidRPr="0015063E">
              <w:rPr>
                <w:rFonts w:ascii="Arial" w:hAnsi="Arial" w:cs="Arial"/>
                <w:b/>
                <w:bCs/>
                <w:sz w:val="16"/>
                <w:szCs w:val="16"/>
                <w:lang w:val="es-AR"/>
              </w:rPr>
              <w:t xml:space="preserve">1,2, 3, 4, 12, 13, 14, 15, 16, 17,19,20, 21, 22, 23 </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23, 25</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4, 19, 20</w:t>
            </w:r>
          </w:p>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24 y 26</w:t>
            </w:r>
          </w:p>
        </w:tc>
      </w:tr>
      <w:tr w:rsidR="000C76D8" w:rsidRPr="0015063E" w:rsidTr="00993E04">
        <w:tc>
          <w:tcPr>
            <w:tcW w:w="2803" w:type="dxa"/>
          </w:tcPr>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Medición</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calidad.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Establecimiento de un programa de métricas de software.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Medidas, métricas e indicadores.</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4.1</w:t>
            </w:r>
          </w:p>
        </w:tc>
        <w:tc>
          <w:tcPr>
            <w:tcW w:w="1372" w:type="dxa"/>
          </w:tcPr>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19.1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4.1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24.4</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5.2- Mediciones del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técnicas.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manuales.</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orientadas al tamaño y a la función.</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de producto, proceso y proyecto.</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ampliadas de puntos función, de puntos función de casos de uso y Lite.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 calidad.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Integración de métricas y líneas base.</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Aplicación de las métricas en Administración de Proyectos.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del modelo de análisis, diseño, desarrollo, pruebas y mantenimiento. Métricas orientadas a objetos.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ajuste. </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3. Cap 5.4.1 y 5.4.2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 Cap 4 hasta 4.4.1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5. Cap 5.5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8.Cap 22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9.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10.Cap 12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6.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6.Cap 4.5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4.6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9.Cap 4.2, 19.3,.4,.5,.6 y .7 Cap 20.4.2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26.2</w:t>
            </w:r>
          </w:p>
        </w:tc>
      </w:tr>
      <w:tr w:rsidR="000C76D8" w:rsidRPr="0004355B"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5.3- Introducción a la estimación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Funcionamiento de las herramientas de estimación de costos de software.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Omisiones accidentales.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Estimación de costos.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Historia de la estimación.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Goal Question Metrics.</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hAnsi="Arial" w:cs="Arial"/>
                <w:sz w:val="14"/>
                <w:szCs w:val="14"/>
                <w:lang w:val="es-AR"/>
              </w:rPr>
            </w:pPr>
            <w:r w:rsidRPr="0015063E">
              <w:rPr>
                <w:rFonts w:ascii="Arial" w:eastAsia="Batang" w:hAnsi="Arial" w:cs="Arial"/>
                <w:sz w:val="14"/>
                <w:szCs w:val="14"/>
                <w:lang w:val="es-AR"/>
              </w:rPr>
              <w:t>Seis formas de estimar costos de software.</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 Cap 2.2 hasta 2.2.4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 y Cap. 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 Cap 3</w:t>
            </w:r>
          </w:p>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pStyle w:val="Prrafodelista"/>
              <w:autoSpaceDE w:val="0"/>
              <w:autoSpaceDN w:val="0"/>
              <w:adjustRightInd w:val="0"/>
              <w:spacing w:after="0" w:line="240" w:lineRule="auto"/>
              <w:ind w:left="0"/>
              <w:jc w:val="both"/>
              <w:rPr>
                <w:rFonts w:ascii="Arial" w:eastAsia="Batang" w:hAnsi="Arial" w:cs="Arial"/>
                <w:sz w:val="16"/>
                <w:szCs w:val="16"/>
                <w:lang w:val="es-AR"/>
              </w:rPr>
            </w:pPr>
            <w:r w:rsidRPr="0015063E">
              <w:rPr>
                <w:rFonts w:ascii="Arial" w:eastAsia="Batang" w:hAnsi="Arial" w:cs="Arial"/>
                <w:sz w:val="16"/>
                <w:szCs w:val="16"/>
                <w:lang w:val="es-AR"/>
              </w:rPr>
              <w:t>5.Cap26.2</w:t>
            </w:r>
          </w:p>
        </w:tc>
      </w:tr>
      <w:tr w:rsidR="000C76D8" w:rsidRPr="0004355B"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5.4- Estimaciones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requisitos.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prototipos.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especificaciones y diseño de software.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Estimaciones de inspecciones de diseño.</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Estimaciones de codificación.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del control de configuración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pruebas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documentación del usuario y del proyecto.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la administración de proyectos.</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costos de mantenimiento y mejoras.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Herramientas de medición de la calidad de un producto</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spacing w:after="0" w:line="240" w:lineRule="auto"/>
              <w:jc w:val="both"/>
              <w:rPr>
                <w:rFonts w:ascii="Arial" w:hAnsi="Arial" w:cs="Arial"/>
                <w:sz w:val="16"/>
                <w:szCs w:val="16"/>
                <w:lang w:val="es-AR"/>
              </w:rPr>
            </w:pPr>
            <w:r w:rsidRPr="0015063E">
              <w:rPr>
                <w:rFonts w:ascii="Arial" w:eastAsia="Batang" w:hAnsi="Arial" w:cs="Arial"/>
                <w:sz w:val="16"/>
                <w:szCs w:val="16"/>
                <w:lang w:val="es-AR"/>
              </w:rPr>
              <w:t>11.Cap.9</w:t>
            </w:r>
          </w:p>
        </w:tc>
        <w:tc>
          <w:tcPr>
            <w:tcW w:w="1372" w:type="dxa"/>
          </w:tcPr>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1.Cap 13</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2.Cap 14</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3.Cap 15</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4.Cap 16</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5.Cap 17</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6.Cap 19</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7.Cap 20</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8.Cap 21</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9.Cap 22</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10. 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p>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r w:rsidRPr="0015063E">
              <w:rPr>
                <w:rFonts w:ascii="Arial" w:hAnsi="Arial" w:cs="Arial"/>
                <w:sz w:val="16"/>
                <w:szCs w:val="16"/>
                <w:lang w:val="es-AR"/>
              </w:rPr>
              <w:t>9.Cap23.5</w:t>
            </w:r>
          </w:p>
        </w:tc>
      </w:tr>
    </w:tbl>
    <w:p w:rsidR="000C76D8" w:rsidRPr="0015063E" w:rsidRDefault="000C76D8" w:rsidP="00DB3109">
      <w:pPr>
        <w:rPr>
          <w:lang w:val="es-AR"/>
        </w:rPr>
      </w:pPr>
    </w:p>
    <w:p w:rsidR="000C76D8" w:rsidRPr="0015063E" w:rsidRDefault="000C76D8" w:rsidP="00412984">
      <w:pPr>
        <w:autoSpaceDE w:val="0"/>
        <w:autoSpaceDN w:val="0"/>
        <w:adjustRightInd w:val="0"/>
        <w:jc w:val="both"/>
        <w:rPr>
          <w:rFonts w:ascii="Tahoma" w:hAnsi="Tahoma" w:cs="Tahoma"/>
          <w:b/>
          <w:bCs/>
          <w:sz w:val="24"/>
          <w:szCs w:val="24"/>
          <w:lang w:val="es-AR"/>
        </w:rPr>
      </w:pPr>
    </w:p>
    <w:sectPr w:rsidR="000C76D8" w:rsidRPr="0015063E" w:rsidSect="00D43D5C">
      <w:headerReference w:type="default" r:id="rId8"/>
      <w:footerReference w:type="default" r:id="rId9"/>
      <w:pgSz w:w="11907" w:h="16839" w:code="9"/>
      <w:pgMar w:top="1418" w:right="124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DC8" w:rsidRDefault="00F41DC8" w:rsidP="006A5557">
      <w:pPr>
        <w:spacing w:after="0" w:line="240" w:lineRule="auto"/>
      </w:pPr>
      <w:r>
        <w:separator/>
      </w:r>
    </w:p>
  </w:endnote>
  <w:endnote w:type="continuationSeparator" w:id="0">
    <w:p w:rsidR="00F41DC8" w:rsidRDefault="00F41DC8" w:rsidP="006A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44C" w:rsidRDefault="0006244C">
    <w:pPr>
      <w:pStyle w:val="Piedepgina"/>
      <w:rPr>
        <w:rFonts w:ascii="Arial" w:hAnsi="Arial" w:cs="Arial"/>
        <w:snapToGrid w:val="0"/>
        <w:sz w:val="16"/>
        <w:szCs w:val="16"/>
        <w:lang w:val="es-ES"/>
      </w:rPr>
    </w:pPr>
    <w:r w:rsidRPr="00412984">
      <w:rPr>
        <w:rFonts w:ascii="Arial" w:hAnsi="Arial" w:cs="Arial"/>
        <w:snapToGrid w:val="0"/>
        <w:sz w:val="16"/>
        <w:szCs w:val="16"/>
        <w:lang w:val="es-ES"/>
      </w:rPr>
      <w:t xml:space="preserve">Página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PAGE </w:instrText>
    </w:r>
    <w:r w:rsidRPr="00412984">
      <w:rPr>
        <w:rFonts w:ascii="Arial" w:hAnsi="Arial" w:cs="Arial"/>
        <w:snapToGrid w:val="0"/>
        <w:sz w:val="16"/>
        <w:szCs w:val="16"/>
        <w:lang w:val="es-ES"/>
      </w:rPr>
      <w:fldChar w:fldCharType="separate"/>
    </w:r>
    <w:r w:rsidR="0004355B">
      <w:rPr>
        <w:rFonts w:ascii="Arial" w:hAnsi="Arial" w:cs="Arial"/>
        <w:noProof/>
        <w:snapToGrid w:val="0"/>
        <w:sz w:val="16"/>
        <w:szCs w:val="16"/>
        <w:lang w:val="es-ES"/>
      </w:rPr>
      <w:t>11</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 xml:space="preserve"> de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NUMPAGES </w:instrText>
    </w:r>
    <w:r w:rsidRPr="00412984">
      <w:rPr>
        <w:rFonts w:ascii="Arial" w:hAnsi="Arial" w:cs="Arial"/>
        <w:snapToGrid w:val="0"/>
        <w:sz w:val="16"/>
        <w:szCs w:val="16"/>
        <w:lang w:val="es-ES"/>
      </w:rPr>
      <w:fldChar w:fldCharType="separate"/>
    </w:r>
    <w:r w:rsidR="0004355B">
      <w:rPr>
        <w:rFonts w:ascii="Arial" w:hAnsi="Arial" w:cs="Arial"/>
        <w:noProof/>
        <w:snapToGrid w:val="0"/>
        <w:sz w:val="16"/>
        <w:szCs w:val="16"/>
        <w:lang w:val="es-ES"/>
      </w:rPr>
      <w:t>12</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ab/>
    </w:r>
    <w:r w:rsidRPr="00412984">
      <w:rPr>
        <w:rFonts w:ascii="Arial" w:hAnsi="Arial" w:cs="Arial"/>
        <w:snapToGrid w:val="0"/>
        <w:sz w:val="16"/>
        <w:szCs w:val="16"/>
        <w:lang w:val="es-ES"/>
      </w:rPr>
      <w:tab/>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FILENAME </w:instrText>
    </w:r>
    <w:r w:rsidRPr="00412984">
      <w:rPr>
        <w:rFonts w:ascii="Arial" w:hAnsi="Arial" w:cs="Arial"/>
        <w:snapToGrid w:val="0"/>
        <w:sz w:val="16"/>
        <w:szCs w:val="16"/>
        <w:lang w:val="es-ES"/>
      </w:rPr>
      <w:fldChar w:fldCharType="separate"/>
    </w:r>
    <w:r w:rsidRPr="00412984">
      <w:rPr>
        <w:rFonts w:ascii="Arial" w:hAnsi="Arial" w:cs="Arial"/>
        <w:noProof/>
        <w:snapToGrid w:val="0"/>
        <w:sz w:val="16"/>
        <w:szCs w:val="16"/>
        <w:lang w:val="es-ES"/>
      </w:rPr>
      <w:t>TP</w:t>
    </w:r>
    <w:r>
      <w:rPr>
        <w:rFonts w:ascii="Arial" w:hAnsi="Arial" w:cs="Arial"/>
        <w:noProof/>
        <w:snapToGrid w:val="0"/>
        <w:sz w:val="16"/>
        <w:szCs w:val="16"/>
        <w:lang w:val="es-ES"/>
      </w:rPr>
      <w:t>7</w:t>
    </w:r>
    <w:r w:rsidRPr="00412984">
      <w:rPr>
        <w:rFonts w:ascii="Arial" w:hAnsi="Arial" w:cs="Arial"/>
        <w:noProof/>
        <w:snapToGrid w:val="0"/>
        <w:sz w:val="16"/>
        <w:szCs w:val="16"/>
        <w:lang w:val="es-ES"/>
      </w:rPr>
      <w:t>_ Ing_SW_</w:t>
    </w:r>
    <w:r>
      <w:rPr>
        <w:rFonts w:ascii="Arial" w:hAnsi="Arial" w:cs="Arial"/>
        <w:noProof/>
        <w:snapToGrid w:val="0"/>
        <w:sz w:val="16"/>
        <w:szCs w:val="16"/>
        <w:lang w:val="es-ES"/>
      </w:rPr>
      <w:t>EstimacionyMedicionCosto</w:t>
    </w:r>
    <w:r w:rsidRPr="00412984">
      <w:rPr>
        <w:rFonts w:ascii="Arial" w:hAnsi="Arial" w:cs="Arial"/>
        <w:snapToGrid w:val="0"/>
        <w:sz w:val="16"/>
        <w:szCs w:val="16"/>
        <w:lang w:val="es-ES"/>
      </w:rPr>
      <w:fldChar w:fldCharType="end"/>
    </w:r>
  </w:p>
  <w:p w:rsidR="0006244C" w:rsidRPr="00412984" w:rsidRDefault="0006244C">
    <w:pPr>
      <w:pStyle w:val="Piedepgina"/>
      <w:rPr>
        <w:lang w:val="es-ES"/>
      </w:rPr>
    </w:pPr>
    <w:r w:rsidRPr="00412984">
      <w:rPr>
        <w:rFonts w:ascii="Arial" w:hAnsi="Arial" w:cs="Arial"/>
        <w:snapToGrid w:val="0"/>
        <w:sz w:val="16"/>
        <w:szCs w:val="16"/>
        <w:lang w:val="es-E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DC8" w:rsidRDefault="00F41DC8" w:rsidP="006A5557">
      <w:pPr>
        <w:spacing w:after="0" w:line="240" w:lineRule="auto"/>
      </w:pPr>
      <w:r>
        <w:separator/>
      </w:r>
    </w:p>
  </w:footnote>
  <w:footnote w:type="continuationSeparator" w:id="0">
    <w:p w:rsidR="00F41DC8" w:rsidRDefault="00F41DC8"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06244C" w:rsidRPr="0004355B">
      <w:tc>
        <w:tcPr>
          <w:tcW w:w="4865" w:type="pct"/>
          <w:tcBorders>
            <w:right w:val="single" w:sz="6" w:space="0" w:color="000000"/>
          </w:tcBorders>
        </w:tcPr>
        <w:p w:rsidR="0006244C" w:rsidRPr="00412984" w:rsidRDefault="0006244C"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lang w:val="es-AR" w:eastAsia="es-AR"/>
            </w:rPr>
            <w:drawing>
              <wp:inline distT="0" distB="0" distL="0" distR="0">
                <wp:extent cx="771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Pr="00412984">
            <w:rPr>
              <w:rFonts w:ascii="Tahoma" w:hAnsi="Tahoma" w:cs="Tahoma"/>
              <w:sz w:val="14"/>
              <w:szCs w:val="14"/>
              <w:lang w:val="es-ES"/>
            </w:rPr>
            <w:t xml:space="preserve">                    </w:t>
          </w:r>
          <w:r w:rsidRPr="00412984">
            <w:rPr>
              <w:rFonts w:ascii="Tahoma" w:hAnsi="Tahoma" w:cs="Tahoma"/>
              <w:sz w:val="14"/>
              <w:szCs w:val="14"/>
              <w:lang w:val="es-ES"/>
            </w:rPr>
            <w:tab/>
          </w:r>
          <w:r w:rsidRPr="00412984">
            <w:rPr>
              <w:rFonts w:ascii="Tahoma" w:hAnsi="Tahoma" w:cs="Tahoma"/>
              <w:b/>
              <w:bCs/>
              <w:color w:val="000080"/>
              <w:sz w:val="14"/>
              <w:szCs w:val="14"/>
              <w:lang w:val="es-ES"/>
            </w:rPr>
            <w:t xml:space="preserve">                                    </w:t>
          </w:r>
          <w:r>
            <w:rPr>
              <w:rFonts w:ascii="Tahoma" w:hAnsi="Tahoma" w:cs="Tahoma"/>
              <w:b/>
              <w:bCs/>
              <w:color w:val="000080"/>
              <w:sz w:val="14"/>
              <w:szCs w:val="14"/>
              <w:lang w:val="es-ES"/>
            </w:rPr>
            <w:t>Cátedra: "</w:t>
          </w:r>
          <w:r w:rsidRPr="00412984">
            <w:rPr>
              <w:rFonts w:ascii="Tahoma" w:hAnsi="Tahoma" w:cs="Tahoma"/>
              <w:b/>
              <w:bCs/>
              <w:color w:val="000080"/>
              <w:sz w:val="14"/>
              <w:szCs w:val="14"/>
              <w:lang w:val="es-ES"/>
            </w:rPr>
            <w:t>INGENIERÍA DE SOFTWARE</w:t>
          </w:r>
          <w:r>
            <w:rPr>
              <w:rFonts w:ascii="Tahoma" w:hAnsi="Tahoma" w:cs="Tahoma"/>
              <w:b/>
              <w:bCs/>
              <w:color w:val="000080"/>
              <w:sz w:val="14"/>
              <w:szCs w:val="14"/>
              <w:lang w:val="es-ES"/>
            </w:rPr>
            <w:t>"</w:t>
          </w:r>
          <w:r w:rsidRPr="00412984">
            <w:rPr>
              <w:rFonts w:ascii="Tahoma" w:hAnsi="Tahoma" w:cs="Tahoma"/>
              <w:b/>
              <w:bCs/>
              <w:color w:val="000080"/>
              <w:sz w:val="14"/>
              <w:szCs w:val="14"/>
              <w:lang w:val="es-ES"/>
            </w:rPr>
            <w:t xml:space="preserve"> – 4to. Año -2012</w:t>
          </w:r>
        </w:p>
        <w:p w:rsidR="0006244C" w:rsidRPr="00412984" w:rsidRDefault="0006244C"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06244C" w:rsidRPr="00412984" w:rsidRDefault="0006244C"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06244C" w:rsidRPr="00DB3109" w:rsidRDefault="0006244C" w:rsidP="00412984">
          <w:pPr>
            <w:pStyle w:val="Encabezado"/>
            <w:rPr>
              <w:lang w:val="es-ES"/>
            </w:rPr>
          </w:pPr>
          <w:r w:rsidRPr="00DB3109">
            <w:rPr>
              <w:rFonts w:ascii="Tahoma" w:hAnsi="Tahoma" w:cs="Tahoma"/>
              <w:sz w:val="14"/>
              <w:szCs w:val="14"/>
              <w:lang w:val="es-ES"/>
            </w:rPr>
            <w:t xml:space="preserve">TRABAJO PRÁCTICO </w:t>
          </w:r>
          <w:r>
            <w:rPr>
              <w:rFonts w:ascii="Tahoma" w:hAnsi="Tahoma" w:cs="Tahoma"/>
              <w:sz w:val="14"/>
              <w:szCs w:val="14"/>
              <w:lang w:val="es-ES"/>
            </w:rPr>
            <w:t>7</w:t>
          </w:r>
          <w:r w:rsidRPr="00DB3109">
            <w:rPr>
              <w:rFonts w:ascii="Tahoma" w:hAnsi="Tahoma" w:cs="Tahoma"/>
              <w:sz w:val="14"/>
              <w:szCs w:val="14"/>
              <w:lang w:val="es-ES"/>
            </w:rPr>
            <w:t xml:space="preserve"> - Tema: “Medición y Estimación de Costo”</w:t>
          </w:r>
        </w:p>
        <w:p w:rsidR="0006244C" w:rsidRPr="00DB3109" w:rsidRDefault="0006244C">
          <w:pPr>
            <w:pStyle w:val="Encabezado"/>
            <w:jc w:val="right"/>
            <w:rPr>
              <w:b/>
              <w:bCs/>
              <w:lang w:val="es-ES"/>
            </w:rPr>
          </w:pPr>
        </w:p>
      </w:tc>
      <w:tc>
        <w:tcPr>
          <w:tcW w:w="135" w:type="pct"/>
          <w:tcBorders>
            <w:left w:val="single" w:sz="6" w:space="0" w:color="000000"/>
          </w:tcBorders>
        </w:tcPr>
        <w:p w:rsidR="0006244C" w:rsidRPr="00DB3109" w:rsidRDefault="0006244C">
          <w:pPr>
            <w:pStyle w:val="Encabezado"/>
            <w:rPr>
              <w:b/>
              <w:bCs/>
              <w:lang w:val="es-ES"/>
            </w:rPr>
          </w:pPr>
        </w:p>
      </w:tc>
    </w:tr>
  </w:tbl>
  <w:p w:rsidR="0006244C" w:rsidRPr="00DB3109" w:rsidRDefault="0006244C">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019F55C8"/>
    <w:multiLevelType w:val="hybridMultilevel"/>
    <w:tmpl w:val="CCDA669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34822DE"/>
    <w:multiLevelType w:val="hybridMultilevel"/>
    <w:tmpl w:val="8B6642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
    <w:nsid w:val="09471ED8"/>
    <w:multiLevelType w:val="hybridMultilevel"/>
    <w:tmpl w:val="09C06F12"/>
    <w:lvl w:ilvl="0" w:tplc="2C0A0001">
      <w:start w:val="1"/>
      <w:numFmt w:val="bullet"/>
      <w:lvlText w:val=""/>
      <w:lvlJc w:val="left"/>
      <w:pPr>
        <w:ind w:left="360" w:hanging="360"/>
      </w:pPr>
      <w:rPr>
        <w:rFonts w:ascii="Symbol" w:hAnsi="Symbol" w:cs="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4">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1603387A"/>
    <w:multiLevelType w:val="hybridMultilevel"/>
    <w:tmpl w:val="D90632E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8">
    <w:nsid w:val="20C96DB0"/>
    <w:multiLevelType w:val="hybridMultilevel"/>
    <w:tmpl w:val="90129E1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0">
    <w:nsid w:val="27EF4897"/>
    <w:multiLevelType w:val="hybridMultilevel"/>
    <w:tmpl w:val="E550CA1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2">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nsid w:val="3A5C2B06"/>
    <w:multiLevelType w:val="hybridMultilevel"/>
    <w:tmpl w:val="9ED84B18"/>
    <w:lvl w:ilvl="0" w:tplc="2C0A0001">
      <w:start w:val="1"/>
      <w:numFmt w:val="bullet"/>
      <w:lvlText w:val=""/>
      <w:lvlJc w:val="left"/>
      <w:pPr>
        <w:ind w:left="1068" w:hanging="360"/>
      </w:pPr>
      <w:rPr>
        <w:rFonts w:ascii="Symbol" w:hAnsi="Symbol" w:cs="Symbol"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15">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6">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7">
    <w:nsid w:val="49836FDC"/>
    <w:multiLevelType w:val="hybridMultilevel"/>
    <w:tmpl w:val="2446E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nsid w:val="4BC63992"/>
    <w:multiLevelType w:val="hybridMultilevel"/>
    <w:tmpl w:val="E53A9B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D835960"/>
    <w:multiLevelType w:val="hybridMultilevel"/>
    <w:tmpl w:val="262A91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1">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516B4679"/>
    <w:multiLevelType w:val="hybridMultilevel"/>
    <w:tmpl w:val="9C8E88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23">
    <w:nsid w:val="55A73896"/>
    <w:multiLevelType w:val="hybridMultilevel"/>
    <w:tmpl w:val="0A326F66"/>
    <w:lvl w:ilvl="0" w:tplc="2C0A0001">
      <w:start w:val="1"/>
      <w:numFmt w:val="bullet"/>
      <w:lvlText w:val=""/>
      <w:lvlJc w:val="left"/>
      <w:pPr>
        <w:ind w:left="720" w:hanging="360"/>
      </w:pPr>
      <w:rPr>
        <w:rFonts w:ascii="Symbol" w:hAnsi="Symbol" w:cs="Symbol" w:hint="default"/>
        <w:color w:val="7030A0"/>
        <w:sz w:val="28"/>
        <w:szCs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25">
    <w:nsid w:val="5B7D2734"/>
    <w:multiLevelType w:val="hybridMultilevel"/>
    <w:tmpl w:val="791235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7">
    <w:nsid w:val="5C6A20E5"/>
    <w:multiLevelType w:val="hybridMultilevel"/>
    <w:tmpl w:val="FBDCAE9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8">
    <w:nsid w:val="61375644"/>
    <w:multiLevelType w:val="hybridMultilevel"/>
    <w:tmpl w:val="DE90E1D8"/>
    <w:lvl w:ilvl="0" w:tplc="748217E4">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9">
    <w:nsid w:val="68610CCF"/>
    <w:multiLevelType w:val="hybridMultilevel"/>
    <w:tmpl w:val="2AD0F5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1">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32">
    <w:nsid w:val="6A086FBC"/>
    <w:multiLevelType w:val="hybridMultilevel"/>
    <w:tmpl w:val="AD9CE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3">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4">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5">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6">
    <w:nsid w:val="7CF06234"/>
    <w:multiLevelType w:val="hybridMultilevel"/>
    <w:tmpl w:val="4A9832F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12"/>
  </w:num>
  <w:num w:numId="2">
    <w:abstractNumId w:val="15"/>
  </w:num>
  <w:num w:numId="3">
    <w:abstractNumId w:val="33"/>
  </w:num>
  <w:num w:numId="4">
    <w:abstractNumId w:val="30"/>
  </w:num>
  <w:num w:numId="5">
    <w:abstractNumId w:val="18"/>
  </w:num>
  <w:num w:numId="6">
    <w:abstractNumId w:val="21"/>
  </w:num>
  <w:num w:numId="7">
    <w:abstractNumId w:val="35"/>
  </w:num>
  <w:num w:numId="8">
    <w:abstractNumId w:val="16"/>
  </w:num>
  <w:num w:numId="9">
    <w:abstractNumId w:val="13"/>
  </w:num>
  <w:num w:numId="10">
    <w:abstractNumId w:val="6"/>
  </w:num>
  <w:num w:numId="11">
    <w:abstractNumId w:val="24"/>
  </w:num>
  <w:num w:numId="12">
    <w:abstractNumId w:val="34"/>
  </w:num>
  <w:num w:numId="13">
    <w:abstractNumId w:val="26"/>
  </w:num>
  <w:num w:numId="14">
    <w:abstractNumId w:val="5"/>
  </w:num>
  <w:num w:numId="15">
    <w:abstractNumId w:val="0"/>
  </w:num>
  <w:num w:numId="16">
    <w:abstractNumId w:val="31"/>
  </w:num>
  <w:num w:numId="17">
    <w:abstractNumId w:val="11"/>
  </w:num>
  <w:num w:numId="18">
    <w:abstractNumId w:val="9"/>
  </w:num>
  <w:num w:numId="19">
    <w:abstractNumId w:val="4"/>
  </w:num>
  <w:num w:numId="20">
    <w:abstractNumId w:val="27"/>
  </w:num>
  <w:num w:numId="21">
    <w:abstractNumId w:val="14"/>
  </w:num>
  <w:num w:numId="22">
    <w:abstractNumId w:val="28"/>
  </w:num>
  <w:num w:numId="23">
    <w:abstractNumId w:val="36"/>
  </w:num>
  <w:num w:numId="24">
    <w:abstractNumId w:val="2"/>
  </w:num>
  <w:num w:numId="25">
    <w:abstractNumId w:val="10"/>
  </w:num>
  <w:num w:numId="26">
    <w:abstractNumId w:val="7"/>
  </w:num>
  <w:num w:numId="27">
    <w:abstractNumId w:val="23"/>
  </w:num>
  <w:num w:numId="28">
    <w:abstractNumId w:val="3"/>
  </w:num>
  <w:num w:numId="29">
    <w:abstractNumId w:val="20"/>
  </w:num>
  <w:num w:numId="30">
    <w:abstractNumId w:val="17"/>
  </w:num>
  <w:num w:numId="31">
    <w:abstractNumId w:val="29"/>
  </w:num>
  <w:num w:numId="32">
    <w:abstractNumId w:val="25"/>
  </w:num>
  <w:num w:numId="33">
    <w:abstractNumId w:val="1"/>
  </w:num>
  <w:num w:numId="34">
    <w:abstractNumId w:val="8"/>
  </w:num>
  <w:num w:numId="35">
    <w:abstractNumId w:val="19"/>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79"/>
    <w:rsid w:val="0004355B"/>
    <w:rsid w:val="00047E10"/>
    <w:rsid w:val="0006244C"/>
    <w:rsid w:val="000C76D8"/>
    <w:rsid w:val="000D1378"/>
    <w:rsid w:val="000D6C48"/>
    <w:rsid w:val="000E4CB5"/>
    <w:rsid w:val="000E6B95"/>
    <w:rsid w:val="000F6F2C"/>
    <w:rsid w:val="0015063E"/>
    <w:rsid w:val="00156A0D"/>
    <w:rsid w:val="00160CF3"/>
    <w:rsid w:val="00196978"/>
    <w:rsid w:val="0023622E"/>
    <w:rsid w:val="00294F40"/>
    <w:rsid w:val="002A78CC"/>
    <w:rsid w:val="002E0B6A"/>
    <w:rsid w:val="00310D2E"/>
    <w:rsid w:val="00313B38"/>
    <w:rsid w:val="00324EB9"/>
    <w:rsid w:val="00333522"/>
    <w:rsid w:val="00363BDA"/>
    <w:rsid w:val="00367366"/>
    <w:rsid w:val="003708FE"/>
    <w:rsid w:val="003747D9"/>
    <w:rsid w:val="003822EB"/>
    <w:rsid w:val="003A7FE2"/>
    <w:rsid w:val="003B3ABB"/>
    <w:rsid w:val="003C020A"/>
    <w:rsid w:val="003D7080"/>
    <w:rsid w:val="003F4A30"/>
    <w:rsid w:val="004119C6"/>
    <w:rsid w:val="00412984"/>
    <w:rsid w:val="00427186"/>
    <w:rsid w:val="00427275"/>
    <w:rsid w:val="004368DE"/>
    <w:rsid w:val="004747DB"/>
    <w:rsid w:val="00481BFB"/>
    <w:rsid w:val="00484DAA"/>
    <w:rsid w:val="00490E7F"/>
    <w:rsid w:val="00493BC1"/>
    <w:rsid w:val="004C0BC5"/>
    <w:rsid w:val="0050553E"/>
    <w:rsid w:val="00562117"/>
    <w:rsid w:val="005628ED"/>
    <w:rsid w:val="005B5A94"/>
    <w:rsid w:val="006441FF"/>
    <w:rsid w:val="00653470"/>
    <w:rsid w:val="00665A06"/>
    <w:rsid w:val="006A06DD"/>
    <w:rsid w:val="006A34CF"/>
    <w:rsid w:val="006A5557"/>
    <w:rsid w:val="006B12A0"/>
    <w:rsid w:val="00700F60"/>
    <w:rsid w:val="00732279"/>
    <w:rsid w:val="00797969"/>
    <w:rsid w:val="007C2DB0"/>
    <w:rsid w:val="007C396B"/>
    <w:rsid w:val="007C473B"/>
    <w:rsid w:val="007E065E"/>
    <w:rsid w:val="008171D0"/>
    <w:rsid w:val="00826D13"/>
    <w:rsid w:val="00882667"/>
    <w:rsid w:val="00883238"/>
    <w:rsid w:val="00891141"/>
    <w:rsid w:val="008B2A2C"/>
    <w:rsid w:val="008C3334"/>
    <w:rsid w:val="008E4A45"/>
    <w:rsid w:val="008E64E1"/>
    <w:rsid w:val="008F0883"/>
    <w:rsid w:val="008F2733"/>
    <w:rsid w:val="00931E51"/>
    <w:rsid w:val="00970DF8"/>
    <w:rsid w:val="00993E04"/>
    <w:rsid w:val="00993F44"/>
    <w:rsid w:val="009B721D"/>
    <w:rsid w:val="009D0736"/>
    <w:rsid w:val="009D2C39"/>
    <w:rsid w:val="009F33D0"/>
    <w:rsid w:val="00A057AC"/>
    <w:rsid w:val="00A13A83"/>
    <w:rsid w:val="00A26053"/>
    <w:rsid w:val="00A43F24"/>
    <w:rsid w:val="00B07818"/>
    <w:rsid w:val="00B2031C"/>
    <w:rsid w:val="00B91B67"/>
    <w:rsid w:val="00BA54D8"/>
    <w:rsid w:val="00BA786F"/>
    <w:rsid w:val="00BC6007"/>
    <w:rsid w:val="00BD67B2"/>
    <w:rsid w:val="00BF46E3"/>
    <w:rsid w:val="00BF6926"/>
    <w:rsid w:val="00C01BC5"/>
    <w:rsid w:val="00C3088A"/>
    <w:rsid w:val="00C37CE7"/>
    <w:rsid w:val="00C611E3"/>
    <w:rsid w:val="00C6546F"/>
    <w:rsid w:val="00C82A36"/>
    <w:rsid w:val="00CB5956"/>
    <w:rsid w:val="00CE7761"/>
    <w:rsid w:val="00D3680C"/>
    <w:rsid w:val="00D42D71"/>
    <w:rsid w:val="00D43D5C"/>
    <w:rsid w:val="00D61525"/>
    <w:rsid w:val="00D83599"/>
    <w:rsid w:val="00DB3109"/>
    <w:rsid w:val="00DB3813"/>
    <w:rsid w:val="00DB6B77"/>
    <w:rsid w:val="00E4259F"/>
    <w:rsid w:val="00E74575"/>
    <w:rsid w:val="00E8779E"/>
    <w:rsid w:val="00E95275"/>
    <w:rsid w:val="00ED035E"/>
    <w:rsid w:val="00ED360E"/>
    <w:rsid w:val="00F14C66"/>
    <w:rsid w:val="00F34ADF"/>
    <w:rsid w:val="00F41DC8"/>
    <w:rsid w:val="00F60569"/>
    <w:rsid w:val="00FB2621"/>
    <w:rsid w:val="00FD755B"/>
    <w:rsid w:val="00FE473B"/>
    <w:rsid w:val="00FF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3538">
      <w:marLeft w:val="0"/>
      <w:marRight w:val="0"/>
      <w:marTop w:val="0"/>
      <w:marBottom w:val="0"/>
      <w:divBdr>
        <w:top w:val="none" w:sz="0" w:space="0" w:color="auto"/>
        <w:left w:val="none" w:sz="0" w:space="0" w:color="auto"/>
        <w:bottom w:val="none" w:sz="0" w:space="0" w:color="auto"/>
        <w:right w:val="none" w:sz="0" w:space="0" w:color="auto"/>
      </w:divBdr>
      <w:divsChild>
        <w:div w:id="612443549">
          <w:marLeft w:val="0"/>
          <w:marRight w:val="0"/>
          <w:marTop w:val="0"/>
          <w:marBottom w:val="0"/>
          <w:divBdr>
            <w:top w:val="none" w:sz="0" w:space="0" w:color="auto"/>
            <w:left w:val="none" w:sz="0" w:space="0" w:color="auto"/>
            <w:bottom w:val="none" w:sz="0" w:space="0" w:color="auto"/>
            <w:right w:val="none" w:sz="0" w:space="0" w:color="auto"/>
          </w:divBdr>
          <w:divsChild>
            <w:div w:id="612443548">
              <w:marLeft w:val="0"/>
              <w:marRight w:val="0"/>
              <w:marTop w:val="0"/>
              <w:marBottom w:val="0"/>
              <w:divBdr>
                <w:top w:val="none" w:sz="0" w:space="0" w:color="auto"/>
                <w:left w:val="none" w:sz="0" w:space="0" w:color="auto"/>
                <w:bottom w:val="none" w:sz="0" w:space="0" w:color="auto"/>
                <w:right w:val="none" w:sz="0" w:space="0" w:color="auto"/>
              </w:divBdr>
              <w:divsChild>
                <w:div w:id="612443535">
                  <w:marLeft w:val="-3150"/>
                  <w:marRight w:val="-3150"/>
                  <w:marTop w:val="0"/>
                  <w:marBottom w:val="0"/>
                  <w:divBdr>
                    <w:top w:val="none" w:sz="0" w:space="0" w:color="auto"/>
                    <w:left w:val="none" w:sz="0" w:space="0" w:color="auto"/>
                    <w:bottom w:val="none" w:sz="0" w:space="0" w:color="auto"/>
                    <w:right w:val="none" w:sz="0" w:space="0" w:color="auto"/>
                  </w:divBdr>
                  <w:divsChild>
                    <w:div w:id="612443534">
                      <w:marLeft w:val="3150"/>
                      <w:marRight w:val="3150"/>
                      <w:marTop w:val="0"/>
                      <w:marBottom w:val="0"/>
                      <w:divBdr>
                        <w:top w:val="none" w:sz="0" w:space="0" w:color="auto"/>
                        <w:left w:val="none" w:sz="0" w:space="0" w:color="auto"/>
                        <w:bottom w:val="none" w:sz="0" w:space="0" w:color="auto"/>
                        <w:right w:val="none" w:sz="0" w:space="0" w:color="auto"/>
                      </w:divBdr>
                      <w:divsChild>
                        <w:div w:id="612443540">
                          <w:marLeft w:val="0"/>
                          <w:marRight w:val="0"/>
                          <w:marTop w:val="0"/>
                          <w:marBottom w:val="0"/>
                          <w:divBdr>
                            <w:top w:val="none" w:sz="0" w:space="0" w:color="auto"/>
                            <w:left w:val="none" w:sz="0" w:space="0" w:color="auto"/>
                            <w:bottom w:val="none" w:sz="0" w:space="0" w:color="auto"/>
                            <w:right w:val="none" w:sz="0" w:space="0" w:color="auto"/>
                          </w:divBdr>
                          <w:divsChild>
                            <w:div w:id="612443541">
                              <w:marLeft w:val="-150"/>
                              <w:marRight w:val="0"/>
                              <w:marTop w:val="0"/>
                              <w:marBottom w:val="0"/>
                              <w:divBdr>
                                <w:top w:val="none" w:sz="0" w:space="0" w:color="auto"/>
                                <w:left w:val="none" w:sz="0" w:space="0" w:color="auto"/>
                                <w:bottom w:val="none" w:sz="0" w:space="0" w:color="auto"/>
                                <w:right w:val="none" w:sz="0" w:space="0" w:color="auto"/>
                              </w:divBdr>
                              <w:divsChild>
                                <w:div w:id="612443547">
                                  <w:marLeft w:val="0"/>
                                  <w:marRight w:val="0"/>
                                  <w:marTop w:val="0"/>
                                  <w:marBottom w:val="0"/>
                                  <w:divBdr>
                                    <w:top w:val="none" w:sz="0" w:space="0" w:color="auto"/>
                                    <w:left w:val="none" w:sz="0" w:space="0" w:color="auto"/>
                                    <w:bottom w:val="none" w:sz="0" w:space="0" w:color="auto"/>
                                    <w:right w:val="none" w:sz="0" w:space="0" w:color="auto"/>
                                  </w:divBdr>
                                  <w:divsChild>
                                    <w:div w:id="612443554">
                                      <w:marLeft w:val="0"/>
                                      <w:marRight w:val="0"/>
                                      <w:marTop w:val="0"/>
                                      <w:marBottom w:val="0"/>
                                      <w:divBdr>
                                        <w:top w:val="none" w:sz="0" w:space="0" w:color="auto"/>
                                        <w:left w:val="none" w:sz="0" w:space="0" w:color="auto"/>
                                        <w:bottom w:val="none" w:sz="0" w:space="0" w:color="auto"/>
                                        <w:right w:val="none" w:sz="0" w:space="0" w:color="auto"/>
                                      </w:divBdr>
                                      <w:divsChild>
                                        <w:div w:id="612443551">
                                          <w:marLeft w:val="0"/>
                                          <w:marRight w:val="0"/>
                                          <w:marTop w:val="0"/>
                                          <w:marBottom w:val="0"/>
                                          <w:divBdr>
                                            <w:top w:val="none" w:sz="0" w:space="0" w:color="auto"/>
                                            <w:left w:val="none" w:sz="0" w:space="0" w:color="auto"/>
                                            <w:bottom w:val="none" w:sz="0" w:space="0" w:color="auto"/>
                                            <w:right w:val="none" w:sz="0" w:space="0" w:color="auto"/>
                                          </w:divBdr>
                                          <w:divsChild>
                                            <w:div w:id="612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3555">
      <w:marLeft w:val="0"/>
      <w:marRight w:val="0"/>
      <w:marTop w:val="0"/>
      <w:marBottom w:val="0"/>
      <w:divBdr>
        <w:top w:val="none" w:sz="0" w:space="0" w:color="auto"/>
        <w:left w:val="none" w:sz="0" w:space="0" w:color="auto"/>
        <w:bottom w:val="none" w:sz="0" w:space="0" w:color="auto"/>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612443532">
          <w:marLeft w:val="0"/>
          <w:marRight w:val="0"/>
          <w:marTop w:val="0"/>
          <w:marBottom w:val="0"/>
          <w:divBdr>
            <w:top w:val="none" w:sz="0" w:space="0" w:color="auto"/>
            <w:left w:val="none" w:sz="0" w:space="0" w:color="auto"/>
            <w:bottom w:val="none" w:sz="0" w:space="0" w:color="auto"/>
            <w:right w:val="none" w:sz="0" w:space="0" w:color="auto"/>
          </w:divBdr>
        </w:div>
        <w:div w:id="612443536">
          <w:marLeft w:val="0"/>
          <w:marRight w:val="0"/>
          <w:marTop w:val="0"/>
          <w:marBottom w:val="0"/>
          <w:divBdr>
            <w:top w:val="none" w:sz="0" w:space="0" w:color="auto"/>
            <w:left w:val="none" w:sz="0" w:space="0" w:color="auto"/>
            <w:bottom w:val="none" w:sz="0" w:space="0" w:color="auto"/>
            <w:right w:val="none" w:sz="0" w:space="0" w:color="auto"/>
          </w:divBdr>
        </w:div>
        <w:div w:id="612443539">
          <w:marLeft w:val="0"/>
          <w:marRight w:val="0"/>
          <w:marTop w:val="0"/>
          <w:marBottom w:val="0"/>
          <w:divBdr>
            <w:top w:val="none" w:sz="0" w:space="0" w:color="auto"/>
            <w:left w:val="none" w:sz="0" w:space="0" w:color="auto"/>
            <w:bottom w:val="none" w:sz="0" w:space="0" w:color="auto"/>
            <w:right w:val="none" w:sz="0" w:space="0" w:color="auto"/>
          </w:divBdr>
        </w:div>
        <w:div w:id="612443542">
          <w:marLeft w:val="0"/>
          <w:marRight w:val="0"/>
          <w:marTop w:val="0"/>
          <w:marBottom w:val="0"/>
          <w:divBdr>
            <w:top w:val="none" w:sz="0" w:space="0" w:color="auto"/>
            <w:left w:val="none" w:sz="0" w:space="0" w:color="auto"/>
            <w:bottom w:val="none" w:sz="0" w:space="0" w:color="auto"/>
            <w:right w:val="none" w:sz="0" w:space="0" w:color="auto"/>
          </w:divBdr>
        </w:div>
        <w:div w:id="612443544">
          <w:marLeft w:val="0"/>
          <w:marRight w:val="0"/>
          <w:marTop w:val="0"/>
          <w:marBottom w:val="0"/>
          <w:divBdr>
            <w:top w:val="none" w:sz="0" w:space="0" w:color="auto"/>
            <w:left w:val="none" w:sz="0" w:space="0" w:color="auto"/>
            <w:bottom w:val="none" w:sz="0" w:space="0" w:color="auto"/>
            <w:right w:val="none" w:sz="0" w:space="0" w:color="auto"/>
          </w:divBdr>
        </w:div>
        <w:div w:id="612443545">
          <w:marLeft w:val="0"/>
          <w:marRight w:val="0"/>
          <w:marTop w:val="0"/>
          <w:marBottom w:val="0"/>
          <w:divBdr>
            <w:top w:val="none" w:sz="0" w:space="0" w:color="auto"/>
            <w:left w:val="none" w:sz="0" w:space="0" w:color="auto"/>
            <w:bottom w:val="none" w:sz="0" w:space="0" w:color="auto"/>
            <w:right w:val="none" w:sz="0" w:space="0" w:color="auto"/>
          </w:divBdr>
        </w:div>
        <w:div w:id="612443546">
          <w:marLeft w:val="0"/>
          <w:marRight w:val="0"/>
          <w:marTop w:val="0"/>
          <w:marBottom w:val="0"/>
          <w:divBdr>
            <w:top w:val="none" w:sz="0" w:space="0" w:color="auto"/>
            <w:left w:val="none" w:sz="0" w:space="0" w:color="auto"/>
            <w:bottom w:val="none" w:sz="0" w:space="0" w:color="auto"/>
            <w:right w:val="none" w:sz="0" w:space="0" w:color="auto"/>
          </w:divBdr>
        </w:div>
        <w:div w:id="612443552">
          <w:marLeft w:val="0"/>
          <w:marRight w:val="0"/>
          <w:marTop w:val="0"/>
          <w:marBottom w:val="0"/>
          <w:divBdr>
            <w:top w:val="none" w:sz="0" w:space="0" w:color="auto"/>
            <w:left w:val="none" w:sz="0" w:space="0" w:color="auto"/>
            <w:bottom w:val="none" w:sz="0" w:space="0" w:color="auto"/>
            <w:right w:val="none" w:sz="0" w:space="0" w:color="auto"/>
          </w:divBdr>
        </w:div>
        <w:div w:id="612443553">
          <w:marLeft w:val="0"/>
          <w:marRight w:val="0"/>
          <w:marTop w:val="0"/>
          <w:marBottom w:val="0"/>
          <w:divBdr>
            <w:top w:val="none" w:sz="0" w:space="0" w:color="auto"/>
            <w:left w:val="none" w:sz="0" w:space="0" w:color="auto"/>
            <w:bottom w:val="none" w:sz="0" w:space="0" w:color="auto"/>
            <w:right w:val="none" w:sz="0" w:space="0" w:color="auto"/>
          </w:divBdr>
        </w:div>
        <w:div w:id="612443557">
          <w:marLeft w:val="0"/>
          <w:marRight w:val="0"/>
          <w:marTop w:val="0"/>
          <w:marBottom w:val="0"/>
          <w:divBdr>
            <w:top w:val="none" w:sz="0" w:space="0" w:color="auto"/>
            <w:left w:val="none" w:sz="0" w:space="0" w:color="auto"/>
            <w:bottom w:val="none" w:sz="0" w:space="0" w:color="auto"/>
            <w:right w:val="none" w:sz="0" w:space="0" w:color="auto"/>
          </w:divBdr>
        </w:div>
        <w:div w:id="612443558">
          <w:marLeft w:val="0"/>
          <w:marRight w:val="0"/>
          <w:marTop w:val="0"/>
          <w:marBottom w:val="0"/>
          <w:divBdr>
            <w:top w:val="none" w:sz="0" w:space="0" w:color="auto"/>
            <w:left w:val="none" w:sz="0" w:space="0" w:color="auto"/>
            <w:bottom w:val="none" w:sz="0" w:space="0" w:color="auto"/>
            <w:right w:val="none" w:sz="0" w:space="0" w:color="auto"/>
          </w:divBdr>
        </w:div>
      </w:divsChild>
    </w:div>
    <w:div w:id="612443556">
      <w:marLeft w:val="0"/>
      <w:marRight w:val="0"/>
      <w:marTop w:val="0"/>
      <w:marBottom w:val="0"/>
      <w:divBdr>
        <w:top w:val="none" w:sz="0" w:space="0" w:color="auto"/>
        <w:left w:val="none" w:sz="0" w:space="0" w:color="auto"/>
        <w:bottom w:val="none" w:sz="0" w:space="0" w:color="auto"/>
        <w:right w:val="none" w:sz="0" w:space="0" w:color="auto"/>
      </w:divBdr>
      <w:divsChild>
        <w:div w:id="612443533">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612443550">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2175</TotalTime>
  <Pages>12</Pages>
  <Words>3471</Words>
  <Characters>19161</Characters>
  <Application>Microsoft Office Word</Application>
  <DocSecurity>0</DocSecurity>
  <Lines>798</Lines>
  <Paragraphs>452</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22180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creator>Ing. Colombo</dc:creator>
  <cp:lastModifiedBy>Gabriel García</cp:lastModifiedBy>
  <cp:revision>25</cp:revision>
  <dcterms:created xsi:type="dcterms:W3CDTF">2012-11-08T03:17:00Z</dcterms:created>
  <dcterms:modified xsi:type="dcterms:W3CDTF">2012-11-12T03:39:00Z</dcterms:modified>
</cp:coreProperties>
</file>