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</w:r>
      <w:r w:rsidDel="00000000" w:rsidR="00000000" w:rsidRPr="00000000">
        <w:rPr>
          <w:i w:val="1"/>
          <w:sz w:val="24"/>
          <w:szCs w:val="24"/>
          <w:rtl w:val="0"/>
        </w:rPr>
        <w:t xml:space="preserve">TODO: </w:t>
      </w:r>
    </w:p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Separar requisitos funcionais dos não funcionais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ICA e caso de uso do gerar questionario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contextualSpacing w:val="1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Passar para asciidoc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2.5. Requisitos Funcionais do Editor MCQ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Requisitos Funcionais são as funções que o sistema deve realizar, captura a relação entre o sistema e seu ambiente (ROMAN, 1984). Para realizar a análise dos requisitos funcionais desse projeto, a leitura dos guias de elaboração do INEP foi a principal fonte de informação, a ponto que tais guias fornecem ao elaborador o método que deve ser seguido para a construção de um item, bem como sua estrutura. Tal método descrito, dá origem ao requisitos funcionais do Editor MCQ, pois a aplicação deverá cumprir com as restrições descritas nos guias, para que as funções que realiza este</w:t>
      </w:r>
      <w:r w:rsidDel="00000000" w:rsidR="00000000" w:rsidRPr="00000000">
        <w:rPr>
          <w:sz w:val="24"/>
          <w:szCs w:val="24"/>
          <w:rtl w:val="0"/>
        </w:rPr>
        <w:t xml:space="preserve">jam de acordo com que é previsto pelo INEP na construção de um Item.</w:t>
      </w:r>
    </w:p>
    <w:p w:rsidR="00000000" w:rsidDel="00000000" w:rsidP="00000000" w:rsidRDefault="00000000" w:rsidRPr="00000000" w14:paraId="00000008">
      <w:pPr>
        <w:ind w:firstLine="72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Para melhor entender e descrever os Requisitos Funcionais do Editor MCQ, pode-se usar uma técnica de modelagem denominada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sz w:val="24"/>
          <w:szCs w:val="24"/>
          <w:rtl w:val="0"/>
        </w:rPr>
        <w:t xml:space="preserve">, e é definida como um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documento narrativo que descreve a sequência de eventos de um ator que usa um sistema para completar um processo (JACOBSON, 1999). Entendendo-se os fluxos a serem realizados pelo usuário, descobre-se os Requisitos Funcionais do sistema, ou seja, as operações que o sistema deve realizar para atender às necessidades do usuário. </w:t>
      </w:r>
    </w:p>
    <w:p w:rsidR="00000000" w:rsidDel="00000000" w:rsidP="00000000" w:rsidRDefault="00000000" w:rsidRPr="00000000" w14:paraId="00000009">
      <w:pPr>
        <w:ind w:firstLine="72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Em adição aos Casos de Uso, o diagrama de Interface com o Ambiente (ICA) fornece uma primeira visão de como os requisitos funcionais descritos são aplicados na interação com o usuário, ao mesmo tempo que torna o Caso de Uso mais ilustrativo. A partir dos requisitos funcionais, são desenhados os campos  que deverão ser dispostos ao Elaborador para que possa realizar os fluxos descritos nos Casos de Uso do cadastro das Matrizes e Itens e geração do questionário.</w:t>
      </w:r>
    </w:p>
    <w:p w:rsidR="00000000" w:rsidDel="00000000" w:rsidP="00000000" w:rsidRDefault="00000000" w:rsidRPr="00000000" w14:paraId="0000000A">
      <w:pPr>
        <w:ind w:left="0" w:firstLine="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Figura x - Diagrama de Casos de Uso do Editor MCQ</w:t>
      </w:r>
    </w:p>
    <w:p w:rsidR="00000000" w:rsidDel="00000000" w:rsidP="00000000" w:rsidRDefault="00000000" w:rsidRPr="00000000" w14:paraId="0000000C">
      <w:pPr>
        <w:ind w:left="-720" w:firstLine="720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1919288" cy="2556060"/>
            <wp:effectExtent b="12700" l="12700" r="12700" t="127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4576" l="17307" r="3846" t="4715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2556060"/>
                    </a:xfrm>
                    <a:prstGeom prst="rect"/>
                    <a:ln w="127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720" w:firstLine="720"/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Fonte: o autor</w:t>
      </w:r>
    </w:p>
    <w:p w:rsidR="00000000" w:rsidDel="00000000" w:rsidP="00000000" w:rsidRDefault="00000000" w:rsidRPr="00000000" w14:paraId="0000000E">
      <w:pPr>
        <w:pStyle w:val="Heading2"/>
        <w:ind w:left="0" w:firstLine="0"/>
        <w:contextualSpacing w:val="0"/>
        <w:rPr/>
      </w:pPr>
      <w:bookmarkStart w:colFirst="0" w:colLast="0" w:name="_kmbqa2ef410v" w:id="0"/>
      <w:bookmarkEnd w:id="0"/>
      <w:r w:rsidDel="00000000" w:rsidR="00000000" w:rsidRPr="00000000">
        <w:rPr>
          <w:rtl w:val="0"/>
        </w:rPr>
        <w:t xml:space="preserve">Cadastro da Matriz de Referência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aplicação deverá fornecer um meio para cadastro de Matrizes de Referência pelo elaborador, possibilitando o cadastro das competências, capacidades cognitivas e as habilidades. O elaborador deve poder cadastrar uma nova matriz e editar matrizes previamente cadastradas. No momento de salvar, a aplicação deverá realizar validações quanto o preenchimento de todas as competências e capacidades cognitivas, avaliando se há pelo menos uma habilidade atrelada a cada um deles, fornecendo ao elaborador a oportunidade de revisar as edições realizadas ao salvar a matriz. </w:t>
      </w:r>
    </w:p>
    <w:p w:rsidR="00000000" w:rsidDel="00000000" w:rsidP="00000000" w:rsidRDefault="00000000" w:rsidRPr="00000000" w14:paraId="00000011">
      <w:pPr>
        <w:ind w:firstLine="72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Figura x. ICA do Editor de Matriz de Referência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720" w:firstLine="72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155030" cy="37671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5030" cy="376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Fonte: O autor.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Cadastrar Matriz de Referência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Elaborador de Itens</w:t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Sumário: </w:t>
      </w:r>
      <w:r w:rsidDel="00000000" w:rsidR="00000000" w:rsidRPr="00000000">
        <w:rPr>
          <w:sz w:val="24"/>
          <w:szCs w:val="24"/>
          <w:rtl w:val="0"/>
        </w:rPr>
        <w:t xml:space="preserve">Este caso de uso elucida o processo de cadastro de uma Matriz de Referência pelo Elaborador.</w:t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sz w:val="24"/>
          <w:szCs w:val="24"/>
          <w:rtl w:val="0"/>
        </w:rPr>
        <w:t xml:space="preserve">O autor deve estar identificado e autenticado e deve ter em mãos a Matriz de Referência que deseja cadastrar.</w:t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Pós-Condições:</w:t>
      </w:r>
      <w:r w:rsidDel="00000000" w:rsidR="00000000" w:rsidRPr="00000000">
        <w:rPr>
          <w:sz w:val="24"/>
          <w:szCs w:val="24"/>
          <w:rtl w:val="0"/>
        </w:rPr>
        <w:t xml:space="preserve"> A Matriz de Referência deverá ser armazenada pelo sistema</w:t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 menu principal o Elaborador clica em “Cadastrar Matriz de Referência”, o sistema redireciona para a tela de cadastro de Matriz.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tela de cadastro de Matriz, o Elaborador insere o nome da matriz no campo indicado.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Elaborador então adiciona o número de competências e capacidades desejadas clicando em “Adicionar”.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Elaborador escreve o nome das competências e capacidades editando os cabeçalhos das colunas e linhas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Elaborador edita as células de habilidades a partir do cruzamento da competência com a capacidade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clica em “Salvar”,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 sistema </w:t>
      </w:r>
      <w:r w:rsidDel="00000000" w:rsidR="00000000" w:rsidRPr="00000000">
        <w:rPr>
          <w:sz w:val="24"/>
          <w:szCs w:val="24"/>
          <w:rtl w:val="0"/>
        </w:rPr>
        <w:t xml:space="preserve">informa que a Matriz de Referência foi armazenada com sucesso.</w:t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alternativos:</w:t>
      </w:r>
    </w:p>
    <w:p w:rsidR="00000000" w:rsidDel="00000000" w:rsidP="00000000" w:rsidRDefault="00000000" w:rsidRPr="00000000" w14:paraId="0000002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Preenchimento apenas parcial das competências ou capacidades.</w:t>
      </w:r>
    </w:p>
    <w:p w:rsidR="00000000" w:rsidDel="00000000" w:rsidP="00000000" w:rsidRDefault="00000000" w:rsidRPr="00000000" w14:paraId="0000002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 Elaborador escreve o nome das competências e capacidades editando os cabeçalhos das colunas e linhas, deixando campos em branco.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Elaborador edita as células de habilidades a partir do cruzamento da competência com a capacidade.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clica em “Salvar”, o sistema informa que a Matriz de Referência está incompleta e que habilidades em branco ou que não possuem capacidade ou competência preenchidos não poderão ser usadas para cadastrar um Item, e deve perguntar ao usuário de deseja confirmar ou alterar as informações inseridas.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Elaborador clica em “Confirmar”, o sistema deve armazenar a Matriz incompleta para posterior consulta ou edição.</w:t>
      </w:r>
    </w:p>
    <w:p w:rsidR="00000000" w:rsidDel="00000000" w:rsidP="00000000" w:rsidRDefault="00000000" w:rsidRPr="00000000" w14:paraId="00000030">
      <w:pPr>
        <w:pStyle w:val="Heading2"/>
        <w:contextualSpacing w:val="0"/>
        <w:rPr/>
      </w:pPr>
      <w:bookmarkStart w:colFirst="0" w:colLast="0" w:name="_71xrukbxgz5d" w:id="1"/>
      <w:bookmarkEnd w:id="1"/>
      <w:r w:rsidDel="00000000" w:rsidR="00000000" w:rsidRPr="00000000">
        <w:rPr>
          <w:rtl w:val="0"/>
        </w:rPr>
        <w:t xml:space="preserve">Cadastro de Itens</w:t>
      </w:r>
    </w:p>
    <w:p w:rsidR="00000000" w:rsidDel="00000000" w:rsidP="00000000" w:rsidRDefault="00000000" w:rsidRPr="00000000" w14:paraId="00000031">
      <w:pPr>
        <w:ind w:firstLine="72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Quanto ao cadastro de itens, a aplicação deve permitir o cadastro de cada parte componente do item: texto-base, enunciado, gabarito e distratores. Após o cadastro, o elaborador deverá poder editar Itens previamente cadastrados, para possíveis ajustes e melhoras. O autor primeiramente deverá escolher uma habilidade em uma Matriz de Referência, na qual se baseará para construir o item. Caso tal habilidade já tenha sido usada em uma elaboração anterior, deve-se mostrar um aviso ao autor. A aplicação deve mostrar todas as matrizes cadastradas, disponibilizando um meio de fácil entendimento para a seleção da habilidade desejada. Os campos da estrutura do item só devem ser habilitados após a escolha de uma habilidade.</w:t>
      </w:r>
    </w:p>
    <w:p w:rsidR="00000000" w:rsidDel="00000000" w:rsidP="00000000" w:rsidRDefault="00000000" w:rsidRPr="00000000" w14:paraId="00000032">
      <w:pPr>
        <w:ind w:firstLine="72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Como indicado no Guia de elaboração de itens, o texto-base poderá conter imagens, gráficos e tabelas, fazendo-se fundamental que aplicação forneça tal suporte para o elaborador, avaliando a qualidade da imagem sendo inserida, evitando imagens com deformações e resolução baixa. Para tanto, a aplicação deve fornecer um editor interativo que possibilite a inserção de imagens e tabelas, semelhante a editores de e-mail, verificando o tamanho das imagens carregadas. Ainda sobre o texto base, deverá ser fornecido um meio para inserção de possíveis referências bibliográficas, conforme as normas da ABNT. </w:t>
      </w:r>
    </w:p>
    <w:p w:rsidR="00000000" w:rsidDel="00000000" w:rsidP="00000000" w:rsidRDefault="00000000" w:rsidRPr="00000000" w14:paraId="00000033">
      <w:pPr>
        <w:ind w:firstLine="72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gabarito e os distratores terão estruturas semelhantes de cadastro, com um campo para o texto da alternativa e um segundo campo de justificativa, os quais a aplicação deverá validar que não estão vazios e que possuem extensões semelhantes. </w:t>
      </w:r>
    </w:p>
    <w:p w:rsidR="00000000" w:rsidDel="00000000" w:rsidP="00000000" w:rsidRDefault="00000000" w:rsidRPr="00000000" w14:paraId="00000034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aplicação deverá realizar a validação dos textos, tanto nos campos cadastrados na Matriz de Referência quanto nos campos cadastrados no Item, verificando ortografia, gramática e pontuação, sugerindo ao elaborador possíveis correções.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x. ICA do Editor de Itens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6005513" cy="370242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513" cy="3702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elaborado pelo autor</w:t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</w:t>
      </w:r>
      <w:r w:rsidDel="00000000" w:rsidR="00000000" w:rsidRPr="00000000">
        <w:rPr>
          <w:sz w:val="24"/>
          <w:szCs w:val="24"/>
          <w:rtl w:val="0"/>
        </w:rPr>
        <w:t xml:space="preserve"> Cadastrar Item</w:t>
      </w:r>
    </w:p>
    <w:p w:rsidR="00000000" w:rsidDel="00000000" w:rsidP="00000000" w:rsidRDefault="00000000" w:rsidRPr="00000000" w14:paraId="0000003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Elaborador de Itens</w:t>
      </w:r>
    </w:p>
    <w:p w:rsidR="00000000" w:rsidDel="00000000" w:rsidP="00000000" w:rsidRDefault="00000000" w:rsidRPr="00000000" w14:paraId="0000003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Sumário: </w:t>
      </w:r>
      <w:r w:rsidDel="00000000" w:rsidR="00000000" w:rsidRPr="00000000">
        <w:rPr>
          <w:sz w:val="24"/>
          <w:szCs w:val="24"/>
          <w:rtl w:val="0"/>
        </w:rPr>
        <w:t xml:space="preserve">Este caso de uso descreve o processo de cadastro de um Item</w:t>
      </w:r>
    </w:p>
    <w:p w:rsidR="00000000" w:rsidDel="00000000" w:rsidP="00000000" w:rsidRDefault="00000000" w:rsidRPr="00000000" w14:paraId="0000004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sz w:val="24"/>
          <w:szCs w:val="24"/>
          <w:rtl w:val="0"/>
        </w:rPr>
        <w:t xml:space="preserve">O autor deve estar identificado e autenticado e deve ter pelo menos uma Matriz de Referência previamente cadastrada.</w:t>
      </w:r>
    </w:p>
    <w:p w:rsidR="00000000" w:rsidDel="00000000" w:rsidP="00000000" w:rsidRDefault="00000000" w:rsidRPr="00000000" w14:paraId="0000004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Pós-Condições:</w:t>
      </w:r>
      <w:r w:rsidDel="00000000" w:rsidR="00000000" w:rsidRPr="00000000">
        <w:rPr>
          <w:sz w:val="24"/>
          <w:szCs w:val="24"/>
          <w:rtl w:val="0"/>
        </w:rPr>
        <w:t xml:space="preserve"> O Item deverá ser armazenado pelo sistema</w:t>
      </w:r>
    </w:p>
    <w:p w:rsidR="00000000" w:rsidDel="00000000" w:rsidP="00000000" w:rsidRDefault="00000000" w:rsidRPr="00000000" w14:paraId="0000004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menu principal o Elaborador clica em “Cadastrar Item”, o sistema redireciona para a tela de cadastro de Item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Elaborador seleciona uma Matriz cadastrada na lista previamente carregada. O</w:t>
      </w:r>
      <w:r w:rsidDel="00000000" w:rsidR="00000000" w:rsidRPr="00000000">
        <w:rPr>
          <w:sz w:val="24"/>
          <w:szCs w:val="24"/>
          <w:rtl w:val="0"/>
        </w:rPr>
        <w:t xml:space="preserve"> sistema deverá carregar as Habilidades da Matriz escolhida quando essa seleção for realizada.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Elaborador seleciona a Habilidade que norteará a construção do Item, o sistema deverá avisar o usuário caso tal habilidade já tenha sido usada para a elaboração de outro item.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escolhe o nível de dificuldade do Item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Elaborador escreve o texto base, eventualmente adicionando imagens, gráficos ou tabelas no campo indicado.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Elaborador escreve o enunciado no campo indicado.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Elaborador escreve os textos e as justificativas das alternativas, o sistema deverá alertar para textos de alternativas com tamanhos muito discrepantes.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ator clica em salvar, o sistema mostra um resumo do item e deve perguntar ao usuário de deseja confirmar ou alterar as informações inseridas.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Elaborador clica em “Confirmar”, o sistema deve armazenar o item para posterior consulta ou edição.</w:t>
      </w:r>
    </w:p>
    <w:p w:rsidR="00000000" w:rsidDel="00000000" w:rsidP="00000000" w:rsidRDefault="00000000" w:rsidRPr="00000000" w14:paraId="0000005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alternativos: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Alternativas com tamanhos discrepantes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Enunciado muito longo</w:t>
      </w:r>
    </w:p>
    <w:p w:rsidR="00000000" w:rsidDel="00000000" w:rsidP="00000000" w:rsidRDefault="00000000" w:rsidRPr="00000000" w14:paraId="0000005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contextualSpacing w:val="0"/>
        <w:rPr/>
      </w:pPr>
      <w:bookmarkStart w:colFirst="0" w:colLast="0" w:name="_dp1f1vgvlolv" w:id="2"/>
      <w:bookmarkEnd w:id="2"/>
      <w:r w:rsidDel="00000000" w:rsidR="00000000" w:rsidRPr="00000000">
        <w:rPr>
          <w:rtl w:val="0"/>
        </w:rPr>
        <w:t xml:space="preserve">Geração do Questionário</w:t>
      </w:r>
    </w:p>
    <w:p w:rsidR="00000000" w:rsidDel="00000000" w:rsidP="00000000" w:rsidRDefault="00000000" w:rsidRPr="00000000" w14:paraId="00000057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o cadastro das matrizes e dos itens, a aplicação deverá fornecer a possibilidade da elaboração de um questionário MCQ. O elaborador selecionará uma das Matrizes de Referência cadastradas e o número de Itens que deseja utilizar no questionário. A aplicação deverá montar um questionário com Itens de todas as dificuldades, buscando um número similar de Itens por dificuldade, possibilitando o elaborador substituir ou remover Itens. Assim que a estrutura do questionário estiver pronta, o elaborador deve poder imprimir ou gerar um arquivo com o questionário montado.</w:t>
      </w:r>
    </w:p>
    <w:p w:rsidR="00000000" w:rsidDel="00000000" w:rsidP="00000000" w:rsidRDefault="00000000" w:rsidRPr="00000000" w14:paraId="00000058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</w:t>
      </w:r>
      <w:r w:rsidDel="00000000" w:rsidR="00000000" w:rsidRPr="00000000">
        <w:rPr>
          <w:sz w:val="24"/>
          <w:szCs w:val="24"/>
          <w:rtl w:val="0"/>
        </w:rPr>
        <w:t xml:space="preserve"> Cadastrar Item</w:t>
      </w:r>
    </w:p>
    <w:p w:rsidR="00000000" w:rsidDel="00000000" w:rsidP="00000000" w:rsidRDefault="00000000" w:rsidRPr="00000000" w14:paraId="0000005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Elaborador de Itens</w:t>
      </w:r>
    </w:p>
    <w:p w:rsidR="00000000" w:rsidDel="00000000" w:rsidP="00000000" w:rsidRDefault="00000000" w:rsidRPr="00000000" w14:paraId="0000005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Sumário: </w:t>
      </w:r>
      <w:r w:rsidDel="00000000" w:rsidR="00000000" w:rsidRPr="00000000">
        <w:rPr>
          <w:sz w:val="24"/>
          <w:szCs w:val="24"/>
          <w:rtl w:val="0"/>
        </w:rPr>
        <w:t xml:space="preserve">Este caso de uso descreve o processo de cadastro de um Item</w:t>
      </w:r>
    </w:p>
    <w:p w:rsidR="00000000" w:rsidDel="00000000" w:rsidP="00000000" w:rsidRDefault="00000000" w:rsidRPr="00000000" w14:paraId="0000005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sz w:val="24"/>
          <w:szCs w:val="24"/>
          <w:rtl w:val="0"/>
        </w:rPr>
        <w:t xml:space="preserve">O autor deve estar identificado e autenticado e deve ter pelo menos uma Matriz de Referência e um Item previamente cadastrados.</w:t>
      </w:r>
    </w:p>
    <w:p w:rsidR="00000000" w:rsidDel="00000000" w:rsidP="00000000" w:rsidRDefault="00000000" w:rsidRPr="00000000" w14:paraId="0000006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Pós-Condições:</w:t>
      </w:r>
      <w:r w:rsidDel="00000000" w:rsidR="00000000" w:rsidRPr="00000000">
        <w:rPr>
          <w:sz w:val="24"/>
          <w:szCs w:val="24"/>
          <w:rtl w:val="0"/>
        </w:rPr>
        <w:t xml:space="preserve"> O sistema deverá gerar um questionário, fornecendo opções de armazenamento e visualização.</w:t>
      </w:r>
    </w:p>
    <w:p w:rsidR="00000000" w:rsidDel="00000000" w:rsidP="00000000" w:rsidRDefault="00000000" w:rsidRPr="00000000" w14:paraId="0000006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Sucesso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alternativos:</w:t>
      </w:r>
    </w:p>
    <w:p w:rsidR="00000000" w:rsidDel="00000000" w:rsidP="00000000" w:rsidRDefault="00000000" w:rsidRPr="00000000" w14:paraId="00000067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