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mais a própria sessão</w:t>
      </w:r>
      <w:r>
        <w:t xml:space="preserve"> </w:t>
      </w:r>
      <w:r>
        <w:t xml:space="preserve">(trazer tópicos)</w:t>
      </w:r>
    </w:p>
    <w:p>
      <w:pPr>
        <w:pStyle w:val="Compact"/>
        <w:numPr>
          <w:ilvl w:val="0"/>
          <w:numId w:val="1001"/>
        </w:numPr>
      </w:pPr>
      <w:r>
        <w:t xml:space="preserve">Trabalhar intensamente com</w:t>
      </w:r>
      <w:r>
        <w:t xml:space="preserve"> </w:t>
      </w:r>
      <w:r>
        <w:rPr>
          <w:b/>
          <w:bCs/>
        </w:rPr>
        <w:t xml:space="preserve">crenças centrais</w:t>
      </w:r>
    </w:p>
    <w:p>
      <w:pPr>
        <w:pStyle w:val="Compact"/>
        <w:numPr>
          <w:ilvl w:val="0"/>
          <w:numId w:val="1001"/>
        </w:numPr>
      </w:pPr>
      <w:r>
        <w:t xml:space="preserve">Estar testando empiricamente seus pensamentos</w:t>
      </w:r>
    </w:p>
    <w:p>
      <w:pPr>
        <w:pStyle w:val="Compact"/>
        <w:numPr>
          <w:ilvl w:val="0"/>
          <w:numId w:val="1001"/>
        </w:numPr>
      </w:pPr>
      <w:r>
        <w:t xml:space="preserve">Estar mais autônoma e independente</w:t>
      </w:r>
    </w:p>
    <w:p>
      <w:pPr>
        <w:pStyle w:val="Compact"/>
        <w:numPr>
          <w:ilvl w:val="0"/>
          <w:numId w:val="1001"/>
        </w:numPr>
      </w:pPr>
      <w:r>
        <w:t xml:space="preserve">Escolher ativamente os exercícios que funcionam melhor</w:t>
      </w:r>
    </w:p>
    <w:p>
      <w:pPr>
        <w:pStyle w:val="Compact"/>
        <w:numPr>
          <w:ilvl w:val="0"/>
          <w:numId w:val="1001"/>
        </w:numPr>
      </w:pPr>
      <w:r>
        <w:t xml:space="preserve">Estar trabalhando na</w:t>
      </w:r>
      <w:r>
        <w:t xml:space="preserve"> </w:t>
      </w:r>
      <w:r>
        <w:rPr>
          <w:b/>
          <w:bCs/>
        </w:rPr>
        <w:t xml:space="preserve">reestruturação de pensamentos</w:t>
      </w:r>
      <w:r>
        <w:t xml:space="preserve"> </w:t>
      </w:r>
      <w:r>
        <w:t xml:space="preserve">relacionados ao transtorno bipolar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(cada vez mais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Continuar delegando responsabilidade para você</w:t>
      </w:r>
      <w:r>
        <w:t xml:space="preserve"> </w:t>
      </w:r>
      <w:r>
        <w:t xml:space="preserve">- Trabalhar com crenças centrais</w:t>
      </w:r>
      <w:r>
        <w:t xml:space="preserve"> </w:t>
      </w:r>
      <w:r>
        <w:t xml:space="preserve">- Identificar a validade das crenças centrais</w:t>
      </w:r>
      <w:r>
        <w:t xml:space="preserve"> </w:t>
      </w:r>
      <w:r>
        <w:t xml:space="preserve">- Trabalhar na</w:t>
      </w:r>
      <w:r>
        <w:t xml:space="preserve"> </w:t>
      </w:r>
      <w:r>
        <w:rPr>
          <w:b/>
          <w:bCs/>
        </w:rPr>
        <w:t xml:space="preserve">reestruturação de cognições disfuncionais</w:t>
      </w:r>
      <w:r>
        <w:t xml:space="preserve"> </w:t>
      </w:r>
      <w:r>
        <w:t xml:space="preserve">relacionadas ao transtorno bipolar</w:t>
      </w:r>
      <w:r>
        <w:t xml:space="preserve"> </w:t>
      </w:r>
      <w:r>
        <w:t xml:space="preserve">- Continuar incentivando a escolha ativa de exercícios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2026-01-15T16:06:35Z</dcterms:created>
  <dcterms:modified xsi:type="dcterms:W3CDTF">2026-01-15T16:06:35Z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