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13 - Estratégias de Prevenção de Recaídas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(cada vez mais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todas as ferramentas aprendidas</w:t>
      </w:r>
    </w:p>
    <w:p>
      <w:pPr>
        <w:numPr>
          <w:ilvl w:val="0"/>
          <w:numId w:val="1001"/>
        </w:numPr>
        <w:pStyle w:val="Compact"/>
      </w:pPr>
      <w:r>
        <w:t xml:space="preserve">Trabalhar intensamente em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Trabalhar em planos de ação para quando os sintomas começarem a retornar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</w:t>
      </w:r>
    </w:p>
    <w:bookmarkEnd w:id="21"/>
    <w:bookmarkStart w:id="27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t xml:space="preserve">E ele vai ficando mais prático, ele vai ficando mais independente, vai ficando mais autônomo.</w:t>
      </w:r>
    </w:p>
    <w:bookmarkEnd w:id="23"/>
    <w:bookmarkStart w:id="24" w:name="consolidar-todas-as-ferramentas"/>
    <w:p>
      <w:pPr>
        <w:pStyle w:val="Heading3"/>
      </w:pPr>
      <w:r>
        <w:t xml:space="preserve">3. Consolidar Todas as Ferramentas</w:t>
      </w:r>
    </w:p>
    <w:p>
      <w:pPr>
        <w:pStyle w:val="FirstParagraph"/>
      </w:pPr>
      <w:r>
        <w:t xml:space="preserve">Consolidar todas as ferramentas aprendidas durante a terapia.</w:t>
      </w:r>
    </w:p>
    <w:bookmarkEnd w:id="24"/>
    <w:bookmarkStart w:id="25" w:name="X2e3ad4d4cd5b9ed7fa4509fe4a65a229791a90d"/>
    <w:p>
      <w:pPr>
        <w:pStyle w:val="Heading3"/>
      </w:pPr>
      <w:r>
        <w:t xml:space="preserve">4. Trabalhar em Estratégias de Prevenção de Recaídas</w:t>
      </w:r>
    </w:p>
    <w:p>
      <w:pPr>
        <w:pStyle w:val="FirstParagraph"/>
      </w:pPr>
      <w:r>
        <w:t xml:space="preserve">Trabalhar intensamente em estratégias de prevenção de recaídas, especialmente importantes para transtorno bipolar.</w:t>
      </w:r>
    </w:p>
    <w:p>
      <w:pPr>
        <w:pStyle w:val="BodyText"/>
      </w:pPr>
      <w:r>
        <w:t xml:space="preserve">Para transtorno bipolar, é fundamental:</w:t>
      </w:r>
      <w:r>
        <w:t xml:space="preserve"> </w:t>
      </w:r>
      <w:r>
        <w:t xml:space="preserve">- Reconhecer sinais precoces de recaída (tanto para mania/hipomania quanto depressão)</w:t>
      </w:r>
      <w:r>
        <w:t xml:space="preserve"> </w:t>
      </w:r>
      <w:r>
        <w:t xml:space="preserve">- Ter planos de ação para quando os sintomas começarem a retornar</w:t>
      </w:r>
      <w:r>
        <w:t xml:space="preserve"> </w:t>
      </w:r>
      <w:r>
        <w:t xml:space="preserve">- Manter aderência à medicação</w:t>
      </w:r>
      <w:r>
        <w:t xml:space="preserve"> </w:t>
      </w:r>
      <w:r>
        <w:t xml:space="preserve">- Monitorar o humor regularmente</w:t>
      </w:r>
    </w:p>
    <w:bookmarkEnd w:id="25"/>
    <w:bookmarkStart w:id="26" w:name="trabalhar-em-planos-de-ação"/>
    <w:p>
      <w:pPr>
        <w:pStyle w:val="Heading3"/>
      </w:pPr>
      <w:r>
        <w:t xml:space="preserve">5. Trabalhar em Planos de Ação</w:t>
      </w:r>
    </w:p>
    <w:p>
      <w:pPr>
        <w:pStyle w:val="FirstParagraph"/>
      </w:pPr>
      <w:r>
        <w:t xml:space="preserve">Trabalhar em planos de ação específicos para quando os sintomas começarem a retornar.</w:t>
      </w:r>
    </w:p>
    <w:bookmarkEnd w:id="26"/>
    <w:bookmarkEnd w:id="27"/>
    <w:bookmarkStart w:id="28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Trabalhar em estratégias de prevenção de recaídas: Desenvolver planos de ação</w:t>
      </w:r>
    </w:p>
    <w:p>
      <w:pPr>
        <w:numPr>
          <w:ilvl w:val="0"/>
          <w:numId w:val="1002"/>
        </w:numPr>
        <w:pStyle w:val="Compact"/>
      </w:pPr>
      <w:r>
        <w:t xml:space="preserve">Monitorar sinais precoces de recaída: Estar atento aos primeiros sintomas</w:t>
      </w:r>
    </w:p>
    <w:p>
      <w:pPr>
        <w:numPr>
          <w:ilvl w:val="0"/>
          <w:numId w:val="1002"/>
        </w:numPr>
        <w:pStyle w:val="Compact"/>
      </w:pPr>
      <w:r>
        <w:t xml:space="preserve">Escolher ativamente os exercícios: Manter a autonomia</w:t>
      </w:r>
    </w:p>
    <w:bookmarkEnd w:id="28"/>
    <w:bookmarkStart w:id="29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cada vez mais autônomo e independente</w:t>
      </w:r>
    </w:p>
    <w:p>
      <w:pPr>
        <w:numPr>
          <w:ilvl w:val="0"/>
          <w:numId w:val="1003"/>
        </w:numPr>
        <w:pStyle w:val="Compact"/>
      </w:pPr>
      <w:r>
        <w:t xml:space="preserve">As estratégias de prevenção de recaídas são fundamentais para transtorno bipolar</w:t>
      </w:r>
    </w:p>
    <w:p>
      <w:pPr>
        <w:numPr>
          <w:ilvl w:val="0"/>
          <w:numId w:val="1003"/>
        </w:numPr>
        <w:pStyle w:val="Compact"/>
      </w:pPr>
      <w:r>
        <w:t xml:space="preserve">O paciente deve estar preparado para reconhecer sinais precoces de ambos os polos</w:t>
      </w:r>
    </w:p>
    <w:p>
      <w:pPr>
        <w:numPr>
          <w:ilvl w:val="0"/>
          <w:numId w:val="1003"/>
        </w:numPr>
        <w:pStyle w:val="Compact"/>
      </w:pPr>
      <w:r>
        <w:t xml:space="preserve">A consolidação das ferramentas é essencial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13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 Se o terapeuta trabalhou adequadamente em estratégias de prevenção de recaídas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2026-01-15T16:10:31Z</dcterms:created>
  <dcterms:modified xsi:type="dcterms:W3CDTF">2026-01-15T16:10:31Z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