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hgacj7kgt7d" w:id="0"/>
      <w:bookmarkEnd w:id="0"/>
      <w:r w:rsidDel="00000000" w:rsidR="00000000" w:rsidRPr="00000000">
        <w:rPr>
          <w:rtl w:val="0"/>
        </w:rPr>
        <w:t xml:space="preserve">Contexto da Sessão 06 - Pensamentos Alternativos e Mapeamento de Prazer/Competência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r21d3wfsdal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sexta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 identificado quais atividades produzem </w:t>
      </w:r>
      <w:r w:rsidDel="00000000" w:rsidR="00000000" w:rsidRPr="00000000">
        <w:rPr>
          <w:b w:val="1"/>
          <w:bCs w:val="1"/>
          <w:rtl w:val="0"/>
        </w:rPr>
        <w:t xml:space="preserve">prazer</w:t>
      </w:r>
      <w:r w:rsidDel="00000000" w:rsidR="00000000" w:rsidRPr="00000000">
        <w:rPr>
          <w:rtl w:val="0"/>
        </w:rPr>
        <w:t xml:space="preserve"> e quais produzem </w:t>
      </w:r>
      <w:r w:rsidDel="00000000" w:rsidR="00000000" w:rsidRPr="00000000">
        <w:rPr>
          <w:b w:val="1"/>
          <w:bCs w:val="1"/>
          <w:rtl w:val="0"/>
        </w:rPr>
        <w:t xml:space="preserve">competência/domínio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começando a entender que as atividades impactam o humor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 trazido </w:t>
      </w:r>
      <w:r w:rsidDel="00000000" w:rsidR="00000000" w:rsidRPr="00000000">
        <w:rPr>
          <w:b w:val="1"/>
          <w:bCs w:val="1"/>
          <w:rtl w:val="0"/>
        </w:rPr>
        <w:t xml:space="preserve">pensamentos automáticos negativos</w:t>
      </w:r>
      <w:r w:rsidDel="00000000" w:rsidR="00000000" w:rsidRPr="00000000">
        <w:rPr>
          <w:rtl w:val="0"/>
        </w:rPr>
        <w:t xml:space="preserve"> escritos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começando a produzir </w:t>
      </w:r>
      <w:r w:rsidDel="00000000" w:rsidR="00000000" w:rsidRPr="00000000">
        <w:rPr>
          <w:b w:val="1"/>
          <w:bCs w:val="1"/>
          <w:rtl w:val="0"/>
        </w:rPr>
        <w:t xml:space="preserve">pensamentos alternativos</w:t>
      </w:r>
      <w:r w:rsidDel="00000000" w:rsidR="00000000" w:rsidRPr="00000000">
        <w:rPr>
          <w:rtl w:val="0"/>
        </w:rPr>
        <w:t xml:space="preserve"> mais racionais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aberta para anotar pensamentos distorcidos e pensar em respostas racionais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5dzado255e3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o registro de atividades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quanto que essas atividades produziram prazer ou competência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Mapear quais atividades produzem prazer e domínio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que as atividades impactam o humor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os pensamentos automáticos negativos que você trouxe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produzir pensamentos alternativos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Solicitar que você anote pensamentos distorcidos e pense em respostas racionais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ch6ssw853uj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