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ihaq0j3fpqv" w:id="0"/>
      <w:bookmarkEnd w:id="0"/>
      <w:r w:rsidDel="00000000" w:rsidR="00000000" w:rsidRPr="00000000">
        <w:rPr>
          <w:rtl w:val="0"/>
        </w:rPr>
        <w:t xml:space="preserve">Sessão 13 - Encerramento e Autonomia</w:t>
      </w:r>
    </w:p>
    <w:p w:rsidR="00000000" w:rsidDel="00000000" w:rsidP="00000000" w:rsidRDefault="00000000" w:rsidRPr="00000000" w14:paraId="00000002">
      <w:pPr>
        <w:pStyle w:val="Heading2"/>
        <w:rPr/>
      </w:pPr>
      <w:bookmarkStart w:colFirst="0" w:colLast="0" w:name="_7qcndsh92qo4" w:id="1"/>
      <w:bookmarkEnd w:id="1"/>
      <w:r w:rsidDel="00000000" w:rsidR="00000000" w:rsidRPr="00000000">
        <w:rPr>
          <w:rtl w:val="0"/>
        </w:rPr>
        <w:t xml:space="preserve">Objetivos da Sessão</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Fazer a agenda (totalmente dirigida pelo paciente)</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Revisar as tarefas de casa</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Continuar trabalhando com crenças centrais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Estimular novas crenças nucleares positivas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Identificar evidências favoráveis às crenças nucleares positivas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Falar sobre continuidade da terapia e prevenção de recaídas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Identificar possíveis gatilhos de recaída</w:t>
      </w:r>
    </w:p>
    <w:p w:rsidR="00000000" w:rsidDel="00000000" w:rsidP="00000000" w:rsidRDefault="00000000" w:rsidRPr="00000000" w14:paraId="0000000A">
      <w:pPr>
        <w:pStyle w:val="Heading2"/>
        <w:rPr/>
      </w:pPr>
      <w:bookmarkStart w:colFirst="0" w:colLast="0" w:name="_ke99zx64lkar" w:id="2"/>
      <w:bookmarkEnd w:id="2"/>
      <w:r w:rsidDel="00000000" w:rsidR="00000000" w:rsidRPr="00000000">
        <w:rPr>
          <w:rtl w:val="0"/>
        </w:rPr>
        <w:t xml:space="preserve">Procedimentos e Protocolo</w:t>
      </w:r>
    </w:p>
    <w:p w:rsidR="00000000" w:rsidDel="00000000" w:rsidP="00000000" w:rsidRDefault="00000000" w:rsidRPr="00000000" w14:paraId="0000000B">
      <w:pPr>
        <w:pStyle w:val="Heading3"/>
        <w:rPr/>
      </w:pPr>
      <w:bookmarkStart w:colFirst="0" w:colLast="0" w:name="_c04yjifsktdi" w:id="3"/>
      <w:bookmarkEnd w:id="3"/>
      <w:r w:rsidDel="00000000" w:rsidR="00000000" w:rsidRPr="00000000">
        <w:rPr>
          <w:rtl w:val="0"/>
        </w:rPr>
        <w:t xml:space="preserve">1. Fazer a Agenda</w:t>
      </w:r>
    </w:p>
    <w:p w:rsidR="00000000" w:rsidDel="00000000" w:rsidP="00000000" w:rsidRDefault="00000000" w:rsidRPr="00000000" w14:paraId="0000000C">
      <w:pPr>
        <w:rPr/>
      </w:pPr>
      <w:r w:rsidDel="00000000" w:rsidR="00000000" w:rsidRPr="00000000">
        <w:rPr>
          <w:b w:val="1"/>
          <w:bCs w:val="1"/>
          <w:rtl w:val="0"/>
        </w:rPr>
        <w:t xml:space="preserve">Continuando aqui, agora nas sessões 13, 14, 15, 16 até a 20</w:t>
      </w:r>
      <w:r w:rsidDel="00000000" w:rsidR="00000000" w:rsidRPr="00000000">
        <w:rPr>
          <w:rtl w:val="0"/>
        </w:rPr>
        <w:t xml:space="preserve">. E a partir daqui a gente vai encerrando a terapia.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Nessas sessões a gente continua fazendo as agendas, cada vez esperando que o paciente faça por si mesmo</w:t>
      </w:r>
      <w:r w:rsidDel="00000000" w:rsidR="00000000" w:rsidRPr="00000000">
        <w:rPr>
          <w:rtl w:val="0"/>
        </w:rPr>
        <w:t xml:space="preserve">.</w:t>
      </w:r>
    </w:p>
    <w:p w:rsidR="00000000" w:rsidDel="00000000" w:rsidP="00000000" w:rsidRDefault="00000000" w:rsidRPr="00000000" w14:paraId="0000000F">
      <w:pPr>
        <w:pStyle w:val="Heading3"/>
        <w:rPr/>
      </w:pPr>
      <w:bookmarkStart w:colFirst="0" w:colLast="0" w:name="_rj7oi53fvylm" w:id="4"/>
      <w:bookmarkEnd w:id="4"/>
      <w:r w:rsidDel="00000000" w:rsidR="00000000" w:rsidRPr="00000000">
        <w:rPr>
          <w:rtl w:val="0"/>
        </w:rPr>
        <w:t xml:space="preserve">2. Revisar Tarefas</w:t>
      </w:r>
    </w:p>
    <w:p w:rsidR="00000000" w:rsidDel="00000000" w:rsidP="00000000" w:rsidRDefault="00000000" w:rsidRPr="00000000" w14:paraId="00000010">
      <w:pPr>
        <w:rPr/>
      </w:pPr>
      <w:r w:rsidDel="00000000" w:rsidR="00000000" w:rsidRPr="00000000">
        <w:rPr>
          <w:b w:val="1"/>
          <w:bCs w:val="1"/>
          <w:rtl w:val="0"/>
        </w:rPr>
        <w:t xml:space="preserve">Revisando as tarefas</w:t>
      </w:r>
      <w:r w:rsidDel="00000000" w:rsidR="00000000" w:rsidRPr="00000000">
        <w:rPr>
          <w:rtl w:val="0"/>
        </w:rPr>
        <w:t xml:space="preserve">, nesse momento a gente já espera que o paciente fale: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"Eu fiz, não fiz"</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"Estou com dificuldade nisso"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"Estou com dificuldade naquilo"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"Gostaria que você me ajudasse com tal problema"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E ele vai ficando mais prático, ele vai ficando mais independente, vai ficando mais autônomo</w:t>
      </w:r>
      <w:r w:rsidDel="00000000" w:rsidR="00000000" w:rsidRPr="00000000">
        <w:rPr>
          <w:rtl w:val="0"/>
        </w:rPr>
        <w:t xml:space="preserve">.</w:t>
      </w:r>
    </w:p>
    <w:p w:rsidR="00000000" w:rsidDel="00000000" w:rsidP="00000000" w:rsidRDefault="00000000" w:rsidRPr="00000000" w14:paraId="00000018">
      <w:pPr>
        <w:pStyle w:val="Heading3"/>
        <w:rPr/>
      </w:pPr>
      <w:bookmarkStart w:colFirst="0" w:colLast="0" w:name="_thlg40uzbwwl" w:id="5"/>
      <w:bookmarkEnd w:id="5"/>
      <w:r w:rsidDel="00000000" w:rsidR="00000000" w:rsidRPr="00000000">
        <w:rPr>
          <w:rtl w:val="0"/>
        </w:rPr>
        <w:t xml:space="preserve">3. Trabalhar com Crenças Centrais</w:t>
      </w:r>
    </w:p>
    <w:p w:rsidR="00000000" w:rsidDel="00000000" w:rsidP="00000000" w:rsidRDefault="00000000" w:rsidRPr="00000000" w14:paraId="00000019">
      <w:pPr>
        <w:rPr/>
      </w:pPr>
      <w:r w:rsidDel="00000000" w:rsidR="00000000" w:rsidRPr="00000000">
        <w:rPr>
          <w:b w:val="1"/>
          <w:bCs w:val="1"/>
          <w:rtl w:val="0"/>
        </w:rPr>
        <w:t xml:space="preserve">Nessa fase da terapia, nós já começamos a dizer para os nossos pacientes que a terapia é como um remédio</w:t>
      </w:r>
      <w:r w:rsidDel="00000000" w:rsidR="00000000" w:rsidRPr="00000000">
        <w:rPr>
          <w:rtl w:val="0"/>
        </w:rPr>
        <w:t xml:space="preserve">, que será necessário de forma muito constante ao longo de anos, mas às vezes será muito necessário em fases da vida, de forma que esse paciente pode voltar a ser seu paciente no futuro, caso haja algum problema.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Que esse paciente de repente ele não precise de mais tempo de sessão com você, chegando a anos</w:t>
      </w:r>
      <w:r w:rsidDel="00000000" w:rsidR="00000000" w:rsidRPr="00000000">
        <w:rPr>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Uma boa terapia</w:t>
      </w:r>
      <w:r w:rsidDel="00000000" w:rsidR="00000000" w:rsidRPr="00000000">
        <w:rPr>
          <w:rtl w:val="0"/>
        </w:rPr>
        <w:t xml:space="preserve">, porque nessa boa terapia a gente conseguiu ensinar uma série de coisas, como eu tô falando aqui para vocês, para a depressão.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O paciente consegue</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Ativar o próprio comportamento</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Colocar em questão seus próprios pensamentos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Procurar respostas cognitivas mais racionais às próprias distorções cognitivas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Identificar suas próprias crenças centrais negativas, como:</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"Eu sou um fracasso"</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"Eu sou um idiota"</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"Eu sou o cocô do cavalo do bandido"</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Procurar evidências favoráveis à própria crença nucleares, mas também evidências desfavoráveis a crenças ou evidências contrárias às crenças nucleares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Procurar elementos que provem as crenças positivas que ele descobriu em terapia</w:t>
      </w:r>
    </w:p>
    <w:p w:rsidR="00000000" w:rsidDel="00000000" w:rsidP="00000000" w:rsidRDefault="00000000" w:rsidRPr="00000000" w14:paraId="0000002A">
      <w:pPr>
        <w:pStyle w:val="Heading3"/>
        <w:rPr/>
      </w:pPr>
      <w:bookmarkStart w:colFirst="0" w:colLast="0" w:name="_dz2o88u2e91t" w:id="6"/>
      <w:bookmarkEnd w:id="6"/>
      <w:r w:rsidDel="00000000" w:rsidR="00000000" w:rsidRPr="00000000">
        <w:rPr>
          <w:rtl w:val="0"/>
        </w:rPr>
        <w:t xml:space="preserve">4. Estimular Novas Crenças Nucleares Positivas</w:t>
      </w:r>
    </w:p>
    <w:p w:rsidR="00000000" w:rsidDel="00000000" w:rsidP="00000000" w:rsidRDefault="00000000" w:rsidRPr="00000000" w14:paraId="0000002B">
      <w:pPr>
        <w:rPr/>
      </w:pPr>
      <w:r w:rsidDel="00000000" w:rsidR="00000000" w:rsidRPr="00000000">
        <w:rPr>
          <w:b w:val="1"/>
          <w:bCs w:val="1"/>
          <w:rtl w:val="0"/>
        </w:rPr>
        <w:t xml:space="preserve">E nessas primeiras sessões nós já estimulamos as novas crenças nucleares</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Evocar crenças nucleares positivas, identificar evidências favoráveis às crenças nucleares positivas</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Como vocês já viram aqui nessa pós-graduação, as crenças podem ser</w:t>
      </w:r>
      <w:r w:rsidDel="00000000" w:rsidR="00000000" w:rsidRPr="00000000">
        <w:rPr>
          <w:rtl w:val="0"/>
        </w:rPr>
        <w:t xml:space="preserve">, nós chamamos elas de crenças nucleares ou crenças centrais.</w:t>
      </w:r>
    </w:p>
    <w:p w:rsidR="00000000" w:rsidDel="00000000" w:rsidP="00000000" w:rsidRDefault="00000000" w:rsidRPr="00000000" w14:paraId="00000030">
      <w:pPr>
        <w:pStyle w:val="Heading3"/>
        <w:rPr/>
      </w:pPr>
      <w:bookmarkStart w:colFirst="0" w:colLast="0" w:name="_ynijtrs23j6w" w:id="7"/>
      <w:bookmarkEnd w:id="7"/>
      <w:r w:rsidDel="00000000" w:rsidR="00000000" w:rsidRPr="00000000">
        <w:rPr>
          <w:rtl w:val="0"/>
        </w:rPr>
        <w:t xml:space="preserve">5. Falar sobre Continuidade e Prevenção de Recaídas</w:t>
      </w:r>
    </w:p>
    <w:p w:rsidR="00000000" w:rsidDel="00000000" w:rsidP="00000000" w:rsidRDefault="00000000" w:rsidRPr="00000000" w14:paraId="00000031">
      <w:pPr>
        <w:rPr/>
      </w:pPr>
      <w:r w:rsidDel="00000000" w:rsidR="00000000" w:rsidRPr="00000000">
        <w:rPr>
          <w:b w:val="1"/>
          <w:bCs w:val="1"/>
          <w:rtl w:val="0"/>
        </w:rPr>
        <w:t xml:space="preserve">Nós também começamos a dizer para o nosso paciente que além dele precisar da terapia no futuro, e que ele pode vir, ou de a terapia continuar, mas eu já disse que a terapia é boa, ela tende a ter um fim, mas nós também vamos dizer para o paciente que algumas estratégias da terapia serão remédios permanentes</w:t>
      </w:r>
      <w:r w:rsidDel="00000000" w:rsidR="00000000" w:rsidRPr="00000000">
        <w:rPr>
          <w:rtl w:val="0"/>
        </w:rPr>
        <w:t xml:space="preserve">, ele sempre vai estar de olho nos primeiros sintomas de possíveis recaídas.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Ora, metade dos pacientes que já tiveram um episódio depressivo recaem, 75% dos pacientes que tiveram dois episódios depressivos terão um terceiro, depois disso eles tenderão a cronicidade</w:t>
      </w: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Nos pacientes com depressões crônicas a terapia vai durar mais, bem mais tempo, seis meses a um ano</w:t>
      </w:r>
      <w:r w:rsidDel="00000000" w:rsidR="00000000" w:rsidRPr="00000000">
        <w:rPr>
          <w:rtl w:val="0"/>
        </w:rPr>
        <w:t xml:space="preserve">, pode haver remissão nesses casos também, mas a gente vai dizer que a terapia é como um exercício, é como entrar em forma, é como ter que cortar o cabelo sempre, senão o cabelo cresce demais. Vamos fazer certas dietas de vez em quando, vamos fazer fisioterapia, como ir no dentista frequentemente ele vai precisar fazer algumas atividades diariamente, principalmente depois dos primeiros sinais, caso ocorra nos primeiros sinais de recaída.</w:t>
      </w:r>
    </w:p>
    <w:p w:rsidR="00000000" w:rsidDel="00000000" w:rsidP="00000000" w:rsidRDefault="00000000" w:rsidRPr="00000000" w14:paraId="00000036">
      <w:pPr>
        <w:pStyle w:val="Heading3"/>
        <w:rPr/>
      </w:pPr>
      <w:bookmarkStart w:colFirst="0" w:colLast="0" w:name="_9htegg1eogw6" w:id="8"/>
      <w:bookmarkEnd w:id="8"/>
      <w:r w:rsidDel="00000000" w:rsidR="00000000" w:rsidRPr="00000000">
        <w:rPr>
          <w:rtl w:val="0"/>
        </w:rPr>
        <w:t xml:space="preserve">6. Identificar Possíveis Gatilhos</w:t>
      </w:r>
    </w:p>
    <w:p w:rsidR="00000000" w:rsidDel="00000000" w:rsidP="00000000" w:rsidRDefault="00000000" w:rsidRPr="00000000" w14:paraId="00000037">
      <w:pPr>
        <w:rPr/>
      </w:pPr>
      <w:r w:rsidDel="00000000" w:rsidR="00000000" w:rsidRPr="00000000">
        <w:rPr>
          <w:b w:val="1"/>
          <w:bCs w:val="1"/>
          <w:rtl w:val="0"/>
        </w:rPr>
        <w:t xml:space="preserve">Também nessas últimas sessões nós vamos começar também a identificar, se o paciente não conseguir trazer por ele mesmo, nós começaremos a dizer</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"E se sua mãe falecer, como é que você vai reagir?"</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"E quando seu filho mudar de cidade, como é que vai ser?"</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"E se de repente o câncer voltar, como é que você vai reagir?"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Quais são as estratégias?</w:t>
      </w:r>
      <w:r w:rsidDel="00000000" w:rsidR="00000000" w:rsidRPr="00000000">
        <w:rPr>
          <w:rtl w:val="0"/>
        </w:rPr>
        <w:t xml:space="preserve"> Envolvem: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Voltar para o médico</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Voltar para terapia para começar</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Envolvem tornar-se ativo</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Envolvem reativar</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Rever as anotações da terapia</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Voltar a fazer exercícios físicos</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Anotar os pensamentos negativos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Enfim, quis dizer que nós também vamos dizer para os pacientes possíveis gatilhos que o próprio paciente não percebeu</w:t>
      </w:r>
      <w:r w:rsidDel="00000000" w:rsidR="00000000" w:rsidRPr="00000000">
        <w:rPr>
          <w:rtl w:val="0"/>
        </w:rPr>
        <w:t xml:space="preserve">, e vamos tentar deixar isso claro, trabalhar com o paciente sobre o que fazer caso esses gatilhos ocorram.</w:t>
      </w:r>
    </w:p>
    <w:p w:rsidR="00000000" w:rsidDel="00000000" w:rsidP="00000000" w:rsidRDefault="00000000" w:rsidRPr="00000000" w14:paraId="00000048">
      <w:pPr>
        <w:pStyle w:val="Heading2"/>
        <w:rPr/>
      </w:pPr>
      <w:bookmarkStart w:colFirst="0" w:colLast="0" w:name="_go73xwxyl5ys" w:id="9"/>
      <w:bookmarkEnd w:id="9"/>
      <w:r w:rsidDel="00000000" w:rsidR="00000000" w:rsidRPr="00000000">
        <w:rPr>
          <w:rtl w:val="0"/>
        </w:rPr>
        <w:t xml:space="preserve">Tarefas de Casa</w:t>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Continuar registro de atividades e humor</w:t>
      </w: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Trabalhar com crenças centrais</w:t>
      </w:r>
      <w:r w:rsidDel="00000000" w:rsidR="00000000" w:rsidRPr="00000000">
        <w:rPr>
          <w:rtl w:val="0"/>
        </w:rPr>
        <w:t xml:space="preserve">: Identificar evidências favoráveis e desfavoráveis</w:t>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Identificar possíveis gatilhos de recaída</w:t>
      </w:r>
      <w:r w:rsidDel="00000000" w:rsidR="00000000" w:rsidRPr="00000000">
        <w:rPr>
          <w:rtl w:val="0"/>
        </w:rPr>
        <w:t xml:space="preserve">: Pensar em situações futuras que podem desencadear sintomas</w:t>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Planejar estratégias de prevenção de recaída</w:t>
      </w:r>
      <w:r w:rsidDel="00000000" w:rsidR="00000000" w:rsidRPr="00000000">
        <w:rPr>
          <w:rtl w:val="0"/>
        </w:rPr>
      </w:r>
    </w:p>
    <w:p w:rsidR="00000000" w:rsidDel="00000000" w:rsidP="00000000" w:rsidRDefault="00000000" w:rsidRPr="00000000" w14:paraId="0000004D">
      <w:pPr>
        <w:pStyle w:val="Heading2"/>
        <w:rPr/>
      </w:pPr>
      <w:bookmarkStart w:colFirst="0" w:colLast="0" w:name="_algx6vqa9gzv" w:id="10"/>
      <w:bookmarkEnd w:id="10"/>
      <w:r w:rsidDel="00000000" w:rsidR="00000000" w:rsidRPr="00000000">
        <w:rPr>
          <w:rtl w:val="0"/>
        </w:rPr>
        <w:t xml:space="preserve">Observações Importantes</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O paciente está muito mais autônomo e independente</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A terapia está se preparando para o encerramento</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É importante falar sobre continuidade e prevenção de recaídas</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Os gatilhos de recaída devem ser identificados e trabalhados</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O paciente já tem ferramentas para seguir sozinho</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