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4336" w14:textId="77777777" w:rsidR="007E112A" w:rsidRDefault="00000000">
      <w:pPr>
        <w:pStyle w:val="Corpodetexto"/>
        <w:spacing w:before="8"/>
        <w:ind w:left="0"/>
        <w:jc w:val="left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B2506C" wp14:editId="6EC4323F">
                <wp:simplePos x="0" y="0"/>
                <wp:positionH relativeFrom="page">
                  <wp:posOffset>668337</wp:posOffset>
                </wp:positionH>
                <wp:positionV relativeFrom="paragraph">
                  <wp:posOffset>86344</wp:posOffset>
                </wp:positionV>
                <wp:extent cx="622744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2700">
                              <a:moveTo>
                                <a:pt x="6227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27445" y="12700"/>
                              </a:lnTo>
                              <a:lnTo>
                                <a:pt x="6227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61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D3368" id="Graphic 2" o:spid="_x0000_s1026" style="position:absolute;margin-left:52.6pt;margin-top:6.8pt;width:490.3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" path="m6227445,l,,,12700r6227445,l6227445,xe" fillcolor="#4f6128" stroked="f">
                <v:path arrowok="t"/>
                <w10:wrap type="topAndBottom" anchorx="page"/>
              </v:shape>
            </w:pict>
          </mc:Fallback>
        </mc:AlternateContent>
      </w:r>
    </w:p>
    <w:p w14:paraId="39F74F6D" w14:textId="77777777" w:rsidR="007E112A" w:rsidRDefault="00000000">
      <w:pPr>
        <w:pStyle w:val="Ttulo1"/>
        <w:spacing w:before="185"/>
      </w:pPr>
      <w:r>
        <w:rPr>
          <w:color w:val="004279"/>
        </w:rPr>
        <w:t>Data-Driven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Business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Strategies: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A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Comparative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Analysis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of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Data Science Techniques in Decision-Making</w:t>
      </w:r>
    </w:p>
    <w:p w14:paraId="01E975C5" w14:textId="77777777" w:rsidR="007E112A" w:rsidRDefault="007E112A">
      <w:pPr>
        <w:pStyle w:val="Corpodetexto"/>
        <w:spacing w:before="2"/>
        <w:ind w:left="0"/>
        <w:jc w:val="left"/>
        <w:rPr>
          <w:sz w:val="18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5"/>
        <w:gridCol w:w="4954"/>
        <w:gridCol w:w="3225"/>
      </w:tblGrid>
      <w:tr w:rsidR="007E112A" w14:paraId="7C5BDD22" w14:textId="77777777">
        <w:trPr>
          <w:trHeight w:val="278"/>
        </w:trPr>
        <w:tc>
          <w:tcPr>
            <w:tcW w:w="1565" w:type="dxa"/>
            <w:shd w:val="clear" w:color="auto" w:fill="001F5F"/>
          </w:tcPr>
          <w:p w14:paraId="7457C581" w14:textId="77777777" w:rsidR="007E112A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Abstract</w:t>
            </w:r>
          </w:p>
        </w:tc>
        <w:tc>
          <w:tcPr>
            <w:tcW w:w="4954" w:type="dxa"/>
            <w:shd w:val="clear" w:color="auto" w:fill="EEECE1"/>
          </w:tcPr>
          <w:p w14:paraId="6640D5E2" w14:textId="77777777" w:rsidR="007E112A" w:rsidRDefault="007E112A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3225" w:type="dxa"/>
            <w:shd w:val="clear" w:color="auto" w:fill="001F5F"/>
          </w:tcPr>
          <w:p w14:paraId="605A1EC9" w14:textId="77777777" w:rsidR="007E112A" w:rsidRDefault="00000000">
            <w:pPr>
              <w:pStyle w:val="TableParagraph"/>
              <w:spacing w:before="1" w:line="240" w:lineRule="auto"/>
              <w:ind w:left="690"/>
              <w:rPr>
                <w:b/>
              </w:rPr>
            </w:pPr>
            <w:r>
              <w:rPr>
                <w:b/>
                <w:color w:val="FFFFFF"/>
              </w:rPr>
              <w:t>Original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Research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Article</w:t>
            </w:r>
          </w:p>
        </w:tc>
      </w:tr>
    </w:tbl>
    <w:p w14:paraId="6B3F5291" w14:textId="77777777" w:rsidR="007E112A" w:rsidRDefault="00000000">
      <w:pPr>
        <w:pStyle w:val="Corpodetexto"/>
        <w:spacing w:before="9"/>
        <w:ind w:left="0"/>
        <w:jc w:val="left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4464C2F" wp14:editId="55448842">
                <wp:simplePos x="0" y="0"/>
                <wp:positionH relativeFrom="page">
                  <wp:posOffset>685800</wp:posOffset>
                </wp:positionH>
                <wp:positionV relativeFrom="paragraph">
                  <wp:posOffset>132715</wp:posOffset>
                </wp:positionV>
                <wp:extent cx="6186805" cy="7155180"/>
                <wp:effectExtent l="0" t="0" r="23495" b="2667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6805" cy="715518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 w="5080">
                          <a:solidFill>
                            <a:srgbClr val="9ABA5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15AB81" w14:textId="2B2C37FF" w:rsidR="007E112A" w:rsidRPr="00DC36A5" w:rsidRDefault="00000000">
                            <w:pPr>
                              <w:pStyle w:val="Corpodetexto"/>
                              <w:spacing w:before="1"/>
                              <w:ind w:left="103" w:right="101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In an era characterized by rapid technological advancements and an explosion of data, businesses are increasingly turning to data-driven strategies to gain a competitive edge. Understanding the effectiveness of such strategies is paramount. This study investigates the impact of data-driven decision-making on business performance in the context of</w:t>
                            </w:r>
                            <w:r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</w:t>
                            </w:r>
                            <w:r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diverse</w:t>
                            </w:r>
                            <w:r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set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of</w:t>
                            </w:r>
                            <w:r w:rsidRPr="00DC36A5">
                              <w:rPr>
                                <w:color w:val="000000"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industries.</w:t>
                            </w:r>
                            <w:r w:rsidRPr="00DC36A5">
                              <w:rPr>
                                <w:color w:val="000000"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</w:t>
                            </w:r>
                            <w:proofErr w:type="gramStart"/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this</w:t>
                            </w:r>
                            <w:proofErr w:type="gramEnd"/>
                            <w:r w:rsidRPr="00DC36A5">
                              <w:rPr>
                                <w:color w:val="000000"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research</w:t>
                            </w:r>
                            <w:r w:rsidRPr="00DC36A5">
                              <w:rPr>
                                <w:color w:val="000000"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36A5">
                              <w:rPr>
                                <w:color w:val="000000"/>
                                <w:spacing w:val="-8"/>
                                <w:sz w:val="28"/>
                                <w:szCs w:val="28"/>
                              </w:rPr>
                              <w:t xml:space="preserve">aims </w:t>
                            </w:r>
                            <w:proofErr w:type="gramStart"/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is</w:t>
                            </w:r>
                            <w:proofErr w:type="gramEnd"/>
                            <w:r w:rsidRPr="00DC36A5">
                              <w:rPr>
                                <w:color w:val="000000"/>
                                <w:spacing w:val="-1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to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assess</w:t>
                            </w:r>
                            <w:r w:rsidRPr="00DC36A5">
                              <w:rPr>
                                <w:color w:val="000000"/>
                                <w:spacing w:val="-1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the</w:t>
                            </w:r>
                            <w:r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extent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to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which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data-driven</w:t>
                            </w:r>
                            <w:r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strategies influence business performance.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______________________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the goal is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to quantify the correlation between the adoption of data-driven approaches and key performance indicators (KPIs)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______________________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revenue growth, cost reduction, and customer satisfaction. A comprehensive mixed-methods approach was employed. Qualitative data was collected through interviews with executives</w:t>
                            </w:r>
                            <w:r w:rsidRPr="00DC36A5">
                              <w:rPr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from</w:t>
                            </w:r>
                            <w:r w:rsidRPr="00DC36A5">
                              <w:rPr>
                                <w:color w:val="000000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15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companies</w:t>
                            </w:r>
                            <w:r w:rsidRPr="00DC36A5">
                              <w:rPr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across</w:t>
                            </w:r>
                            <w:r w:rsidRPr="00DC36A5">
                              <w:rPr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different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sectors.</w:t>
                            </w:r>
                            <w:r w:rsidRPr="00DC36A5">
                              <w:rPr>
                                <w:color w:val="000000"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Quantitative</w:t>
                            </w:r>
                            <w:r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data</w:t>
                            </w:r>
                            <w:r w:rsidRPr="00DC36A5">
                              <w:rPr>
                                <w:color w:val="000000"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was</w:t>
                            </w:r>
                            <w:r w:rsidRPr="00DC36A5">
                              <w:rPr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obtained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through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surveys</w:t>
                            </w:r>
                            <w:r w:rsidRPr="00DC36A5">
                              <w:rPr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distributed</w:t>
                            </w:r>
                            <w:r w:rsidRPr="00DC36A5">
                              <w:rPr>
                                <w:color w:val="000000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to</w:t>
                            </w:r>
                            <w:r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25 organizations.</w:t>
                            </w:r>
                            <w:r w:rsidRPr="00DC36A5">
                              <w:rPr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Statistical</w:t>
                            </w:r>
                            <w:r w:rsidRPr="00DC36A5">
                              <w:rPr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analysis,</w:t>
                            </w:r>
                            <w:r w:rsidRPr="00DC36A5">
                              <w:rPr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including</w:t>
                            </w:r>
                            <w:r w:rsidRPr="00DC36A5">
                              <w:rPr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correlation</w:t>
                            </w:r>
                            <w:r w:rsidRPr="00DC36A5">
                              <w:rPr>
                                <w:color w:val="000000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and</w:t>
                            </w:r>
                            <w:r w:rsidRPr="00DC36A5">
                              <w:rPr>
                                <w:color w:val="000000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regression</w:t>
                            </w:r>
                            <w:r w:rsidRPr="00DC36A5">
                              <w:rPr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analysis,</w:t>
                            </w:r>
                            <w:r w:rsidRPr="00DC36A5">
                              <w:rPr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was</w:t>
                            </w:r>
                            <w:r w:rsidRPr="00DC36A5">
                              <w:rPr>
                                <w:color w:val="000000"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conducted</w:t>
                            </w:r>
                            <w:r w:rsidRPr="00DC36A5">
                              <w:rPr>
                                <w:color w:val="000000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to</w:t>
                            </w:r>
                            <w:r w:rsidRPr="00DC36A5">
                              <w:rPr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identify</w:t>
                            </w:r>
                            <w:r w:rsidRPr="00DC36A5">
                              <w:rPr>
                                <w:color w:val="000000"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patterns</w:t>
                            </w:r>
                            <w:r w:rsidRPr="00DC36A5">
                              <w:rPr>
                                <w:color w:val="000000"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and relationships. Our analysis reveals a strong positive correlation between the adoption of data-driven strategies and business performance metrics. On average, companies that embraced data-driven decision-making experienced a 20% increase in revenue, a 15% reduction in operational costs,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______________________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a 10% improvement in customer satisfaction compared to those that did not. This study underscores the transformative potential of data-driven strategies in contemporary business environments. Organizations that leverage data effectively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enhance their financial performance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better meet customer expectations. We conclude that data-driven decision-making is no longer a luxury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______________________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 strategic imperative for businesses looking to thrive in the digital age.</w:t>
                            </w:r>
                          </w:p>
                          <w:p w14:paraId="4317F5C8" w14:textId="77777777" w:rsidR="00DC36A5" w:rsidRDefault="00DC36A5">
                            <w:pPr>
                              <w:pStyle w:val="Corpodetexto"/>
                              <w:spacing w:before="1"/>
                              <w:ind w:left="103" w:right="114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F6130B5" w14:textId="539CD804" w:rsidR="007E112A" w:rsidRPr="00DC36A5" w:rsidRDefault="00000000">
                            <w:pPr>
                              <w:pStyle w:val="Corpodetexto"/>
                              <w:spacing w:before="1"/>
                              <w:ind w:left="103" w:right="114"/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DC36A5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Keywords: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Data-driven strategies, Business performance, Key performance indicators, Quantitative analysis, Competitive advantage.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64C2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pt;margin-top:10.45pt;width:487.15pt;height:563.4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" fillcolor="#eeece1" strokecolor="#9aba59" strokeweight=".4pt">
                <v:path arrowok="t"/>
                <v:textbox inset="0,0,0,0">
                  <w:txbxContent>
                    <w:p w14:paraId="2915AB81" w14:textId="2B2C37FF" w:rsidR="007E112A" w:rsidRPr="00DC36A5" w:rsidRDefault="00000000">
                      <w:pPr>
                        <w:pStyle w:val="Corpodetexto"/>
                        <w:spacing w:before="1"/>
                        <w:ind w:left="103" w:right="101"/>
                        <w:rPr>
                          <w:color w:val="000000"/>
                          <w:sz w:val="28"/>
                          <w:szCs w:val="28"/>
                        </w:rPr>
                      </w:pP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In an era characterized by rapid technological advancements and an explosion of data, businesses are increasingly turning to data-driven strategies to gain a competitive edge. Understanding the effectiveness of such strategies is paramount. This study investigates the impact of data-driven decision-making on business performance in the context of</w:t>
                      </w:r>
                      <w:r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a</w:t>
                      </w:r>
                      <w:r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diverse</w:t>
                      </w:r>
                      <w:r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set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of</w:t>
                      </w:r>
                      <w:r w:rsidRPr="00DC36A5">
                        <w:rPr>
                          <w:color w:val="000000"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industries.</w:t>
                      </w:r>
                      <w:r w:rsidRPr="00DC36A5">
                        <w:rPr>
                          <w:color w:val="000000"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________________</w:t>
                      </w:r>
                      <w:proofErr w:type="gramStart"/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this</w:t>
                      </w:r>
                      <w:proofErr w:type="gramEnd"/>
                      <w:r w:rsidRPr="00DC36A5">
                        <w:rPr>
                          <w:color w:val="000000"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research</w:t>
                      </w:r>
                      <w:r w:rsidRPr="00DC36A5">
                        <w:rPr>
                          <w:color w:val="000000"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="00DC36A5">
                        <w:rPr>
                          <w:color w:val="000000"/>
                          <w:spacing w:val="-8"/>
                          <w:sz w:val="28"/>
                          <w:szCs w:val="28"/>
                        </w:rPr>
                        <w:t xml:space="preserve">aims </w:t>
                      </w:r>
                      <w:proofErr w:type="gramStart"/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is</w:t>
                      </w:r>
                      <w:proofErr w:type="gramEnd"/>
                      <w:r w:rsidRPr="00DC36A5">
                        <w:rPr>
                          <w:color w:val="000000"/>
                          <w:spacing w:val="-11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to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assess</w:t>
                      </w:r>
                      <w:r w:rsidRPr="00DC36A5">
                        <w:rPr>
                          <w:color w:val="000000"/>
                          <w:spacing w:val="-11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the</w:t>
                      </w:r>
                      <w:r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extent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to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which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data-driven</w:t>
                      </w:r>
                      <w:r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strategies influence business performance.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______________________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the goal is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to quantify the correlation between the adoption of data-driven approaches and key performance indicators (KPIs)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______________________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revenue growth, cost reduction, and customer satisfaction. A comprehensive mixed-methods approach was employed. Qualitative data was collected through interviews with executives</w:t>
                      </w:r>
                      <w:r w:rsidRPr="00DC36A5">
                        <w:rPr>
                          <w:color w:val="000000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from</w:t>
                      </w:r>
                      <w:r w:rsidRPr="00DC36A5">
                        <w:rPr>
                          <w:color w:val="000000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15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companies</w:t>
                      </w:r>
                      <w:r w:rsidRPr="00DC36A5">
                        <w:rPr>
                          <w:color w:val="000000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across</w:t>
                      </w:r>
                      <w:r w:rsidRPr="00DC36A5">
                        <w:rPr>
                          <w:color w:val="000000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different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sectors.</w:t>
                      </w:r>
                      <w:r w:rsidRPr="00DC36A5">
                        <w:rPr>
                          <w:color w:val="000000"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Quantitative</w:t>
                      </w:r>
                      <w:r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data</w:t>
                      </w:r>
                      <w:r w:rsidRPr="00DC36A5">
                        <w:rPr>
                          <w:color w:val="000000"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was</w:t>
                      </w:r>
                      <w:r w:rsidRPr="00DC36A5">
                        <w:rPr>
                          <w:color w:val="000000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obtained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through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surveys</w:t>
                      </w:r>
                      <w:r w:rsidRPr="00DC36A5">
                        <w:rPr>
                          <w:color w:val="000000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distributed</w:t>
                      </w:r>
                      <w:r w:rsidRPr="00DC36A5">
                        <w:rPr>
                          <w:color w:val="000000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to</w:t>
                      </w:r>
                      <w:r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25 organizations.</w:t>
                      </w:r>
                      <w:r w:rsidRPr="00DC36A5">
                        <w:rPr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Statistical</w:t>
                      </w:r>
                      <w:r w:rsidRPr="00DC36A5">
                        <w:rPr>
                          <w:color w:val="000000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analysis,</w:t>
                      </w:r>
                      <w:r w:rsidRPr="00DC36A5">
                        <w:rPr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including</w:t>
                      </w:r>
                      <w:r w:rsidRPr="00DC36A5">
                        <w:rPr>
                          <w:color w:val="000000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correlation</w:t>
                      </w:r>
                      <w:r w:rsidRPr="00DC36A5">
                        <w:rPr>
                          <w:color w:val="000000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and</w:t>
                      </w:r>
                      <w:r w:rsidRPr="00DC36A5">
                        <w:rPr>
                          <w:color w:val="000000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regression</w:t>
                      </w:r>
                      <w:r w:rsidRPr="00DC36A5">
                        <w:rPr>
                          <w:color w:val="000000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analysis,</w:t>
                      </w:r>
                      <w:r w:rsidRPr="00DC36A5">
                        <w:rPr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was</w:t>
                      </w:r>
                      <w:r w:rsidRPr="00DC36A5">
                        <w:rPr>
                          <w:color w:val="000000"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conducted</w:t>
                      </w:r>
                      <w:r w:rsidRPr="00DC36A5">
                        <w:rPr>
                          <w:color w:val="000000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to</w:t>
                      </w:r>
                      <w:r w:rsidRPr="00DC36A5">
                        <w:rPr>
                          <w:color w:val="000000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identify</w:t>
                      </w:r>
                      <w:r w:rsidRPr="00DC36A5">
                        <w:rPr>
                          <w:color w:val="000000"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patterns</w:t>
                      </w:r>
                      <w:r w:rsidRPr="00DC36A5">
                        <w:rPr>
                          <w:color w:val="000000"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and relationships. Our analysis reveals a strong positive correlation between the adoption of data-driven strategies and business performance metrics. On average, companies that embraced data-driven decision-making experienced a 20% increase in revenue, a 15% reduction in operational costs,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______________________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a 10% improvement in customer satisfaction compared to those that did not. This study underscores the transformative potential of data-driven strategies in contemporary business environments. Organizations that leverage data effectively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___________________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enhance their financial performance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____________________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better meet customer expectations. We conclude that data-driven decision-making is no longer a luxury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______________________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a strategic imperative for businesses looking to thrive in the digital age.</w:t>
                      </w:r>
                    </w:p>
                    <w:p w14:paraId="4317F5C8" w14:textId="77777777" w:rsidR="00DC36A5" w:rsidRDefault="00DC36A5">
                      <w:pPr>
                        <w:pStyle w:val="Corpodetexto"/>
                        <w:spacing w:before="1"/>
                        <w:ind w:left="103" w:right="114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3F6130B5" w14:textId="539CD804" w:rsidR="007E112A" w:rsidRPr="00DC36A5" w:rsidRDefault="00000000">
                      <w:pPr>
                        <w:pStyle w:val="Corpodetexto"/>
                        <w:spacing w:before="1"/>
                        <w:ind w:left="103" w:right="114"/>
                        <w:rPr>
                          <w:color w:val="000000"/>
                          <w:sz w:val="36"/>
                          <w:szCs w:val="36"/>
                        </w:rPr>
                      </w:pPr>
                      <w:r w:rsidRPr="00DC36A5"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Keywords: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Data-driven strategies, Business performance, Key performance indicators, Quantitative analysis, Competitive advantage.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7E112A">
      <w:headerReference w:type="default" r:id="rId7"/>
      <w:footerReference w:type="default" r:id="rId8"/>
      <w:pgSz w:w="11910" w:h="16840"/>
      <w:pgMar w:top="1540" w:right="940" w:bottom="1400" w:left="940" w:header="1348" w:footer="1163" w:gutter="0"/>
      <w:cols w:num="2" w:space="720" w:equalWidth="0">
        <w:col w:w="4696" w:space="538"/>
        <w:col w:w="479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9F66" w14:textId="77777777" w:rsidR="00547882" w:rsidRDefault="00547882">
      <w:r>
        <w:separator/>
      </w:r>
    </w:p>
  </w:endnote>
  <w:endnote w:type="continuationSeparator" w:id="0">
    <w:p w14:paraId="35C958FB" w14:textId="77777777" w:rsidR="00547882" w:rsidRDefault="0054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11A1" w14:textId="77777777" w:rsidR="007E112A" w:rsidRDefault="00000000">
    <w:pPr>
      <w:pStyle w:val="Corpodetexto"/>
      <w:spacing w:line="14" w:lineRule="auto"/>
      <w:ind w:left="0"/>
      <w:jc w:val="left"/>
    </w:pPr>
    <w:r>
      <w:rPr>
        <w:noProof/>
      </w:rPr>
      <mc:AlternateContent>
        <mc:Choice Requires="wpg">
          <w:drawing>
            <wp:anchor distT="0" distB="0" distL="0" distR="0" simplePos="0" relativeHeight="487337984" behindDoc="1" locked="0" layoutInCell="1" allowOverlap="1" wp14:anchorId="20DC2F11" wp14:editId="3A066529">
              <wp:simplePos x="0" y="0"/>
              <wp:positionH relativeFrom="page">
                <wp:posOffset>686117</wp:posOffset>
              </wp:positionH>
              <wp:positionV relativeFrom="page">
                <wp:posOffset>9804082</wp:posOffset>
              </wp:positionV>
              <wp:extent cx="6189980" cy="142240"/>
              <wp:effectExtent l="0" t="0" r="0" b="0"/>
              <wp:wrapNone/>
              <wp:docPr id="28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9980" cy="142240"/>
                        <a:chOff x="0" y="0"/>
                        <a:chExt cx="6189980" cy="142240"/>
                      </a:xfrm>
                    </wpg:grpSpPr>
                    <wps:wsp>
                      <wps:cNvPr id="29" name="Graphic 29"/>
                      <wps:cNvSpPr/>
                      <wps:spPr>
                        <a:xfrm>
                          <a:off x="5648007" y="12700"/>
                          <a:ext cx="53149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" h="116839">
                              <a:moveTo>
                                <a:pt x="531177" y="0"/>
                              </a:moveTo>
                              <a:lnTo>
                                <a:pt x="0" y="0"/>
                              </a:lnTo>
                              <a:lnTo>
                                <a:pt x="0" y="116840"/>
                              </a:lnTo>
                              <a:lnTo>
                                <a:pt x="531177" y="116840"/>
                              </a:lnTo>
                              <a:lnTo>
                                <a:pt x="531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D6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8998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980" h="142240">
                              <a:moveTo>
                                <a:pt x="6176645" y="0"/>
                              </a:moveTo>
                              <a:lnTo>
                                <a:pt x="5648007" y="0"/>
                              </a:lnTo>
                              <a:lnTo>
                                <a:pt x="5635371" y="0"/>
                              </a:lnTo>
                              <a:lnTo>
                                <a:pt x="5635307" y="12700"/>
                              </a:lnTo>
                              <a:lnTo>
                                <a:pt x="5635307" y="129540"/>
                              </a:lnTo>
                              <a:lnTo>
                                <a:pt x="12700" y="129540"/>
                              </a:lnTo>
                              <a:lnTo>
                                <a:pt x="12700" y="12700"/>
                              </a:lnTo>
                              <a:lnTo>
                                <a:pt x="5635307" y="12700"/>
                              </a:lnTo>
                              <a:lnTo>
                                <a:pt x="5635307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129540"/>
                              </a:lnTo>
                              <a:lnTo>
                                <a:pt x="0" y="142240"/>
                              </a:lnTo>
                              <a:lnTo>
                                <a:pt x="12700" y="142240"/>
                              </a:lnTo>
                              <a:lnTo>
                                <a:pt x="5635307" y="142240"/>
                              </a:lnTo>
                              <a:lnTo>
                                <a:pt x="5648007" y="142240"/>
                              </a:lnTo>
                              <a:lnTo>
                                <a:pt x="6176645" y="142240"/>
                              </a:lnTo>
                              <a:lnTo>
                                <a:pt x="6176645" y="129540"/>
                              </a:lnTo>
                              <a:lnTo>
                                <a:pt x="5648007" y="129540"/>
                              </a:lnTo>
                              <a:lnTo>
                                <a:pt x="5648007" y="12700"/>
                              </a:lnTo>
                              <a:lnTo>
                                <a:pt x="6176645" y="12700"/>
                              </a:lnTo>
                              <a:lnTo>
                                <a:pt x="6176645" y="0"/>
                              </a:lnTo>
                              <a:close/>
                            </a:path>
                            <a:path w="6189980" h="142240">
                              <a:moveTo>
                                <a:pt x="6189408" y="0"/>
                              </a:moveTo>
                              <a:lnTo>
                                <a:pt x="6176708" y="0"/>
                              </a:lnTo>
                              <a:lnTo>
                                <a:pt x="6176708" y="12700"/>
                              </a:lnTo>
                              <a:lnTo>
                                <a:pt x="6176708" y="129540"/>
                              </a:lnTo>
                              <a:lnTo>
                                <a:pt x="6176708" y="142240"/>
                              </a:lnTo>
                              <a:lnTo>
                                <a:pt x="6189408" y="142240"/>
                              </a:lnTo>
                              <a:lnTo>
                                <a:pt x="6189408" y="129540"/>
                              </a:lnTo>
                              <a:lnTo>
                                <a:pt x="6189408" y="12700"/>
                              </a:lnTo>
                              <a:lnTo>
                                <a:pt x="6189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61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8C6F73" id="Group 28" o:spid="_x0000_s1026" style="position:absolute;margin-left:54pt;margin-top:771.95pt;width:487.4pt;height:11.2pt;z-index:-15978496;mso-wrap-distance-left:0;mso-wrap-distance-right:0;mso-position-horizontal-relative:page;mso-position-vertical-relative:page" coordsize="61899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">
              <v:shape id="Graphic 29" o:spid="_x0000_s1027" style="position:absolute;left:56480;top:127;width:5315;height:1168;visibility:visible;mso-wrap-style:square;v-text-anchor:top" coordsize="531495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" path="m531177,l,,,116840r531177,l531177,xe" fillcolor="#c2d69a" stroked="f">
                <v:path arrowok="t"/>
              </v:shape>
              <v:shape id="Graphic 30" o:spid="_x0000_s1028" style="position:absolute;width:61899;height:1422;visibility:visible;mso-wrap-style:square;v-text-anchor:top" coordsize="618998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" path="m6176645,l5648007,r-12636,l5635307,12700r,116840l12700,129540r,-116840l5635307,12700r,-12700l12700,,,,,12700,,129540r,12700l12700,142240r5622607,l5648007,142240r528638,l6176645,129540r-528638,l5648007,12700r528638,l6176645,xem6189408,r-12700,l6176708,12700r,116840l6176708,142240r12700,l6189408,129540r,-116840l6189408,xe" fillcolor="#4f612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2263A266" wp14:editId="6359E7FD">
              <wp:simplePos x="0" y="0"/>
              <wp:positionH relativeFrom="page">
                <wp:posOffset>749617</wp:posOffset>
              </wp:positionH>
              <wp:positionV relativeFrom="page">
                <wp:posOffset>9821811</wp:posOffset>
              </wp:positionV>
              <wp:extent cx="4274820" cy="1270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748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BB7077" w14:textId="77777777" w:rsidR="007E112A" w:rsidRDefault="00000000">
                          <w:pPr>
                            <w:spacing w:line="17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221F1F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21F1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Scholars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Journal</w:t>
                          </w:r>
                          <w:r>
                            <w:rPr>
                              <w:color w:val="221F1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of</w:t>
                          </w:r>
                          <w:r>
                            <w:rPr>
                              <w:color w:val="221F1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Economics,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Business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Management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|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Published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by</w:t>
                          </w:r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SAS</w:t>
                          </w:r>
                          <w:r>
                            <w:rPr>
                              <w:color w:val="221F1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Publishers,</w:t>
                          </w:r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3A266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28" type="#_x0000_t202" style="position:absolute;margin-left:59pt;margin-top:773.35pt;width:336.6pt;height:10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" filled="f" stroked="f">
              <v:textbox inset="0,0,0,0">
                <w:txbxContent>
                  <w:p w14:paraId="4BBB7077" w14:textId="77777777" w:rsidR="007E112A" w:rsidRDefault="00000000">
                    <w:pPr>
                      <w:spacing w:line="175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221F1F"/>
                        <w:sz w:val="16"/>
                      </w:rPr>
                      <w:t>©</w:t>
                    </w:r>
                    <w:r>
                      <w:rPr>
                        <w:color w:val="221F1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2024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Scholars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Journal</w:t>
                    </w:r>
                    <w:r>
                      <w:rPr>
                        <w:color w:val="221F1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of</w:t>
                    </w:r>
                    <w:r>
                      <w:rPr>
                        <w:color w:val="221F1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Economics,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Business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and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Management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|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Published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by</w:t>
                    </w:r>
                    <w:r>
                      <w:rPr>
                        <w:color w:val="221F1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SAS</w:t>
                    </w:r>
                    <w:r>
                      <w:rPr>
                        <w:color w:val="221F1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Publishers,</w:t>
                    </w:r>
                    <w:r>
                      <w:rPr>
                        <w:color w:val="221F1F"/>
                        <w:spacing w:val="-2"/>
                        <w:sz w:val="16"/>
                      </w:rPr>
                      <w:t xml:space="preserve"> 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0B25B2F3" wp14:editId="404EC62E">
              <wp:simplePos x="0" y="0"/>
              <wp:positionH relativeFrom="page">
                <wp:posOffset>6483984</wp:posOffset>
              </wp:positionH>
              <wp:positionV relativeFrom="page">
                <wp:posOffset>9821811</wp:posOffset>
              </wp:positionV>
              <wp:extent cx="241300" cy="12700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0AF27" w14:textId="77777777" w:rsidR="007E112A" w:rsidRDefault="00000000">
                          <w:pPr>
                            <w:spacing w:line="175" w:lineRule="exact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262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5B2F3" id="Textbox 32" o:spid="_x0000_s1029" type="#_x0000_t202" style="position:absolute;margin-left:510.55pt;margin-top:773.35pt;width:19pt;height:10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" filled="f" stroked="f">
              <v:textbox inset="0,0,0,0">
                <w:txbxContent>
                  <w:p w14:paraId="6D20AF27" w14:textId="77777777" w:rsidR="007E112A" w:rsidRDefault="00000000">
                    <w:pPr>
                      <w:spacing w:line="175" w:lineRule="exact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262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67B26" w14:textId="77777777" w:rsidR="00547882" w:rsidRDefault="00547882">
      <w:r>
        <w:separator/>
      </w:r>
    </w:p>
  </w:footnote>
  <w:footnote w:type="continuationSeparator" w:id="0">
    <w:p w14:paraId="08AE5860" w14:textId="77777777" w:rsidR="00547882" w:rsidRDefault="00547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8210" w14:textId="77777777" w:rsidR="007E112A" w:rsidRDefault="00000000">
    <w:pPr>
      <w:pStyle w:val="Corpodetexto"/>
      <w:spacing w:line="14" w:lineRule="auto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31030A6C" wp14:editId="5CB3A0BB">
              <wp:simplePos x="0" y="0"/>
              <wp:positionH relativeFrom="page">
                <wp:posOffset>668337</wp:posOffset>
              </wp:positionH>
              <wp:positionV relativeFrom="page">
                <wp:posOffset>970533</wp:posOffset>
              </wp:positionV>
              <wp:extent cx="6227445" cy="1270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744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7445" h="12700">
                            <a:moveTo>
                              <a:pt x="6227445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6227445" y="12700"/>
                            </a:lnTo>
                            <a:lnTo>
                              <a:pt x="6227445" y="0"/>
                            </a:lnTo>
                            <a:close/>
                          </a:path>
                        </a:pathLst>
                      </a:custGeom>
                      <a:solidFill>
                        <a:srgbClr val="4F61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030A41" id="Graphic 26" o:spid="_x0000_s1026" style="position:absolute;margin-left:52.6pt;margin-top:76.4pt;width:490.35pt;height:1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7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" path="m6227445,l,,,12700r6227445,l6227445,xe" fillcolor="#4f612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722A1B6B" wp14:editId="546AD0E1">
              <wp:simplePos x="0" y="0"/>
              <wp:positionH relativeFrom="page">
                <wp:posOffset>3915409</wp:posOffset>
              </wp:positionH>
              <wp:positionV relativeFrom="page">
                <wp:posOffset>844478</wp:posOffset>
              </wp:positionV>
              <wp:extent cx="2975610" cy="12890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5610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234DE" w14:textId="77777777" w:rsidR="007E112A" w:rsidRDefault="00000000">
                          <w:pPr>
                            <w:spacing w:line="177" w:lineRule="exact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221F1F"/>
                              <w:sz w:val="16"/>
                            </w:rPr>
                            <w:t>Qaium</w:t>
                          </w:r>
                          <w:proofErr w:type="spellEnd"/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Hossain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221F1F"/>
                              <w:sz w:val="16"/>
                            </w:rPr>
                            <w:t>et</w:t>
                          </w:r>
                          <w:r>
                            <w:rPr>
                              <w:i/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221F1F"/>
                              <w:sz w:val="16"/>
                            </w:rPr>
                            <w:t>al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,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Sch</w:t>
                          </w:r>
                          <w:r>
                            <w:rPr>
                              <w:color w:val="221F1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J Econ</w:t>
                          </w:r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Bus</w:t>
                          </w:r>
                          <w:r>
                            <w:rPr>
                              <w:color w:val="221F1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Manag,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221F1F"/>
                              <w:sz w:val="16"/>
                            </w:rPr>
                            <w:t>Sep,</w:t>
                          </w:r>
                          <w:proofErr w:type="gramEnd"/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2024;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11(9):</w:t>
                          </w:r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257-</w:t>
                          </w:r>
                          <w:r>
                            <w:rPr>
                              <w:color w:val="221F1F"/>
                              <w:spacing w:val="-5"/>
                              <w:sz w:val="16"/>
                            </w:rPr>
                            <w:t>263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A1B6B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7" type="#_x0000_t202" style="position:absolute;margin-left:308.3pt;margin-top:66.5pt;width:234.3pt;height:10.1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" filled="f" stroked="f">
              <v:textbox inset="0,0,0,0">
                <w:txbxContent>
                  <w:p w14:paraId="0EE234DE" w14:textId="77777777" w:rsidR="007E112A" w:rsidRDefault="00000000">
                    <w:pPr>
                      <w:spacing w:line="177" w:lineRule="exact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221F1F"/>
                        <w:sz w:val="16"/>
                      </w:rPr>
                      <w:t>Qaium</w:t>
                    </w:r>
                    <w:proofErr w:type="spellEnd"/>
                    <w:r>
                      <w:rPr>
                        <w:color w:val="221F1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Hossain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221F1F"/>
                        <w:sz w:val="16"/>
                      </w:rPr>
                      <w:t>et</w:t>
                    </w:r>
                    <w:r>
                      <w:rPr>
                        <w:i/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221F1F"/>
                        <w:sz w:val="16"/>
                      </w:rPr>
                      <w:t>al</w:t>
                    </w:r>
                    <w:r>
                      <w:rPr>
                        <w:color w:val="221F1F"/>
                        <w:sz w:val="16"/>
                      </w:rPr>
                      <w:t>,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Sch</w:t>
                    </w:r>
                    <w:r>
                      <w:rPr>
                        <w:color w:val="221F1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J Econ</w:t>
                    </w:r>
                    <w:r>
                      <w:rPr>
                        <w:color w:val="221F1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Bus</w:t>
                    </w:r>
                    <w:r>
                      <w:rPr>
                        <w:color w:val="221F1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Manag,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color w:val="221F1F"/>
                        <w:sz w:val="16"/>
                      </w:rPr>
                      <w:t>Sep,</w:t>
                    </w:r>
                    <w:proofErr w:type="gramEnd"/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2024;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11(9):</w:t>
                    </w:r>
                    <w:r>
                      <w:rPr>
                        <w:color w:val="221F1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257-</w:t>
                    </w:r>
                    <w:r>
                      <w:rPr>
                        <w:color w:val="221F1F"/>
                        <w:spacing w:val="-5"/>
                        <w:sz w:val="16"/>
                      </w:rPr>
                      <w:t>263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C05"/>
    <w:multiLevelType w:val="hybridMultilevel"/>
    <w:tmpl w:val="A55888EC"/>
    <w:lvl w:ilvl="0" w:tplc="6988DE9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141CF2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F096570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79CAA112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4" w:tplc="CB96E118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5" w:tplc="15A80DE4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6" w:tplc="4C6C5E12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7" w:tplc="38600C90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8" w:tplc="5476BC64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755E32"/>
    <w:multiLevelType w:val="hybridMultilevel"/>
    <w:tmpl w:val="0AAE1566"/>
    <w:lvl w:ilvl="0" w:tplc="2C4A8E44">
      <w:start w:val="1"/>
      <w:numFmt w:val="decimal"/>
      <w:lvlText w:val="%1.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2A2FC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540DA78"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3" w:tplc="CDD0620E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4" w:tplc="228EF080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5" w:tplc="F05A3268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6" w:tplc="2486924E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7" w:tplc="2AE02E9E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8" w:tplc="C62C1090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5432B4"/>
    <w:multiLevelType w:val="hybridMultilevel"/>
    <w:tmpl w:val="D9E489AC"/>
    <w:lvl w:ilvl="0" w:tplc="35067F96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F0DC3E">
      <w:numFmt w:val="bullet"/>
      <w:lvlText w:val="•"/>
      <w:lvlJc w:val="left"/>
      <w:pPr>
        <w:ind w:left="1253" w:hanging="360"/>
      </w:pPr>
      <w:rPr>
        <w:rFonts w:hint="default"/>
        <w:lang w:val="en-US" w:eastAsia="en-US" w:bidi="ar-SA"/>
      </w:rPr>
    </w:lvl>
    <w:lvl w:ilvl="2" w:tplc="F25C36BA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C9CE7FEE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 w:tplc="2F9493EC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5" w:tplc="6A325D18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6" w:tplc="DD06B0CA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7" w:tplc="CF080F5E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8" w:tplc="DCD0C2B8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</w:abstractNum>
  <w:num w:numId="1" w16cid:durableId="841775531">
    <w:abstractNumId w:val="1"/>
  </w:num>
  <w:num w:numId="2" w16cid:durableId="1555387202">
    <w:abstractNumId w:val="0"/>
  </w:num>
  <w:num w:numId="3" w16cid:durableId="550924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2A"/>
    <w:rsid w:val="00547882"/>
    <w:rsid w:val="006B0832"/>
    <w:rsid w:val="007E112A"/>
    <w:rsid w:val="007F3455"/>
    <w:rsid w:val="00DC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3727"/>
  <w15:docId w15:val="{410CC469-65B3-42B0-BBE3-98AB72BF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spacing w:before="22"/>
      <w:ind w:left="14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line="275" w:lineRule="exact"/>
      <w:ind w:left="1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40"/>
      <w:jc w:val="both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spacing w:line="229" w:lineRule="exact"/>
      <w:ind w:left="140"/>
      <w:jc w:val="both"/>
      <w:outlineLvl w:val="3"/>
    </w:pPr>
    <w:rPr>
      <w:b/>
      <w:bCs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0"/>
      <w:jc w:val="both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500" w:right="14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</dc:title>
  <dc:subject>IEEE Transactions on Magnetics</dc:subject>
  <dc:creator>-</dc:creator>
  <cp:lastModifiedBy>CYBELLE CROCE ROCHA CRANE</cp:lastModifiedBy>
  <cp:revision>2</cp:revision>
  <dcterms:created xsi:type="dcterms:W3CDTF">2025-08-17T17:54:00Z</dcterms:created>
  <dcterms:modified xsi:type="dcterms:W3CDTF">2025-08-17T17:54:00Z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2025-08-17T00:00:00Z</vt:filetime>
  </property>
  <property fmtid="{D5CDD505-2E9C-101B-9397-08002B2CF9AE}" pid="5" name="Producer">
    <vt:lpwstr>GPL Ghostscript 9.26</vt:lpwstr>
  </property>
</Properties>
</file>