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E2A3" w14:textId="77777777" w:rsidR="00F838C7" w:rsidRDefault="00F838C7" w:rsidP="00F838C7">
      <w:pPr>
        <w:pStyle w:val="Corpodetexto"/>
        <w:spacing w:before="8"/>
        <w:ind w:left="0"/>
        <w:jc w:val="left"/>
        <w:rPr>
          <w:sz w:val="9"/>
        </w:rPr>
      </w:pPr>
      <w:r>
        <w:rPr>
          <w:noProof/>
        </w:rPr>
        <mc:AlternateContent>
          <mc:Choice Requires="wps">
            <w:drawing>
              <wp:anchor distT="0" distB="0" distL="0" distR="0" simplePos="0" relativeHeight="487593472" behindDoc="1" locked="0" layoutInCell="1" allowOverlap="1" wp14:anchorId="1B8A8826" wp14:editId="2C95D932">
                <wp:simplePos x="0" y="0"/>
                <wp:positionH relativeFrom="page">
                  <wp:posOffset>668337</wp:posOffset>
                </wp:positionH>
                <wp:positionV relativeFrom="paragraph">
                  <wp:posOffset>86344</wp:posOffset>
                </wp:positionV>
                <wp:extent cx="6227445"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2AE4CDA4" id="Graphic 2" o:spid="_x0000_s1026" style="position:absolute;margin-left:52.6pt;margin-top:6.8pt;width:490.3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" path="m6227445,l,,,12700r6227445,l6227445,xe" fillcolor="#4f6128" stroked="f">
                <v:path arrowok="t"/>
                <w10:wrap type="topAndBottom" anchorx="page"/>
              </v:shape>
            </w:pict>
          </mc:Fallback>
        </mc:AlternateContent>
      </w:r>
    </w:p>
    <w:p w14:paraId="443760D4" w14:textId="77777777" w:rsidR="00F838C7" w:rsidRDefault="00F838C7" w:rsidP="00F838C7">
      <w:pPr>
        <w:pStyle w:val="Ttulo1"/>
        <w:spacing w:before="185"/>
        <w:rPr>
          <w:sz w:val="16"/>
        </w:rPr>
      </w:pPr>
      <w:r>
        <w:rPr>
          <w:color w:val="004279"/>
        </w:rPr>
        <w:t>Data-Driven</w:t>
      </w:r>
      <w:r>
        <w:rPr>
          <w:color w:val="004279"/>
          <w:spacing w:val="80"/>
        </w:rPr>
        <w:t xml:space="preserve"> </w:t>
      </w:r>
      <w:r>
        <w:rPr>
          <w:color w:val="004279"/>
        </w:rPr>
        <w:t>Business</w:t>
      </w:r>
      <w:r>
        <w:rPr>
          <w:color w:val="004279"/>
          <w:spacing w:val="80"/>
        </w:rPr>
        <w:t xml:space="preserve"> </w:t>
      </w:r>
      <w:r>
        <w:rPr>
          <w:color w:val="004279"/>
        </w:rPr>
        <w:t>Strategies:</w:t>
      </w:r>
      <w:r>
        <w:rPr>
          <w:color w:val="004279"/>
          <w:spacing w:val="80"/>
        </w:rPr>
        <w:t xml:space="preserve"> </w:t>
      </w:r>
      <w:r>
        <w:rPr>
          <w:color w:val="004279"/>
        </w:rPr>
        <w:t>A</w:t>
      </w:r>
      <w:r>
        <w:rPr>
          <w:color w:val="004279"/>
          <w:spacing w:val="80"/>
        </w:rPr>
        <w:t xml:space="preserve"> </w:t>
      </w:r>
      <w:r>
        <w:rPr>
          <w:color w:val="004279"/>
        </w:rPr>
        <w:t>Comparative</w:t>
      </w:r>
      <w:r>
        <w:rPr>
          <w:color w:val="004279"/>
          <w:spacing w:val="80"/>
        </w:rPr>
        <w:t xml:space="preserve"> </w:t>
      </w:r>
      <w:r>
        <w:rPr>
          <w:color w:val="004279"/>
        </w:rPr>
        <w:t>Analysis</w:t>
      </w:r>
      <w:r>
        <w:rPr>
          <w:color w:val="004279"/>
          <w:spacing w:val="80"/>
        </w:rPr>
        <w:t xml:space="preserve"> </w:t>
      </w:r>
      <w:r>
        <w:rPr>
          <w:color w:val="004279"/>
        </w:rPr>
        <w:t>of</w:t>
      </w:r>
      <w:r>
        <w:rPr>
          <w:color w:val="004279"/>
          <w:spacing w:val="80"/>
        </w:rPr>
        <w:t xml:space="preserve"> </w:t>
      </w:r>
      <w:r>
        <w:rPr>
          <w:color w:val="004279"/>
        </w:rPr>
        <w:t>Data Science Techniques in Decision-Making</w:t>
      </w:r>
    </w:p>
    <w:p w14:paraId="7780D9A3" w14:textId="28924B5F" w:rsidR="007E112A" w:rsidRDefault="00000000">
      <w:pPr>
        <w:pStyle w:val="Ttulo1"/>
        <w:spacing w:before="67" w:line="366" w:lineRule="exact"/>
      </w:pPr>
      <w:r>
        <w:rPr>
          <w:smallCaps/>
          <w:color w:val="006FC0"/>
          <w:spacing w:val="-2"/>
        </w:rPr>
        <w:t>Introduction</w:t>
      </w:r>
    </w:p>
    <w:p w14:paraId="0260DACF" w14:textId="07BD98EE" w:rsidR="007E112A" w:rsidRDefault="00000000" w:rsidP="00F838C7">
      <w:pPr>
        <w:pStyle w:val="Corpodetexto"/>
        <w:ind w:right="38" w:firstLine="720"/>
        <w:rPr>
          <w:sz w:val="12"/>
        </w:rPr>
      </w:pPr>
      <w:r>
        <w:t>In</w:t>
      </w:r>
      <w:r>
        <w:rPr>
          <w:spacing w:val="-13"/>
        </w:rPr>
        <w:t xml:space="preserve"> </w:t>
      </w:r>
      <w:r>
        <w:t>the</w:t>
      </w:r>
      <w:r>
        <w:rPr>
          <w:spacing w:val="-12"/>
        </w:rPr>
        <w:t xml:space="preserve"> </w:t>
      </w:r>
      <w:r>
        <w:t>contemporary</w:t>
      </w:r>
      <w:r>
        <w:rPr>
          <w:spacing w:val="-13"/>
        </w:rPr>
        <w:t xml:space="preserve"> </w:t>
      </w:r>
      <w:r>
        <w:t>landscape</w:t>
      </w:r>
      <w:r>
        <w:rPr>
          <w:spacing w:val="-12"/>
        </w:rPr>
        <w:t xml:space="preserve"> </w:t>
      </w:r>
      <w:r>
        <w:t>of</w:t>
      </w:r>
      <w:r>
        <w:rPr>
          <w:spacing w:val="-13"/>
        </w:rPr>
        <w:t xml:space="preserve"> </w:t>
      </w:r>
      <w:r>
        <w:t>business,</w:t>
      </w:r>
      <w:r>
        <w:rPr>
          <w:spacing w:val="-12"/>
        </w:rPr>
        <w:t xml:space="preserve"> </w:t>
      </w:r>
      <w:r>
        <w:t>data stands as the keystone of informed decision-making, anchoring strategic initiatives and fortifying organizations in their quest for a competitive edge [1]. The confluence of cutting-edge technologies and the exponential proliferation of diverse data sources has compelled enterprises to wholeheartedly embrace data- driven paradigms, thereby enhancing the intelligence behind</w:t>
      </w:r>
      <w:r>
        <w:rPr>
          <w:spacing w:val="-5"/>
        </w:rPr>
        <w:t xml:space="preserve"> </w:t>
      </w:r>
      <w:r>
        <w:t>their</w:t>
      </w:r>
      <w:r>
        <w:rPr>
          <w:spacing w:val="-8"/>
        </w:rPr>
        <w:t xml:space="preserve"> </w:t>
      </w:r>
      <w:r>
        <w:t>strategic</w:t>
      </w:r>
      <w:r>
        <w:rPr>
          <w:spacing w:val="-6"/>
        </w:rPr>
        <w:t xml:space="preserve"> </w:t>
      </w:r>
      <w:r>
        <w:t>maneuvers.</w:t>
      </w:r>
      <w:r>
        <w:rPr>
          <w:spacing w:val="-8"/>
        </w:rPr>
        <w:t xml:space="preserve"> </w:t>
      </w:r>
      <w:r>
        <w:t>This</w:t>
      </w:r>
      <w:r>
        <w:rPr>
          <w:spacing w:val="-7"/>
        </w:rPr>
        <w:t xml:space="preserve"> </w:t>
      </w:r>
      <w:r>
        <w:t>study</w:t>
      </w:r>
      <w:r>
        <w:rPr>
          <w:spacing w:val="-5"/>
        </w:rPr>
        <w:t xml:space="preserve"> </w:t>
      </w:r>
      <w:r>
        <w:t>embarks</w:t>
      </w:r>
      <w:r>
        <w:rPr>
          <w:spacing w:val="-7"/>
        </w:rPr>
        <w:t xml:space="preserve"> </w:t>
      </w:r>
      <w:r>
        <w:t xml:space="preserve">on an in-depth and extensive journey, with the goal of providing a comprehensive overview of the central role that data science techniques play in shaping modern </w:t>
      </w:r>
      <w:proofErr w:type="gramStart"/>
      <w:r>
        <w:t>corporate</w:t>
      </w:r>
      <w:r>
        <w:rPr>
          <w:spacing w:val="45"/>
        </w:rPr>
        <w:t xml:space="preserve">  </w:t>
      </w:r>
      <w:r>
        <w:t>strategies</w:t>
      </w:r>
      <w:proofErr w:type="gramEnd"/>
      <w:r>
        <w:t>.</w:t>
      </w:r>
      <w:r>
        <w:rPr>
          <w:spacing w:val="47"/>
        </w:rPr>
        <w:t xml:space="preserve">  </w:t>
      </w:r>
      <w:proofErr w:type="gramStart"/>
      <w:r>
        <w:t>As</w:t>
      </w:r>
      <w:r>
        <w:rPr>
          <w:spacing w:val="44"/>
        </w:rPr>
        <w:t xml:space="preserve">  </w:t>
      </w:r>
      <w:r>
        <w:t>organizations</w:t>
      </w:r>
      <w:proofErr w:type="gramEnd"/>
      <w:r>
        <w:rPr>
          <w:spacing w:val="45"/>
        </w:rPr>
        <w:t xml:space="preserve">  </w:t>
      </w:r>
      <w:proofErr w:type="gramStart"/>
      <w:r>
        <w:t>strive</w:t>
      </w:r>
      <w:r>
        <w:rPr>
          <w:spacing w:val="46"/>
        </w:rPr>
        <w:t xml:space="preserve">  </w:t>
      </w:r>
      <w:r>
        <w:rPr>
          <w:spacing w:val="-5"/>
        </w:rPr>
        <w:t>for</w:t>
      </w:r>
      <w:proofErr w:type="gramEnd"/>
      <w:r w:rsidR="00F838C7">
        <w:rPr>
          <w:spacing w:val="-5"/>
        </w:rPr>
        <w:t xml:space="preserve"> </w:t>
      </w:r>
      <w:r>
        <w:t>optimization, customer-centricity, and informed decision-making, the mastery of various data science methodologies emerges as an essential pursuit. In this scholarly endeavor, we aim to conduct a comparative analysis, meticulously examining the diverse array of data science methodologies and their critical role in guiding strategic decision-making [2]. Through empirical research, contextual exploration, and a discerning</w:t>
      </w:r>
      <w:r>
        <w:rPr>
          <w:spacing w:val="-13"/>
        </w:rPr>
        <w:t xml:space="preserve"> </w:t>
      </w:r>
      <w:r>
        <w:t>identification</w:t>
      </w:r>
      <w:r>
        <w:rPr>
          <w:spacing w:val="-12"/>
        </w:rPr>
        <w:t xml:space="preserve"> </w:t>
      </w:r>
      <w:r>
        <w:t>of</w:t>
      </w:r>
      <w:r>
        <w:rPr>
          <w:spacing w:val="-13"/>
        </w:rPr>
        <w:t xml:space="preserve"> </w:t>
      </w:r>
      <w:r>
        <w:t>challenges</w:t>
      </w:r>
      <w:r>
        <w:rPr>
          <w:spacing w:val="-12"/>
        </w:rPr>
        <w:t xml:space="preserve"> </w:t>
      </w:r>
      <w:r>
        <w:t>and</w:t>
      </w:r>
      <w:r>
        <w:rPr>
          <w:spacing w:val="-13"/>
        </w:rPr>
        <w:t xml:space="preserve"> </w:t>
      </w:r>
      <w:r>
        <w:t>opportunities, this research seeks to illuminate the path for organizations as they navigate the complex terrain of data-driven imperatives. In an era where data holds unparalleled significance, our study aims to provide not only insights but also actionable guidance, empowering businesses</w:t>
      </w:r>
      <w:r>
        <w:rPr>
          <w:spacing w:val="6"/>
        </w:rPr>
        <w:t xml:space="preserve"> </w:t>
      </w:r>
      <w:r>
        <w:t>to</w:t>
      </w:r>
      <w:r>
        <w:rPr>
          <w:spacing w:val="9"/>
        </w:rPr>
        <w:t xml:space="preserve"> </w:t>
      </w:r>
      <w:r>
        <w:t>extract</w:t>
      </w:r>
      <w:r>
        <w:rPr>
          <w:spacing w:val="8"/>
        </w:rPr>
        <w:t xml:space="preserve"> </w:t>
      </w:r>
      <w:r>
        <w:t>maximum</w:t>
      </w:r>
      <w:r>
        <w:rPr>
          <w:spacing w:val="9"/>
        </w:rPr>
        <w:t xml:space="preserve"> </w:t>
      </w:r>
      <w:r>
        <w:t>value</w:t>
      </w:r>
      <w:r>
        <w:rPr>
          <w:spacing w:val="7"/>
        </w:rPr>
        <w:t xml:space="preserve"> </w:t>
      </w:r>
      <w:r>
        <w:t>from</w:t>
      </w:r>
      <w:r>
        <w:rPr>
          <w:spacing w:val="9"/>
        </w:rPr>
        <w:t xml:space="preserve"> </w:t>
      </w:r>
      <w:r>
        <w:t>data</w:t>
      </w:r>
      <w:r>
        <w:rPr>
          <w:spacing w:val="7"/>
        </w:rPr>
        <w:t xml:space="preserve"> </w:t>
      </w:r>
      <w:r>
        <w:rPr>
          <w:spacing w:val="-2"/>
        </w:rPr>
        <w:t>science</w:t>
      </w:r>
    </w:p>
    <w:p w14:paraId="1CD6DAC1" w14:textId="09854916" w:rsidR="007E112A" w:rsidRDefault="00000000" w:rsidP="00F838C7">
      <w:pPr>
        <w:pStyle w:val="Corpodetexto"/>
        <w:spacing w:line="237" w:lineRule="auto"/>
        <w:jc w:val="left"/>
      </w:pPr>
      <w:r>
        <w:t>techniques and enhance their strategic decision-making capabilities [3].</w:t>
      </w:r>
    </w:p>
    <w:p w14:paraId="15114AE5" w14:textId="41AF9F76" w:rsidR="007E112A" w:rsidRDefault="00000000" w:rsidP="00F838C7">
      <w:pPr>
        <w:pStyle w:val="Corpodetexto"/>
        <w:ind w:right="40" w:firstLine="720"/>
      </w:pPr>
      <w:r>
        <w:t>The contemporary corporate landscape is undergoing a profound transformation, driven by the overwhelming</w:t>
      </w:r>
      <w:r>
        <w:rPr>
          <w:spacing w:val="-4"/>
        </w:rPr>
        <w:t xml:space="preserve"> </w:t>
      </w:r>
      <w:r>
        <w:t>influx</w:t>
      </w:r>
      <w:r>
        <w:rPr>
          <w:spacing w:val="-4"/>
        </w:rPr>
        <w:t xml:space="preserve"> </w:t>
      </w:r>
      <w:r>
        <w:t>of</w:t>
      </w:r>
      <w:r>
        <w:rPr>
          <w:spacing w:val="-7"/>
        </w:rPr>
        <w:t xml:space="preserve"> </w:t>
      </w:r>
      <w:r>
        <w:t>data</w:t>
      </w:r>
      <w:r>
        <w:rPr>
          <w:spacing w:val="-5"/>
        </w:rPr>
        <w:t xml:space="preserve"> </w:t>
      </w:r>
      <w:r>
        <w:t>and</w:t>
      </w:r>
      <w:r>
        <w:rPr>
          <w:spacing w:val="-9"/>
        </w:rPr>
        <w:t xml:space="preserve"> </w:t>
      </w:r>
      <w:r>
        <w:t>the</w:t>
      </w:r>
      <w:r>
        <w:rPr>
          <w:spacing w:val="-9"/>
        </w:rPr>
        <w:t xml:space="preserve"> </w:t>
      </w:r>
      <w:r>
        <w:t>rapid</w:t>
      </w:r>
      <w:r>
        <w:rPr>
          <w:spacing w:val="-8"/>
        </w:rPr>
        <w:t xml:space="preserve"> </w:t>
      </w:r>
      <w:r>
        <w:t>ascent</w:t>
      </w:r>
      <w:r>
        <w:rPr>
          <w:spacing w:val="-4"/>
        </w:rPr>
        <w:t xml:space="preserve"> </w:t>
      </w:r>
      <w:r>
        <w:t>of</w:t>
      </w:r>
      <w:r>
        <w:rPr>
          <w:spacing w:val="-3"/>
        </w:rPr>
        <w:t xml:space="preserve"> </w:t>
      </w:r>
      <w:r>
        <w:t xml:space="preserve">data science techniques. In this digital age, data has unequivocally become the lifeblood of organizations, capable of revolutionizing decision-making principles, the structure of strategic blueprints, and levels of operational efficiency. As businesses grapple with the intricacies of an undeniably data-centric environment, the adoption of data-driven strategies has transcended choice to become an imperative of unprecedented urgency [4]. The last two decades have witnessed an extraordinary data revolution, propelled by a convergence of factors. Data generation has grown exponentially, driven by the proliferation of digital activities across diverse sources such as social media, sensors, e-commerce transactions, and a myriad of mobile devices [5]. Simultaneously, advances in data storage, computational capabilities, and the prominence of cloud computing have empowered organizations to harness and analyze these vast datasets with efficiency. These developments have been further accelerated by evolving consumer expectations, characterized by an </w:t>
      </w:r>
      <w:r>
        <w:rPr>
          <w:spacing w:val="-2"/>
        </w:rPr>
        <w:t>insatiable demand for</w:t>
      </w:r>
      <w:r>
        <w:rPr>
          <w:spacing w:val="-4"/>
        </w:rPr>
        <w:t xml:space="preserve"> </w:t>
      </w:r>
      <w:r>
        <w:rPr>
          <w:spacing w:val="-2"/>
        </w:rPr>
        <w:t>personalized experiences</w:t>
      </w:r>
      <w:r>
        <w:rPr>
          <w:spacing w:val="-3"/>
        </w:rPr>
        <w:t xml:space="preserve"> </w:t>
      </w:r>
      <w:r>
        <w:rPr>
          <w:spacing w:val="-2"/>
        </w:rPr>
        <w:t xml:space="preserve">and rapid </w:t>
      </w:r>
      <w:r>
        <w:t>access to information, compelling organizations to utilize</w:t>
      </w:r>
      <w:r>
        <w:rPr>
          <w:spacing w:val="-13"/>
        </w:rPr>
        <w:t xml:space="preserve"> </w:t>
      </w:r>
      <w:r>
        <w:t>data</w:t>
      </w:r>
      <w:r>
        <w:rPr>
          <w:spacing w:val="-12"/>
        </w:rPr>
        <w:t xml:space="preserve"> </w:t>
      </w:r>
      <w:r>
        <w:t>as</w:t>
      </w:r>
      <w:r>
        <w:rPr>
          <w:spacing w:val="-13"/>
        </w:rPr>
        <w:t xml:space="preserve"> </w:t>
      </w:r>
      <w:r>
        <w:t>a</w:t>
      </w:r>
      <w:r>
        <w:rPr>
          <w:spacing w:val="-12"/>
        </w:rPr>
        <w:t xml:space="preserve"> </w:t>
      </w:r>
      <w:r>
        <w:t>crucible</w:t>
      </w:r>
      <w:r>
        <w:rPr>
          <w:spacing w:val="-12"/>
        </w:rPr>
        <w:t xml:space="preserve"> </w:t>
      </w:r>
      <w:r>
        <w:t>for</w:t>
      </w:r>
      <w:r>
        <w:rPr>
          <w:spacing w:val="-11"/>
        </w:rPr>
        <w:t xml:space="preserve"> </w:t>
      </w:r>
      <w:r>
        <w:t>maintaining</w:t>
      </w:r>
      <w:r>
        <w:rPr>
          <w:spacing w:val="-12"/>
        </w:rPr>
        <w:t xml:space="preserve"> </w:t>
      </w:r>
      <w:r>
        <w:t xml:space="preserve">competitiveness </w:t>
      </w:r>
      <w:r>
        <w:rPr>
          <w:spacing w:val="-4"/>
        </w:rPr>
        <w:t>[6].</w:t>
      </w:r>
    </w:p>
    <w:p w14:paraId="6640093F" w14:textId="77777777" w:rsidR="00F838C7" w:rsidRDefault="00000000" w:rsidP="00F838C7">
      <w:pPr>
        <w:pStyle w:val="Corpodetexto"/>
        <w:ind w:right="38" w:firstLine="720"/>
      </w:pPr>
      <w:r>
        <w:t>In</w:t>
      </w:r>
      <w:r>
        <w:rPr>
          <w:spacing w:val="-5"/>
        </w:rPr>
        <w:t xml:space="preserve"> </w:t>
      </w:r>
      <w:r>
        <w:t>response</w:t>
      </w:r>
      <w:r>
        <w:rPr>
          <w:spacing w:val="-1"/>
        </w:rPr>
        <w:t xml:space="preserve"> </w:t>
      </w:r>
      <w:r>
        <w:t>to the</w:t>
      </w:r>
      <w:r>
        <w:rPr>
          <w:spacing w:val="-4"/>
        </w:rPr>
        <w:t xml:space="preserve"> </w:t>
      </w:r>
      <w:r>
        <w:t>deluge</w:t>
      </w:r>
      <w:r>
        <w:rPr>
          <w:spacing w:val="-5"/>
        </w:rPr>
        <w:t xml:space="preserve"> </w:t>
      </w:r>
      <w:r>
        <w:t>of</w:t>
      </w:r>
      <w:r>
        <w:rPr>
          <w:spacing w:val="-3"/>
        </w:rPr>
        <w:t xml:space="preserve"> </w:t>
      </w:r>
      <w:r>
        <w:t>data,</w:t>
      </w:r>
      <w:r>
        <w:rPr>
          <w:spacing w:val="-3"/>
        </w:rPr>
        <w:t xml:space="preserve"> </w:t>
      </w:r>
      <w:r>
        <w:t>organizations have</w:t>
      </w:r>
      <w:r>
        <w:rPr>
          <w:spacing w:val="-6"/>
        </w:rPr>
        <w:t xml:space="preserve"> </w:t>
      </w:r>
      <w:r>
        <w:t>come</w:t>
      </w:r>
      <w:r>
        <w:rPr>
          <w:spacing w:val="-6"/>
        </w:rPr>
        <w:t xml:space="preserve"> </w:t>
      </w:r>
      <w:r>
        <w:t>to</w:t>
      </w:r>
      <w:r>
        <w:rPr>
          <w:spacing w:val="-5"/>
        </w:rPr>
        <w:t xml:space="preserve"> </w:t>
      </w:r>
      <w:r>
        <w:t>realize</w:t>
      </w:r>
      <w:r>
        <w:rPr>
          <w:spacing w:val="-6"/>
        </w:rPr>
        <w:t xml:space="preserve"> </w:t>
      </w:r>
      <w:r>
        <w:t>that</w:t>
      </w:r>
      <w:r>
        <w:rPr>
          <w:spacing w:val="-5"/>
        </w:rPr>
        <w:t xml:space="preserve"> </w:t>
      </w:r>
      <w:r>
        <w:t>data</w:t>
      </w:r>
      <w:r>
        <w:rPr>
          <w:spacing w:val="-6"/>
        </w:rPr>
        <w:t xml:space="preserve"> </w:t>
      </w:r>
      <w:r>
        <w:t>is</w:t>
      </w:r>
      <w:r>
        <w:rPr>
          <w:spacing w:val="-7"/>
        </w:rPr>
        <w:t xml:space="preserve"> </w:t>
      </w:r>
      <w:r>
        <w:t>not</w:t>
      </w:r>
      <w:r>
        <w:rPr>
          <w:spacing w:val="-5"/>
        </w:rPr>
        <w:t xml:space="preserve"> </w:t>
      </w:r>
      <w:r>
        <w:t>a</w:t>
      </w:r>
      <w:r>
        <w:rPr>
          <w:spacing w:val="-6"/>
        </w:rPr>
        <w:t xml:space="preserve"> </w:t>
      </w:r>
      <w:r>
        <w:t>mere</w:t>
      </w:r>
      <w:r>
        <w:rPr>
          <w:spacing w:val="-6"/>
        </w:rPr>
        <w:t xml:space="preserve"> </w:t>
      </w:r>
      <w:r>
        <w:t>byproduct</w:t>
      </w:r>
      <w:r>
        <w:rPr>
          <w:spacing w:val="-5"/>
        </w:rPr>
        <w:t xml:space="preserve"> </w:t>
      </w:r>
      <w:r>
        <w:t>of their</w:t>
      </w:r>
      <w:r>
        <w:rPr>
          <w:spacing w:val="-2"/>
        </w:rPr>
        <w:t xml:space="preserve"> </w:t>
      </w:r>
      <w:r>
        <w:t>operations</w:t>
      </w:r>
      <w:r>
        <w:rPr>
          <w:spacing w:val="-5"/>
        </w:rPr>
        <w:t xml:space="preserve"> </w:t>
      </w:r>
      <w:r>
        <w:t>but</w:t>
      </w:r>
      <w:r>
        <w:rPr>
          <w:spacing w:val="-7"/>
        </w:rPr>
        <w:t xml:space="preserve"> </w:t>
      </w:r>
      <w:r>
        <w:t>a</w:t>
      </w:r>
      <w:r>
        <w:rPr>
          <w:spacing w:val="-4"/>
        </w:rPr>
        <w:t xml:space="preserve"> </w:t>
      </w:r>
      <w:r>
        <w:t>strategic</w:t>
      </w:r>
      <w:r>
        <w:rPr>
          <w:spacing w:val="-4"/>
        </w:rPr>
        <w:t xml:space="preserve"> </w:t>
      </w:r>
      <w:r>
        <w:t>asset</w:t>
      </w:r>
      <w:r>
        <w:rPr>
          <w:spacing w:val="-3"/>
        </w:rPr>
        <w:t xml:space="preserve"> </w:t>
      </w:r>
      <w:r>
        <w:t>with</w:t>
      </w:r>
      <w:r>
        <w:rPr>
          <w:spacing w:val="-7"/>
        </w:rPr>
        <w:t xml:space="preserve"> </w:t>
      </w:r>
      <w:r>
        <w:t>the</w:t>
      </w:r>
      <w:r>
        <w:rPr>
          <w:spacing w:val="-4"/>
        </w:rPr>
        <w:t xml:space="preserve"> </w:t>
      </w:r>
      <w:r>
        <w:t>potential</w:t>
      </w:r>
      <w:r>
        <w:rPr>
          <w:spacing w:val="-3"/>
        </w:rPr>
        <w:t xml:space="preserve"> </w:t>
      </w:r>
      <w:r>
        <w:t>to drive innovation, enhance customer experiences, and optimize resource allocation [7]. At the forefront</w:t>
      </w:r>
      <w:r>
        <w:rPr>
          <w:spacing w:val="-3"/>
        </w:rPr>
        <w:t xml:space="preserve"> </w:t>
      </w:r>
      <w:r>
        <w:t>of this transformative landscape lies the burgeoning field of data</w:t>
      </w:r>
      <w:r>
        <w:rPr>
          <w:spacing w:val="-13"/>
        </w:rPr>
        <w:t xml:space="preserve"> </w:t>
      </w:r>
      <w:r>
        <w:t>science,</w:t>
      </w:r>
      <w:r>
        <w:rPr>
          <w:spacing w:val="-12"/>
        </w:rPr>
        <w:t xml:space="preserve"> </w:t>
      </w:r>
      <w:r>
        <w:t>encompassing</w:t>
      </w:r>
      <w:r>
        <w:rPr>
          <w:spacing w:val="-13"/>
        </w:rPr>
        <w:t xml:space="preserve"> </w:t>
      </w:r>
      <w:r>
        <w:t>statistical</w:t>
      </w:r>
      <w:r>
        <w:rPr>
          <w:spacing w:val="-12"/>
        </w:rPr>
        <w:t xml:space="preserve"> </w:t>
      </w:r>
      <w:r>
        <w:t>expertise,</w:t>
      </w:r>
      <w:r>
        <w:rPr>
          <w:spacing w:val="-13"/>
        </w:rPr>
        <w:t xml:space="preserve"> </w:t>
      </w:r>
      <w:r>
        <w:t>machine learning capabilities, data engineering proficiency, and deep domain knowledge (Provost &amp; Fawcett, 2013). Data science techniques have emerged as indispensable tools for transforming raw data into actionable insights, enabling organizations to unlock the latent value within their data reservoirs [8]. This array of techniques encompasses</w:t>
      </w:r>
      <w:r>
        <w:rPr>
          <w:spacing w:val="-5"/>
        </w:rPr>
        <w:t xml:space="preserve"> </w:t>
      </w:r>
      <w:r>
        <w:t>various</w:t>
      </w:r>
      <w:r>
        <w:rPr>
          <w:spacing w:val="-5"/>
        </w:rPr>
        <w:t xml:space="preserve"> </w:t>
      </w:r>
      <w:r>
        <w:t>methodologies,</w:t>
      </w:r>
      <w:r>
        <w:rPr>
          <w:spacing w:val="-2"/>
        </w:rPr>
        <w:t xml:space="preserve"> </w:t>
      </w:r>
      <w:r>
        <w:t>including</w:t>
      </w:r>
      <w:r>
        <w:rPr>
          <w:spacing w:val="-3"/>
        </w:rPr>
        <w:t xml:space="preserve"> </w:t>
      </w:r>
      <w:r>
        <w:t>machine learning algorithms capable of autonomously extracting knowledge</w:t>
      </w:r>
      <w:r>
        <w:rPr>
          <w:spacing w:val="-9"/>
        </w:rPr>
        <w:t xml:space="preserve"> </w:t>
      </w:r>
      <w:r>
        <w:t>from</w:t>
      </w:r>
      <w:r>
        <w:rPr>
          <w:spacing w:val="-8"/>
        </w:rPr>
        <w:t xml:space="preserve"> </w:t>
      </w:r>
      <w:r>
        <w:t>data</w:t>
      </w:r>
      <w:r>
        <w:rPr>
          <w:spacing w:val="-9"/>
        </w:rPr>
        <w:t xml:space="preserve"> </w:t>
      </w:r>
      <w:r>
        <w:t>and</w:t>
      </w:r>
      <w:r>
        <w:rPr>
          <w:spacing w:val="-8"/>
        </w:rPr>
        <w:t xml:space="preserve"> </w:t>
      </w:r>
      <w:r>
        <w:t>making</w:t>
      </w:r>
      <w:r>
        <w:rPr>
          <w:spacing w:val="-8"/>
        </w:rPr>
        <w:t xml:space="preserve"> </w:t>
      </w:r>
      <w:r>
        <w:t>predictions,</w:t>
      </w:r>
      <w:r>
        <w:rPr>
          <w:spacing w:val="-7"/>
        </w:rPr>
        <w:t xml:space="preserve"> </w:t>
      </w:r>
      <w:r>
        <w:t>predictive analytics that leverage historical data to forecast trends and outcomes, and data visualization, which serves as a bridge for decision-makers to intuitively comprehend complex datasets.</w:t>
      </w:r>
    </w:p>
    <w:p w14:paraId="11E1FD0D" w14:textId="5B946052" w:rsidR="007E112A" w:rsidRDefault="00000000" w:rsidP="00F838C7">
      <w:pPr>
        <w:pStyle w:val="Corpodetexto"/>
        <w:ind w:right="38" w:firstLine="720"/>
      </w:pPr>
      <w:r>
        <w:t>Amidst the imperatives of this data-driven era, organizations find themselves at a crossroads, where decisions</w:t>
      </w:r>
      <w:r>
        <w:rPr>
          <w:spacing w:val="-11"/>
        </w:rPr>
        <w:t xml:space="preserve"> </w:t>
      </w:r>
      <w:r>
        <w:t>related</w:t>
      </w:r>
      <w:r>
        <w:rPr>
          <w:spacing w:val="-9"/>
        </w:rPr>
        <w:t xml:space="preserve"> </w:t>
      </w:r>
      <w:r>
        <w:t>to</w:t>
      </w:r>
      <w:r>
        <w:rPr>
          <w:spacing w:val="-9"/>
        </w:rPr>
        <w:t xml:space="preserve"> </w:t>
      </w:r>
      <w:r>
        <w:t>the</w:t>
      </w:r>
      <w:r>
        <w:rPr>
          <w:spacing w:val="-10"/>
        </w:rPr>
        <w:t xml:space="preserve"> </w:t>
      </w:r>
      <w:r>
        <w:t>selection,</w:t>
      </w:r>
      <w:r>
        <w:rPr>
          <w:spacing w:val="-11"/>
        </w:rPr>
        <w:t xml:space="preserve"> </w:t>
      </w:r>
      <w:r>
        <w:t>seamless</w:t>
      </w:r>
      <w:r>
        <w:rPr>
          <w:spacing w:val="-11"/>
        </w:rPr>
        <w:t xml:space="preserve"> </w:t>
      </w:r>
      <w:r>
        <w:t>integration</w:t>
      </w:r>
      <w:r>
        <w:rPr>
          <w:spacing w:val="-9"/>
        </w:rPr>
        <w:t xml:space="preserve"> </w:t>
      </w:r>
      <w:r>
        <w:t>of data science techniques, and measurement of their effectiveness</w:t>
      </w:r>
      <w:r>
        <w:rPr>
          <w:spacing w:val="-13"/>
        </w:rPr>
        <w:t xml:space="preserve"> </w:t>
      </w:r>
      <w:r>
        <w:t>in</w:t>
      </w:r>
      <w:r>
        <w:rPr>
          <w:spacing w:val="-12"/>
        </w:rPr>
        <w:t xml:space="preserve"> </w:t>
      </w:r>
      <w:r>
        <w:t>enhancing</w:t>
      </w:r>
      <w:r>
        <w:rPr>
          <w:spacing w:val="-13"/>
        </w:rPr>
        <w:t xml:space="preserve"> </w:t>
      </w:r>
      <w:r>
        <w:t>strategic</w:t>
      </w:r>
      <w:r>
        <w:rPr>
          <w:spacing w:val="-12"/>
        </w:rPr>
        <w:t xml:space="preserve"> </w:t>
      </w:r>
      <w:r>
        <w:t>initiatives</w:t>
      </w:r>
      <w:r>
        <w:rPr>
          <w:spacing w:val="-13"/>
        </w:rPr>
        <w:t xml:space="preserve"> </w:t>
      </w:r>
      <w:r>
        <w:t>become</w:t>
      </w:r>
      <w:r>
        <w:rPr>
          <w:spacing w:val="-12"/>
        </w:rPr>
        <w:t xml:space="preserve"> </w:t>
      </w:r>
      <w:r>
        <w:t>of paramount importance [9]. Despite the increasing adoption</w:t>
      </w:r>
      <w:r>
        <w:rPr>
          <w:spacing w:val="-13"/>
        </w:rPr>
        <w:t xml:space="preserve"> </w:t>
      </w:r>
      <w:r>
        <w:t>of</w:t>
      </w:r>
      <w:r>
        <w:rPr>
          <w:spacing w:val="-12"/>
        </w:rPr>
        <w:t xml:space="preserve"> </w:t>
      </w:r>
      <w:r>
        <w:t>data-driven</w:t>
      </w:r>
      <w:r>
        <w:rPr>
          <w:spacing w:val="-13"/>
        </w:rPr>
        <w:t xml:space="preserve"> </w:t>
      </w:r>
      <w:r>
        <w:t>strategies,</w:t>
      </w:r>
      <w:r>
        <w:rPr>
          <w:spacing w:val="-12"/>
        </w:rPr>
        <w:t xml:space="preserve"> </w:t>
      </w:r>
      <w:r>
        <w:t>a</w:t>
      </w:r>
      <w:r>
        <w:rPr>
          <w:spacing w:val="-13"/>
        </w:rPr>
        <w:t xml:space="preserve"> </w:t>
      </w:r>
      <w:r>
        <w:t>noticeable</w:t>
      </w:r>
      <w:r>
        <w:rPr>
          <w:spacing w:val="-12"/>
        </w:rPr>
        <w:t xml:space="preserve"> </w:t>
      </w:r>
      <w:r>
        <w:t>gap</w:t>
      </w:r>
      <w:r>
        <w:rPr>
          <w:spacing w:val="-13"/>
        </w:rPr>
        <w:t xml:space="preserve"> </w:t>
      </w:r>
      <w:r>
        <w:t>exists in</w:t>
      </w:r>
      <w:r>
        <w:rPr>
          <w:spacing w:val="27"/>
        </w:rPr>
        <w:t xml:space="preserve"> </w:t>
      </w:r>
      <w:r>
        <w:t>understanding</w:t>
      </w:r>
      <w:r>
        <w:rPr>
          <w:spacing w:val="27"/>
        </w:rPr>
        <w:t xml:space="preserve"> </w:t>
      </w:r>
      <w:r>
        <w:t>the</w:t>
      </w:r>
      <w:r>
        <w:rPr>
          <w:spacing w:val="27"/>
        </w:rPr>
        <w:t xml:space="preserve"> </w:t>
      </w:r>
      <w:r>
        <w:t>relative</w:t>
      </w:r>
      <w:r>
        <w:rPr>
          <w:spacing w:val="23"/>
        </w:rPr>
        <w:t xml:space="preserve"> </w:t>
      </w:r>
      <w:r>
        <w:t>efficacy</w:t>
      </w:r>
      <w:r>
        <w:rPr>
          <w:spacing w:val="27"/>
        </w:rPr>
        <w:t xml:space="preserve"> </w:t>
      </w:r>
      <w:r>
        <w:t>of</w:t>
      </w:r>
      <w:r>
        <w:rPr>
          <w:spacing w:val="25"/>
        </w:rPr>
        <w:t xml:space="preserve"> </w:t>
      </w:r>
      <w:r>
        <w:t>different</w:t>
      </w:r>
      <w:r>
        <w:rPr>
          <w:spacing w:val="28"/>
        </w:rPr>
        <w:t xml:space="preserve"> </w:t>
      </w:r>
      <w:r>
        <w:rPr>
          <w:spacing w:val="-4"/>
        </w:rPr>
        <w:t>data</w:t>
      </w:r>
      <w:r w:rsidR="00F838C7">
        <w:rPr>
          <w:spacing w:val="-4"/>
        </w:rPr>
        <w:t xml:space="preserve"> </w:t>
      </w:r>
      <w:r>
        <w:t xml:space="preserve">science techniques in informing strategic decisions, especially across diverse industries and </w:t>
      </w:r>
      <w:proofErr w:type="gramStart"/>
      <w:r>
        <w:t>organizational</w:t>
      </w:r>
      <w:proofErr w:type="gramEnd"/>
      <w:r>
        <w:t>. This</w:t>
      </w:r>
      <w:r>
        <w:rPr>
          <w:spacing w:val="-2"/>
        </w:rPr>
        <w:t xml:space="preserve"> </w:t>
      </w:r>
      <w:r>
        <w:t>research,</w:t>
      </w:r>
      <w:r>
        <w:rPr>
          <w:spacing w:val="-2"/>
        </w:rPr>
        <w:t xml:space="preserve"> </w:t>
      </w:r>
      <w:r>
        <w:t>therefore, aims</w:t>
      </w:r>
      <w:r>
        <w:rPr>
          <w:spacing w:val="-5"/>
        </w:rPr>
        <w:t xml:space="preserve"> </w:t>
      </w:r>
      <w:r>
        <w:t>to bridge</w:t>
      </w:r>
      <w:r>
        <w:rPr>
          <w:spacing w:val="-1"/>
        </w:rPr>
        <w:t xml:space="preserve"> </w:t>
      </w:r>
      <w:r>
        <w:t>this</w:t>
      </w:r>
      <w:r>
        <w:rPr>
          <w:spacing w:val="-2"/>
        </w:rPr>
        <w:t xml:space="preserve"> </w:t>
      </w:r>
      <w:r>
        <w:t>gap</w:t>
      </w:r>
      <w:r>
        <w:rPr>
          <w:spacing w:val="-1"/>
        </w:rPr>
        <w:t xml:space="preserve"> </w:t>
      </w:r>
      <w:r>
        <w:t>through a comprehensive comparative analysis, guided by empirical research, supported by contextual explanations, and fortified by the identification of challenges</w:t>
      </w:r>
      <w:r>
        <w:rPr>
          <w:spacing w:val="-13"/>
        </w:rPr>
        <w:t xml:space="preserve"> </w:t>
      </w:r>
      <w:r>
        <w:t>and</w:t>
      </w:r>
      <w:r>
        <w:rPr>
          <w:spacing w:val="-12"/>
        </w:rPr>
        <w:t xml:space="preserve"> </w:t>
      </w:r>
      <w:r>
        <w:t>opportunities</w:t>
      </w:r>
      <w:r>
        <w:rPr>
          <w:spacing w:val="-13"/>
        </w:rPr>
        <w:t xml:space="preserve"> </w:t>
      </w:r>
      <w:r>
        <w:t>[10].</w:t>
      </w:r>
      <w:r>
        <w:rPr>
          <w:spacing w:val="-12"/>
        </w:rPr>
        <w:t xml:space="preserve"> </w:t>
      </w:r>
      <w:r>
        <w:t>In</w:t>
      </w:r>
      <w:r>
        <w:rPr>
          <w:spacing w:val="-13"/>
        </w:rPr>
        <w:t xml:space="preserve"> </w:t>
      </w:r>
      <w:r>
        <w:t>a</w:t>
      </w:r>
      <w:r>
        <w:rPr>
          <w:spacing w:val="-12"/>
        </w:rPr>
        <w:t xml:space="preserve"> </w:t>
      </w:r>
      <w:r>
        <w:t>world</w:t>
      </w:r>
      <w:r>
        <w:rPr>
          <w:spacing w:val="-13"/>
        </w:rPr>
        <w:t xml:space="preserve"> </w:t>
      </w:r>
      <w:r>
        <w:t>where</w:t>
      </w:r>
      <w:r>
        <w:rPr>
          <w:spacing w:val="-12"/>
        </w:rPr>
        <w:t xml:space="preserve"> </w:t>
      </w:r>
      <w:r>
        <w:t>data- driven strategies have evolved from aspirations to strategic imperatives, this scholarly endeavor not only sheds light on the path forward but also equips organizations with the knowledge and capabilities needed</w:t>
      </w:r>
      <w:r>
        <w:rPr>
          <w:spacing w:val="-13"/>
        </w:rPr>
        <w:t xml:space="preserve"> </w:t>
      </w:r>
      <w:r>
        <w:t>to</w:t>
      </w:r>
      <w:r>
        <w:rPr>
          <w:spacing w:val="-12"/>
        </w:rPr>
        <w:t xml:space="preserve"> </w:t>
      </w:r>
      <w:r>
        <w:t>effectively</w:t>
      </w:r>
      <w:r>
        <w:rPr>
          <w:spacing w:val="-13"/>
        </w:rPr>
        <w:t xml:space="preserve"> </w:t>
      </w:r>
      <w:r>
        <w:t>harness</w:t>
      </w:r>
      <w:r>
        <w:rPr>
          <w:spacing w:val="-12"/>
        </w:rPr>
        <w:t xml:space="preserve"> </w:t>
      </w:r>
      <w:r>
        <w:t>the</w:t>
      </w:r>
      <w:r>
        <w:rPr>
          <w:spacing w:val="-13"/>
        </w:rPr>
        <w:t xml:space="preserve"> </w:t>
      </w:r>
      <w:r>
        <w:t>potential</w:t>
      </w:r>
      <w:r>
        <w:rPr>
          <w:spacing w:val="-12"/>
        </w:rPr>
        <w:t xml:space="preserve"> </w:t>
      </w:r>
      <w:r>
        <w:t>of</w:t>
      </w:r>
      <w:r>
        <w:rPr>
          <w:spacing w:val="-13"/>
        </w:rPr>
        <w:t xml:space="preserve"> </w:t>
      </w:r>
      <w:r>
        <w:t>data</w:t>
      </w:r>
      <w:r>
        <w:rPr>
          <w:spacing w:val="-12"/>
        </w:rPr>
        <w:t xml:space="preserve"> </w:t>
      </w:r>
      <w:r>
        <w:t>science techniques</w:t>
      </w:r>
      <w:r>
        <w:rPr>
          <w:spacing w:val="-7"/>
        </w:rPr>
        <w:t xml:space="preserve"> </w:t>
      </w:r>
      <w:r>
        <w:t>on</w:t>
      </w:r>
      <w:r>
        <w:rPr>
          <w:spacing w:val="-4"/>
        </w:rPr>
        <w:t xml:space="preserve"> </w:t>
      </w:r>
      <w:r>
        <w:t>their</w:t>
      </w:r>
      <w:r>
        <w:rPr>
          <w:spacing w:val="-3"/>
        </w:rPr>
        <w:t xml:space="preserve"> </w:t>
      </w:r>
      <w:r>
        <w:t>journey</w:t>
      </w:r>
      <w:r>
        <w:rPr>
          <w:spacing w:val="-4"/>
        </w:rPr>
        <w:t xml:space="preserve"> </w:t>
      </w:r>
      <w:r>
        <w:t>towards</w:t>
      </w:r>
      <w:r>
        <w:rPr>
          <w:spacing w:val="-6"/>
        </w:rPr>
        <w:t xml:space="preserve"> </w:t>
      </w:r>
      <w:r>
        <w:t>strategic</w:t>
      </w:r>
      <w:r>
        <w:rPr>
          <w:spacing w:val="-5"/>
        </w:rPr>
        <w:t xml:space="preserve"> </w:t>
      </w:r>
      <w:r>
        <w:rPr>
          <w:spacing w:val="-2"/>
        </w:rPr>
        <w:t>excellence.</w:t>
      </w:r>
    </w:p>
    <w:p w14:paraId="25B59100" w14:textId="77777777" w:rsidR="007E112A" w:rsidRDefault="00000000">
      <w:pPr>
        <w:pStyle w:val="Ttulo2"/>
        <w:spacing w:before="226"/>
      </w:pPr>
      <w:r>
        <w:rPr>
          <w:color w:val="006FC0"/>
          <w:spacing w:val="-2"/>
        </w:rPr>
        <w:t>OBJECTIVE</w:t>
      </w:r>
    </w:p>
    <w:p w14:paraId="41886618" w14:textId="77777777" w:rsidR="007E112A" w:rsidRDefault="00000000">
      <w:pPr>
        <w:pStyle w:val="Ttulo3"/>
        <w:spacing w:line="229" w:lineRule="exact"/>
      </w:pPr>
      <w:r>
        <w:t xml:space="preserve">General </w:t>
      </w:r>
      <w:r>
        <w:rPr>
          <w:spacing w:val="-2"/>
        </w:rPr>
        <w:t>Objective</w:t>
      </w:r>
    </w:p>
    <w:p w14:paraId="28C1904B" w14:textId="77777777" w:rsidR="007E112A" w:rsidRDefault="00000000">
      <w:pPr>
        <w:pStyle w:val="PargrafodaLista"/>
        <w:numPr>
          <w:ilvl w:val="0"/>
          <w:numId w:val="3"/>
        </w:numPr>
        <w:tabs>
          <w:tab w:val="left" w:pos="860"/>
        </w:tabs>
        <w:spacing w:before="4"/>
        <w:ind w:right="139"/>
        <w:rPr>
          <w:sz w:val="20"/>
        </w:rPr>
      </w:pPr>
      <w:r>
        <w:rPr>
          <w:sz w:val="20"/>
        </w:rPr>
        <w:t>To analyze the impact of data science techniques on contemporary business</w:t>
      </w:r>
      <w:r>
        <w:rPr>
          <w:spacing w:val="40"/>
          <w:sz w:val="20"/>
        </w:rPr>
        <w:t xml:space="preserve"> </w:t>
      </w:r>
      <w:r>
        <w:rPr>
          <w:spacing w:val="-2"/>
          <w:sz w:val="20"/>
        </w:rPr>
        <w:t>strategies.</w:t>
      </w:r>
    </w:p>
    <w:p w14:paraId="24C96477" w14:textId="77777777" w:rsidR="007E112A" w:rsidRDefault="007E112A">
      <w:pPr>
        <w:pStyle w:val="Corpodetexto"/>
        <w:ind w:left="0"/>
        <w:jc w:val="left"/>
      </w:pPr>
    </w:p>
    <w:p w14:paraId="5D1FED30" w14:textId="77777777" w:rsidR="007E112A" w:rsidRDefault="00000000">
      <w:pPr>
        <w:pStyle w:val="Ttulo3"/>
        <w:spacing w:line="230" w:lineRule="exact"/>
      </w:pPr>
      <w:r>
        <w:t>Specific</w:t>
      </w:r>
      <w:r>
        <w:rPr>
          <w:spacing w:val="-3"/>
        </w:rPr>
        <w:t xml:space="preserve"> </w:t>
      </w:r>
      <w:r>
        <w:rPr>
          <w:spacing w:val="-2"/>
        </w:rPr>
        <w:t>Objectives</w:t>
      </w:r>
    </w:p>
    <w:p w14:paraId="2CDB40FA" w14:textId="77777777" w:rsidR="007E112A" w:rsidRDefault="00000000">
      <w:pPr>
        <w:pStyle w:val="PargrafodaLista"/>
        <w:numPr>
          <w:ilvl w:val="0"/>
          <w:numId w:val="3"/>
        </w:numPr>
        <w:tabs>
          <w:tab w:val="left" w:pos="860"/>
        </w:tabs>
        <w:spacing w:line="244" w:lineRule="exact"/>
        <w:ind w:right="0"/>
        <w:jc w:val="left"/>
        <w:rPr>
          <w:sz w:val="20"/>
        </w:rPr>
      </w:pPr>
      <w:r>
        <w:rPr>
          <w:sz w:val="20"/>
        </w:rPr>
        <w:t>Explore</w:t>
      </w:r>
      <w:r>
        <w:rPr>
          <w:spacing w:val="-1"/>
          <w:sz w:val="20"/>
        </w:rPr>
        <w:t xml:space="preserve"> </w:t>
      </w:r>
      <w:r>
        <w:rPr>
          <w:sz w:val="20"/>
        </w:rPr>
        <w:t>a</w:t>
      </w:r>
      <w:r>
        <w:rPr>
          <w:spacing w:val="-5"/>
          <w:sz w:val="20"/>
        </w:rPr>
        <w:t xml:space="preserve"> </w:t>
      </w:r>
      <w:r>
        <w:rPr>
          <w:sz w:val="20"/>
        </w:rPr>
        <w:t>variety of</w:t>
      </w:r>
      <w:r>
        <w:rPr>
          <w:spacing w:val="1"/>
          <w:sz w:val="20"/>
        </w:rPr>
        <w:t xml:space="preserve"> </w:t>
      </w:r>
      <w:r>
        <w:rPr>
          <w:sz w:val="20"/>
        </w:rPr>
        <w:t>data science</w:t>
      </w:r>
      <w:r>
        <w:rPr>
          <w:spacing w:val="-1"/>
          <w:sz w:val="20"/>
        </w:rPr>
        <w:t xml:space="preserve"> </w:t>
      </w:r>
      <w:r>
        <w:rPr>
          <w:spacing w:val="-2"/>
          <w:sz w:val="20"/>
        </w:rPr>
        <w:t>techniques.</w:t>
      </w:r>
    </w:p>
    <w:p w14:paraId="725877EE" w14:textId="77777777" w:rsidR="007E112A" w:rsidRDefault="00000000">
      <w:pPr>
        <w:pStyle w:val="PargrafodaLista"/>
        <w:numPr>
          <w:ilvl w:val="0"/>
          <w:numId w:val="3"/>
        </w:numPr>
        <w:tabs>
          <w:tab w:val="left" w:pos="860"/>
        </w:tabs>
        <w:spacing w:before="2" w:line="237" w:lineRule="auto"/>
        <w:ind w:right="137"/>
        <w:jc w:val="left"/>
        <w:rPr>
          <w:sz w:val="20"/>
        </w:rPr>
      </w:pPr>
      <w:r>
        <w:rPr>
          <w:sz w:val="20"/>
        </w:rPr>
        <w:t>Evaluate</w:t>
      </w:r>
      <w:r>
        <w:rPr>
          <w:spacing w:val="80"/>
          <w:sz w:val="20"/>
        </w:rPr>
        <w:t xml:space="preserve"> </w:t>
      </w:r>
      <w:r>
        <w:rPr>
          <w:sz w:val="20"/>
        </w:rPr>
        <w:t>their</w:t>
      </w:r>
      <w:r>
        <w:rPr>
          <w:spacing w:val="80"/>
          <w:sz w:val="20"/>
        </w:rPr>
        <w:t xml:space="preserve"> </w:t>
      </w:r>
      <w:r>
        <w:rPr>
          <w:sz w:val="20"/>
        </w:rPr>
        <w:t>effectiveness</w:t>
      </w:r>
      <w:r>
        <w:rPr>
          <w:spacing w:val="80"/>
          <w:sz w:val="20"/>
        </w:rPr>
        <w:t xml:space="preserve"> </w:t>
      </w:r>
      <w:r>
        <w:rPr>
          <w:sz w:val="20"/>
        </w:rPr>
        <w:t>in</w:t>
      </w:r>
      <w:r>
        <w:rPr>
          <w:spacing w:val="80"/>
          <w:sz w:val="20"/>
        </w:rPr>
        <w:t xml:space="preserve"> </w:t>
      </w:r>
      <w:r>
        <w:rPr>
          <w:sz w:val="20"/>
        </w:rPr>
        <w:t>enhancing business strategies.</w:t>
      </w:r>
    </w:p>
    <w:p w14:paraId="46FDDFBE" w14:textId="77777777" w:rsidR="007E112A" w:rsidRDefault="00000000">
      <w:pPr>
        <w:pStyle w:val="PargrafodaLista"/>
        <w:numPr>
          <w:ilvl w:val="0"/>
          <w:numId w:val="3"/>
        </w:numPr>
        <w:tabs>
          <w:tab w:val="left" w:pos="860"/>
          <w:tab w:val="left" w:pos="1947"/>
          <w:tab w:val="left" w:pos="2991"/>
          <w:tab w:val="left" w:pos="3742"/>
        </w:tabs>
        <w:spacing w:before="5" w:line="237" w:lineRule="auto"/>
        <w:ind w:right="138"/>
        <w:jc w:val="left"/>
        <w:rPr>
          <w:sz w:val="20"/>
        </w:rPr>
      </w:pPr>
      <w:r>
        <w:rPr>
          <w:spacing w:val="-2"/>
          <w:sz w:val="20"/>
        </w:rPr>
        <w:lastRenderedPageBreak/>
        <w:t>Investigate</w:t>
      </w:r>
      <w:r>
        <w:rPr>
          <w:sz w:val="20"/>
        </w:rPr>
        <w:tab/>
      </w:r>
      <w:r>
        <w:rPr>
          <w:spacing w:val="-2"/>
          <w:sz w:val="20"/>
        </w:rPr>
        <w:t>contextual</w:t>
      </w:r>
      <w:r>
        <w:rPr>
          <w:sz w:val="20"/>
        </w:rPr>
        <w:tab/>
      </w:r>
      <w:r>
        <w:rPr>
          <w:spacing w:val="-2"/>
          <w:sz w:val="20"/>
        </w:rPr>
        <w:t>factors</w:t>
      </w:r>
      <w:r>
        <w:rPr>
          <w:sz w:val="20"/>
        </w:rPr>
        <w:tab/>
      </w:r>
      <w:r>
        <w:rPr>
          <w:spacing w:val="-2"/>
          <w:sz w:val="20"/>
        </w:rPr>
        <w:t xml:space="preserve">influencing </w:t>
      </w:r>
      <w:r>
        <w:rPr>
          <w:sz w:val="20"/>
        </w:rPr>
        <w:t>technique selection.</w:t>
      </w:r>
    </w:p>
    <w:p w14:paraId="147D66A6" w14:textId="77777777" w:rsidR="007E112A" w:rsidRDefault="00000000">
      <w:pPr>
        <w:pStyle w:val="PargrafodaLista"/>
        <w:numPr>
          <w:ilvl w:val="0"/>
          <w:numId w:val="3"/>
        </w:numPr>
        <w:tabs>
          <w:tab w:val="left" w:pos="860"/>
        </w:tabs>
        <w:spacing w:before="2" w:line="237" w:lineRule="auto"/>
        <w:ind w:right="136"/>
        <w:jc w:val="left"/>
        <w:rPr>
          <w:sz w:val="20"/>
        </w:rPr>
      </w:pPr>
      <w:r>
        <w:rPr>
          <w:sz w:val="20"/>
        </w:rPr>
        <w:t>Identify</w:t>
      </w:r>
      <w:r>
        <w:rPr>
          <w:spacing w:val="80"/>
          <w:sz w:val="20"/>
        </w:rPr>
        <w:t xml:space="preserve"> </w:t>
      </w:r>
      <w:r>
        <w:rPr>
          <w:sz w:val="20"/>
        </w:rPr>
        <w:t>challenges</w:t>
      </w:r>
      <w:r>
        <w:rPr>
          <w:spacing w:val="80"/>
          <w:sz w:val="20"/>
        </w:rPr>
        <w:t xml:space="preserve"> </w:t>
      </w:r>
      <w:r>
        <w:rPr>
          <w:sz w:val="20"/>
        </w:rPr>
        <w:t>in</w:t>
      </w:r>
      <w:r>
        <w:rPr>
          <w:spacing w:val="80"/>
          <w:sz w:val="20"/>
        </w:rPr>
        <w:t xml:space="preserve"> </w:t>
      </w:r>
      <w:r>
        <w:rPr>
          <w:sz w:val="20"/>
        </w:rPr>
        <w:t>implementing</w:t>
      </w:r>
      <w:r>
        <w:rPr>
          <w:spacing w:val="80"/>
          <w:sz w:val="20"/>
        </w:rPr>
        <w:t xml:space="preserve"> </w:t>
      </w:r>
      <w:r>
        <w:rPr>
          <w:sz w:val="20"/>
        </w:rPr>
        <w:t>data- driven strategies.</w:t>
      </w:r>
    </w:p>
    <w:p w14:paraId="29D7B3FD" w14:textId="77777777" w:rsidR="007E112A" w:rsidRDefault="00000000">
      <w:pPr>
        <w:pStyle w:val="PargrafodaLista"/>
        <w:numPr>
          <w:ilvl w:val="0"/>
          <w:numId w:val="3"/>
        </w:numPr>
        <w:tabs>
          <w:tab w:val="left" w:pos="860"/>
          <w:tab w:val="left" w:pos="1715"/>
          <w:tab w:val="left" w:pos="2767"/>
          <w:tab w:val="left" w:pos="4418"/>
        </w:tabs>
        <w:spacing w:before="6" w:line="237" w:lineRule="auto"/>
        <w:ind w:right="139"/>
        <w:jc w:val="left"/>
        <w:rPr>
          <w:sz w:val="20"/>
        </w:rPr>
      </w:pPr>
      <w:r>
        <w:rPr>
          <w:spacing w:val="-2"/>
          <w:sz w:val="20"/>
        </w:rPr>
        <w:t>Provide</w:t>
      </w:r>
      <w:r>
        <w:rPr>
          <w:sz w:val="20"/>
        </w:rPr>
        <w:tab/>
      </w:r>
      <w:r>
        <w:rPr>
          <w:spacing w:val="-2"/>
          <w:sz w:val="20"/>
        </w:rPr>
        <w:t>actionable</w:t>
      </w:r>
      <w:r>
        <w:rPr>
          <w:sz w:val="20"/>
        </w:rPr>
        <w:tab/>
      </w:r>
      <w:r>
        <w:rPr>
          <w:spacing w:val="-2"/>
          <w:sz w:val="20"/>
        </w:rPr>
        <w:t>recommendations</w:t>
      </w:r>
      <w:r>
        <w:rPr>
          <w:sz w:val="20"/>
        </w:rPr>
        <w:tab/>
      </w:r>
      <w:r>
        <w:rPr>
          <w:spacing w:val="-4"/>
          <w:sz w:val="20"/>
        </w:rPr>
        <w:t xml:space="preserve">for </w:t>
      </w:r>
      <w:r>
        <w:rPr>
          <w:spacing w:val="-2"/>
          <w:sz w:val="20"/>
        </w:rPr>
        <w:t>optimization.</w:t>
      </w:r>
    </w:p>
    <w:p w14:paraId="5320C7E7" w14:textId="77777777" w:rsidR="007E112A" w:rsidRDefault="007E112A">
      <w:pPr>
        <w:pStyle w:val="Corpodetexto"/>
        <w:spacing w:before="3"/>
        <w:ind w:left="0"/>
        <w:jc w:val="left"/>
      </w:pPr>
    </w:p>
    <w:p w14:paraId="2BA1BE56" w14:textId="77777777" w:rsidR="007E112A" w:rsidRDefault="00000000">
      <w:pPr>
        <w:pStyle w:val="Ttulo2"/>
      </w:pPr>
      <w:r>
        <w:rPr>
          <w:color w:val="006FC0"/>
          <w:spacing w:val="-2"/>
        </w:rPr>
        <w:t>METHODOLOGY</w:t>
      </w:r>
    </w:p>
    <w:p w14:paraId="770FC5C7" w14:textId="77777777" w:rsidR="007E112A" w:rsidRDefault="00000000">
      <w:pPr>
        <w:pStyle w:val="Corpodetexto"/>
        <w:ind w:right="136" w:firstLine="720"/>
      </w:pPr>
      <w:r>
        <w:t>The methodology employed in this research aims to investigate the impact and effectiveness of data science techniques in shaping contemporary business strategies. To</w:t>
      </w:r>
      <w:r>
        <w:rPr>
          <w:spacing w:val="-5"/>
        </w:rPr>
        <w:t xml:space="preserve"> </w:t>
      </w:r>
      <w:r>
        <w:t>achieve</w:t>
      </w:r>
      <w:r>
        <w:rPr>
          <w:spacing w:val="-2"/>
        </w:rPr>
        <w:t xml:space="preserve"> </w:t>
      </w:r>
      <w:r>
        <w:t>this,</w:t>
      </w:r>
      <w:r>
        <w:rPr>
          <w:spacing w:val="-3"/>
        </w:rPr>
        <w:t xml:space="preserve"> </w:t>
      </w:r>
      <w:r>
        <w:t>we</w:t>
      </w:r>
      <w:r>
        <w:rPr>
          <w:spacing w:val="-2"/>
        </w:rPr>
        <w:t xml:space="preserve"> </w:t>
      </w:r>
      <w:r>
        <w:t>adopted</w:t>
      </w:r>
      <w:r>
        <w:rPr>
          <w:spacing w:val="-5"/>
        </w:rPr>
        <w:t xml:space="preserve"> </w:t>
      </w:r>
      <w:r>
        <w:t>a</w:t>
      </w:r>
      <w:r>
        <w:rPr>
          <w:spacing w:val="-1"/>
        </w:rPr>
        <w:t xml:space="preserve"> </w:t>
      </w:r>
      <w:r>
        <w:t>comprehensive mixed-methods approach that encompasses both qualitative and quantitative research methods. This section outlines the data collection procedures, sample selection,</w:t>
      </w:r>
      <w:r>
        <w:rPr>
          <w:spacing w:val="-3"/>
        </w:rPr>
        <w:t xml:space="preserve"> </w:t>
      </w:r>
      <w:r>
        <w:t>data</w:t>
      </w:r>
      <w:r>
        <w:rPr>
          <w:spacing w:val="-4"/>
        </w:rPr>
        <w:t xml:space="preserve"> </w:t>
      </w:r>
      <w:r>
        <w:t>analysis</w:t>
      </w:r>
      <w:r>
        <w:rPr>
          <w:spacing w:val="-5"/>
        </w:rPr>
        <w:t xml:space="preserve"> </w:t>
      </w:r>
      <w:r>
        <w:t>techniques,</w:t>
      </w:r>
      <w:r>
        <w:rPr>
          <w:spacing w:val="-3"/>
        </w:rPr>
        <w:t xml:space="preserve"> </w:t>
      </w:r>
      <w:r>
        <w:t>and</w:t>
      </w:r>
      <w:r>
        <w:rPr>
          <w:spacing w:val="-4"/>
        </w:rPr>
        <w:t xml:space="preserve"> </w:t>
      </w:r>
      <w:r>
        <w:t>tools</w:t>
      </w:r>
      <w:r>
        <w:rPr>
          <w:spacing w:val="-5"/>
        </w:rPr>
        <w:t xml:space="preserve"> </w:t>
      </w:r>
      <w:r>
        <w:t>used</w:t>
      </w:r>
      <w:r>
        <w:rPr>
          <w:spacing w:val="-4"/>
        </w:rPr>
        <w:t xml:space="preserve"> </w:t>
      </w:r>
      <w:r>
        <w:t>in</w:t>
      </w:r>
      <w:r>
        <w:rPr>
          <w:spacing w:val="-4"/>
        </w:rPr>
        <w:t xml:space="preserve"> </w:t>
      </w:r>
      <w:r>
        <w:t xml:space="preserve">our </w:t>
      </w:r>
      <w:r>
        <w:rPr>
          <w:spacing w:val="-2"/>
        </w:rPr>
        <w:t>study.</w:t>
      </w:r>
    </w:p>
    <w:p w14:paraId="332349A5" w14:textId="77777777" w:rsidR="007E112A" w:rsidRDefault="00000000">
      <w:pPr>
        <w:pStyle w:val="Ttulo3"/>
        <w:spacing w:before="229" w:line="229" w:lineRule="exact"/>
      </w:pPr>
      <w:r>
        <w:t>Qualitative</w:t>
      </w:r>
      <w:r>
        <w:rPr>
          <w:spacing w:val="-3"/>
        </w:rPr>
        <w:t xml:space="preserve"> </w:t>
      </w:r>
      <w:r>
        <w:rPr>
          <w:spacing w:val="-2"/>
        </w:rPr>
        <w:t>Research</w:t>
      </w:r>
    </w:p>
    <w:p w14:paraId="6BCD1D93" w14:textId="77777777" w:rsidR="007E112A" w:rsidRDefault="00000000">
      <w:pPr>
        <w:pStyle w:val="Ttulo4"/>
      </w:pPr>
      <w:r>
        <w:t>In-Depth</w:t>
      </w:r>
      <w:r>
        <w:rPr>
          <w:spacing w:val="-10"/>
        </w:rPr>
        <w:t xml:space="preserve"> </w:t>
      </w:r>
      <w:r>
        <w:rPr>
          <w:spacing w:val="-2"/>
        </w:rPr>
        <w:t>Interviews</w:t>
      </w:r>
    </w:p>
    <w:p w14:paraId="36F47A0D" w14:textId="77777777" w:rsidR="007E112A" w:rsidRDefault="00000000">
      <w:pPr>
        <w:pStyle w:val="Corpodetexto"/>
        <w:spacing w:before="2"/>
        <w:ind w:right="136" w:firstLine="720"/>
      </w:pPr>
      <w:r>
        <w:t xml:space="preserve">Qualitative data </w:t>
      </w:r>
      <w:proofErr w:type="gramStart"/>
      <w:r>
        <w:t>were</w:t>
      </w:r>
      <w:proofErr w:type="gramEnd"/>
      <w:r>
        <w:t xml:space="preserve"> collected through semi- structured in-depth interviews with a diverse group of industry experts, executives, and data science practitioners. These interviews aimed to gain deeper insights into the practical applications of data science techniques in real-world strategic decision-making contexts. A purposive sampling approach was used to select</w:t>
      </w:r>
      <w:r>
        <w:rPr>
          <w:spacing w:val="-13"/>
        </w:rPr>
        <w:t xml:space="preserve"> </w:t>
      </w:r>
      <w:r>
        <w:t>interviewees</w:t>
      </w:r>
      <w:r>
        <w:rPr>
          <w:spacing w:val="-12"/>
        </w:rPr>
        <w:t xml:space="preserve"> </w:t>
      </w:r>
      <w:r>
        <w:t>with</w:t>
      </w:r>
      <w:r>
        <w:rPr>
          <w:spacing w:val="-13"/>
        </w:rPr>
        <w:t xml:space="preserve"> </w:t>
      </w:r>
      <w:r>
        <w:t>extensive</w:t>
      </w:r>
      <w:r>
        <w:rPr>
          <w:spacing w:val="-12"/>
        </w:rPr>
        <w:t xml:space="preserve"> </w:t>
      </w:r>
      <w:r>
        <w:t>experience</w:t>
      </w:r>
      <w:r>
        <w:rPr>
          <w:spacing w:val="-13"/>
        </w:rPr>
        <w:t xml:space="preserve"> </w:t>
      </w:r>
      <w:r>
        <w:t>in</w:t>
      </w:r>
      <w:r>
        <w:rPr>
          <w:spacing w:val="-12"/>
        </w:rPr>
        <w:t xml:space="preserve"> </w:t>
      </w:r>
      <w:r>
        <w:t>utilizing data science methods within their respective organizations. Interviews were conducted in a one-on</w:t>
      </w:r>
      <w:proofErr w:type="gramStart"/>
      <w:r>
        <w:t>- one</w:t>
      </w:r>
      <w:proofErr w:type="gramEnd"/>
      <w:r>
        <w:t xml:space="preserve"> format and were recorded and transcribed for subsequent analysis.</w:t>
      </w:r>
    </w:p>
    <w:p w14:paraId="403C1584" w14:textId="77777777" w:rsidR="00F838C7" w:rsidRDefault="00F838C7">
      <w:pPr>
        <w:pStyle w:val="Ttulo3"/>
        <w:spacing w:line="226" w:lineRule="exact"/>
      </w:pPr>
    </w:p>
    <w:p w14:paraId="4C7CC439" w14:textId="002C5817" w:rsidR="007E112A" w:rsidRDefault="00000000">
      <w:pPr>
        <w:pStyle w:val="Ttulo3"/>
        <w:spacing w:line="226" w:lineRule="exact"/>
      </w:pPr>
      <w:r>
        <w:t>Quantitative</w:t>
      </w:r>
      <w:r>
        <w:rPr>
          <w:spacing w:val="-2"/>
        </w:rPr>
        <w:t xml:space="preserve"> Research</w:t>
      </w:r>
    </w:p>
    <w:p w14:paraId="6980AD60" w14:textId="77777777" w:rsidR="007E112A" w:rsidRDefault="00000000">
      <w:pPr>
        <w:pStyle w:val="Ttulo4"/>
      </w:pPr>
      <w:r>
        <w:t>Survey</w:t>
      </w:r>
      <w:r>
        <w:rPr>
          <w:spacing w:val="-4"/>
        </w:rPr>
        <w:t xml:space="preserve"> </w:t>
      </w:r>
      <w:r>
        <w:t>Design</w:t>
      </w:r>
      <w:r>
        <w:rPr>
          <w:spacing w:val="-3"/>
        </w:rPr>
        <w:t xml:space="preserve"> </w:t>
      </w:r>
      <w:r>
        <w:t>and</w:t>
      </w:r>
      <w:r>
        <w:rPr>
          <w:spacing w:val="-3"/>
        </w:rPr>
        <w:t xml:space="preserve"> </w:t>
      </w:r>
      <w:r>
        <w:rPr>
          <w:spacing w:val="-2"/>
        </w:rPr>
        <w:t>Administration</w:t>
      </w:r>
    </w:p>
    <w:p w14:paraId="08882095" w14:textId="77777777" w:rsidR="007E112A" w:rsidRDefault="00000000">
      <w:pPr>
        <w:pStyle w:val="Corpodetexto"/>
        <w:spacing w:before="2"/>
        <w:ind w:right="38" w:firstLine="720"/>
      </w:pPr>
      <w:r>
        <w:t xml:space="preserve">Quantitative data </w:t>
      </w:r>
      <w:proofErr w:type="gramStart"/>
      <w:r>
        <w:t>were</w:t>
      </w:r>
      <w:proofErr w:type="gramEnd"/>
      <w:r>
        <w:t xml:space="preserve"> collected through a comprehensive survey designed to capture information on</w:t>
      </w:r>
      <w:r>
        <w:rPr>
          <w:spacing w:val="-13"/>
        </w:rPr>
        <w:t xml:space="preserve"> </w:t>
      </w:r>
      <w:r>
        <w:t>the</w:t>
      </w:r>
      <w:r>
        <w:rPr>
          <w:spacing w:val="-12"/>
        </w:rPr>
        <w:t xml:space="preserve"> </w:t>
      </w:r>
      <w:r>
        <w:t>adoption</w:t>
      </w:r>
      <w:r>
        <w:rPr>
          <w:spacing w:val="-13"/>
        </w:rPr>
        <w:t xml:space="preserve"> </w:t>
      </w:r>
      <w:r>
        <w:t>and</w:t>
      </w:r>
      <w:r>
        <w:rPr>
          <w:spacing w:val="-12"/>
        </w:rPr>
        <w:t xml:space="preserve"> </w:t>
      </w:r>
      <w:r>
        <w:t>outcomes</w:t>
      </w:r>
      <w:r>
        <w:rPr>
          <w:spacing w:val="-13"/>
        </w:rPr>
        <w:t xml:space="preserve"> </w:t>
      </w:r>
      <w:r>
        <w:t>of</w:t>
      </w:r>
      <w:r>
        <w:rPr>
          <w:spacing w:val="-12"/>
        </w:rPr>
        <w:t xml:space="preserve"> </w:t>
      </w:r>
      <w:r>
        <w:t>data-driven</w:t>
      </w:r>
      <w:r>
        <w:rPr>
          <w:spacing w:val="-13"/>
        </w:rPr>
        <w:t xml:space="preserve"> </w:t>
      </w:r>
      <w:r>
        <w:t>strategies</w:t>
      </w:r>
      <w:r>
        <w:rPr>
          <w:spacing w:val="-12"/>
        </w:rPr>
        <w:t xml:space="preserve"> </w:t>
      </w:r>
      <w:r>
        <w:t xml:space="preserve">in a variety of industries and organizational settings. The survey was developed based on </w:t>
      </w:r>
      <w:proofErr w:type="gramStart"/>
      <w:r>
        <w:t>the research</w:t>
      </w:r>
      <w:proofErr w:type="gramEnd"/>
      <w:r>
        <w:t xml:space="preserve"> objectives and</w:t>
      </w:r>
      <w:r>
        <w:rPr>
          <w:spacing w:val="-4"/>
        </w:rPr>
        <w:t xml:space="preserve"> </w:t>
      </w:r>
      <w:r>
        <w:t>included</w:t>
      </w:r>
      <w:r>
        <w:rPr>
          <w:spacing w:val="-4"/>
        </w:rPr>
        <w:t xml:space="preserve"> </w:t>
      </w:r>
      <w:r>
        <w:t>questions</w:t>
      </w:r>
      <w:r>
        <w:rPr>
          <w:spacing w:val="-5"/>
        </w:rPr>
        <w:t xml:space="preserve"> </w:t>
      </w:r>
      <w:r>
        <w:t>related</w:t>
      </w:r>
      <w:r>
        <w:rPr>
          <w:spacing w:val="-4"/>
        </w:rPr>
        <w:t xml:space="preserve"> </w:t>
      </w:r>
      <w:r>
        <w:t>to</w:t>
      </w:r>
      <w:r>
        <w:rPr>
          <w:spacing w:val="-7"/>
        </w:rPr>
        <w:t xml:space="preserve"> </w:t>
      </w:r>
      <w:r>
        <w:t>the</w:t>
      </w:r>
      <w:r>
        <w:rPr>
          <w:spacing w:val="-4"/>
        </w:rPr>
        <w:t xml:space="preserve"> </w:t>
      </w:r>
      <w:r>
        <w:t>use</w:t>
      </w:r>
      <w:r>
        <w:rPr>
          <w:spacing w:val="-4"/>
        </w:rPr>
        <w:t xml:space="preserve"> </w:t>
      </w:r>
      <w:r>
        <w:t>of</w:t>
      </w:r>
      <w:r>
        <w:rPr>
          <w:spacing w:val="-6"/>
        </w:rPr>
        <w:t xml:space="preserve"> </w:t>
      </w:r>
      <w:r>
        <w:t>specific</w:t>
      </w:r>
      <w:r>
        <w:rPr>
          <w:spacing w:val="-4"/>
        </w:rPr>
        <w:t xml:space="preserve"> </w:t>
      </w:r>
      <w:r>
        <w:t>data science techniques, key performance indicators (KPIs) associated with data-driven strategies, and contextual factors influencing decision-making.</w:t>
      </w:r>
    </w:p>
    <w:p w14:paraId="6956AC66" w14:textId="77777777" w:rsidR="007E112A" w:rsidRDefault="00000000">
      <w:pPr>
        <w:pStyle w:val="Ttulo4"/>
        <w:spacing w:before="226" w:line="240" w:lineRule="auto"/>
      </w:pPr>
      <w:r>
        <w:t>Sample</w:t>
      </w:r>
      <w:r>
        <w:rPr>
          <w:spacing w:val="-1"/>
        </w:rPr>
        <w:t xml:space="preserve"> </w:t>
      </w:r>
      <w:r>
        <w:rPr>
          <w:spacing w:val="-2"/>
        </w:rPr>
        <w:t>Selection</w:t>
      </w:r>
    </w:p>
    <w:p w14:paraId="3D20AEB4" w14:textId="77777777" w:rsidR="007E112A" w:rsidRDefault="00000000">
      <w:pPr>
        <w:pStyle w:val="Corpodetexto"/>
        <w:spacing w:before="2"/>
        <w:ind w:right="40" w:firstLine="720"/>
      </w:pPr>
      <w:r>
        <w:t>A stratified random sampling method was employed to select a representative sample of organizations.</w:t>
      </w:r>
      <w:r>
        <w:rPr>
          <w:spacing w:val="-4"/>
        </w:rPr>
        <w:t xml:space="preserve"> </w:t>
      </w:r>
      <w:r>
        <w:t>The</w:t>
      </w:r>
      <w:r>
        <w:rPr>
          <w:spacing w:val="-9"/>
        </w:rPr>
        <w:t xml:space="preserve"> </w:t>
      </w:r>
      <w:r>
        <w:t>strata</w:t>
      </w:r>
      <w:r>
        <w:rPr>
          <w:spacing w:val="-6"/>
        </w:rPr>
        <w:t xml:space="preserve"> </w:t>
      </w:r>
      <w:r>
        <w:t>were</w:t>
      </w:r>
      <w:r>
        <w:rPr>
          <w:spacing w:val="-6"/>
        </w:rPr>
        <w:t xml:space="preserve"> </w:t>
      </w:r>
      <w:r>
        <w:t>defined</w:t>
      </w:r>
      <w:r>
        <w:rPr>
          <w:spacing w:val="-9"/>
        </w:rPr>
        <w:t xml:space="preserve"> </w:t>
      </w:r>
      <w:r>
        <w:t>based</w:t>
      </w:r>
      <w:r>
        <w:rPr>
          <w:spacing w:val="-6"/>
        </w:rPr>
        <w:t xml:space="preserve"> </w:t>
      </w:r>
      <w:r>
        <w:t>on</w:t>
      </w:r>
      <w:r>
        <w:rPr>
          <w:spacing w:val="-9"/>
        </w:rPr>
        <w:t xml:space="preserve"> </w:t>
      </w:r>
      <w:r>
        <w:t xml:space="preserve">industry sectors to ensure a diverse representation. The sample size was determined to achieve statistical significance while considering the available resources for data </w:t>
      </w:r>
      <w:r>
        <w:rPr>
          <w:spacing w:val="-2"/>
        </w:rPr>
        <w:t>collection.</w:t>
      </w:r>
    </w:p>
    <w:p w14:paraId="29DB0D94" w14:textId="77777777" w:rsidR="007E112A" w:rsidRDefault="007E112A">
      <w:pPr>
        <w:pStyle w:val="Corpodetexto"/>
        <w:spacing w:before="1"/>
        <w:ind w:left="0"/>
        <w:jc w:val="left"/>
      </w:pPr>
    </w:p>
    <w:p w14:paraId="53A4A69B" w14:textId="77777777" w:rsidR="007E112A" w:rsidRDefault="00000000">
      <w:pPr>
        <w:pStyle w:val="Ttulo4"/>
      </w:pPr>
      <w:r>
        <w:t>Data</w:t>
      </w:r>
      <w:r>
        <w:rPr>
          <w:spacing w:val="1"/>
        </w:rPr>
        <w:t xml:space="preserve"> </w:t>
      </w:r>
      <w:r>
        <w:rPr>
          <w:spacing w:val="-2"/>
        </w:rPr>
        <w:t>Collection</w:t>
      </w:r>
    </w:p>
    <w:p w14:paraId="6E9858DB" w14:textId="77777777" w:rsidR="007E112A" w:rsidRDefault="00000000">
      <w:pPr>
        <w:pStyle w:val="Corpodetexto"/>
        <w:ind w:right="39" w:firstLine="720"/>
      </w:pPr>
      <w:r>
        <w:t xml:space="preserve">The survey was administered electronically, utilizing online survey platforms to reach respondents efficiently. Organizations were contacted through industry associations, professional networks, and direct outreach to participate in the survey. Participation was voluntary, and informed consent was obtained from all </w:t>
      </w:r>
      <w:r>
        <w:rPr>
          <w:spacing w:val="-2"/>
        </w:rPr>
        <w:t>participants.</w:t>
      </w:r>
    </w:p>
    <w:p w14:paraId="6595AD83" w14:textId="77777777" w:rsidR="007E112A" w:rsidRDefault="00000000">
      <w:pPr>
        <w:pStyle w:val="Ttulo3"/>
        <w:spacing w:before="230"/>
      </w:pPr>
      <w:r>
        <w:t>Data</w:t>
      </w:r>
      <w:r>
        <w:rPr>
          <w:spacing w:val="-3"/>
        </w:rPr>
        <w:t xml:space="preserve"> </w:t>
      </w:r>
      <w:r>
        <w:rPr>
          <w:spacing w:val="-2"/>
        </w:rPr>
        <w:t>Analysis</w:t>
      </w:r>
    </w:p>
    <w:p w14:paraId="3A2E606B" w14:textId="77777777" w:rsidR="007E112A" w:rsidRDefault="00000000">
      <w:pPr>
        <w:pStyle w:val="Ttulo4"/>
        <w:spacing w:before="2"/>
      </w:pPr>
      <w:r>
        <w:t>Qualitative</w:t>
      </w:r>
      <w:r>
        <w:rPr>
          <w:spacing w:val="-2"/>
        </w:rPr>
        <w:t xml:space="preserve"> </w:t>
      </w:r>
      <w:r>
        <w:t>Data</w:t>
      </w:r>
      <w:r>
        <w:rPr>
          <w:spacing w:val="-2"/>
        </w:rPr>
        <w:t xml:space="preserve"> Analysis</w:t>
      </w:r>
    </w:p>
    <w:p w14:paraId="2035BCF1" w14:textId="77777777" w:rsidR="007E112A" w:rsidRDefault="00000000">
      <w:pPr>
        <w:pStyle w:val="Corpodetexto"/>
        <w:ind w:right="38" w:firstLine="720"/>
      </w:pPr>
      <w:r>
        <w:t>Transcribed</w:t>
      </w:r>
      <w:r>
        <w:rPr>
          <w:spacing w:val="-13"/>
        </w:rPr>
        <w:t xml:space="preserve"> </w:t>
      </w:r>
      <w:r>
        <w:t>interview</w:t>
      </w:r>
      <w:r>
        <w:rPr>
          <w:spacing w:val="-12"/>
        </w:rPr>
        <w:t xml:space="preserve"> </w:t>
      </w:r>
      <w:r>
        <w:t>data</w:t>
      </w:r>
      <w:r>
        <w:rPr>
          <w:spacing w:val="-13"/>
        </w:rPr>
        <w:t xml:space="preserve"> </w:t>
      </w:r>
      <w:r>
        <w:t>were</w:t>
      </w:r>
      <w:r>
        <w:rPr>
          <w:spacing w:val="-12"/>
        </w:rPr>
        <w:t xml:space="preserve"> </w:t>
      </w:r>
      <w:r>
        <w:t>analyzed</w:t>
      </w:r>
      <w:r>
        <w:rPr>
          <w:spacing w:val="-13"/>
        </w:rPr>
        <w:t xml:space="preserve"> </w:t>
      </w:r>
      <w:r>
        <w:t>using thematic analysis. Common themes and patterns related to the practical applications of data science techniques, challenges faced, and successes achieved were identified. This qualitative analysis provided rich insights into the real-world implementation of data- driven strategies.</w:t>
      </w:r>
    </w:p>
    <w:p w14:paraId="489E3BBF" w14:textId="77777777" w:rsidR="007E112A" w:rsidRDefault="00000000">
      <w:pPr>
        <w:pStyle w:val="Ttulo4"/>
        <w:spacing w:before="229" w:line="240" w:lineRule="auto"/>
      </w:pPr>
      <w:r>
        <w:t>Quantitative</w:t>
      </w:r>
      <w:r>
        <w:rPr>
          <w:spacing w:val="-2"/>
        </w:rPr>
        <w:t xml:space="preserve"> </w:t>
      </w:r>
      <w:r>
        <w:t>Data</w:t>
      </w:r>
      <w:r>
        <w:rPr>
          <w:spacing w:val="-1"/>
        </w:rPr>
        <w:t xml:space="preserve"> </w:t>
      </w:r>
      <w:r>
        <w:rPr>
          <w:spacing w:val="-2"/>
        </w:rPr>
        <w:t>Analysis</w:t>
      </w:r>
    </w:p>
    <w:p w14:paraId="7966F230" w14:textId="77777777" w:rsidR="007E112A" w:rsidRDefault="00000000">
      <w:pPr>
        <w:pStyle w:val="Corpodetexto"/>
        <w:spacing w:before="2"/>
        <w:ind w:right="40" w:firstLine="720"/>
      </w:pPr>
      <w:r>
        <w:t xml:space="preserve">Quantitative data collected from the survey </w:t>
      </w:r>
      <w:proofErr w:type="gramStart"/>
      <w:r>
        <w:t>were</w:t>
      </w:r>
      <w:proofErr w:type="gramEnd"/>
      <w:r>
        <w:t xml:space="preserve"> analyzed using statistical software. Descriptive statistics, including frequencies, means, and standard deviations, were computed to summarize the survey responses. Inferential statistical techniques, such as regression analysis, were applied to examine the relationships between specific data science techniques and KPIs.</w:t>
      </w:r>
    </w:p>
    <w:p w14:paraId="7D66198A" w14:textId="77777777" w:rsidR="007E112A" w:rsidRDefault="00000000">
      <w:pPr>
        <w:pStyle w:val="Ttulo3"/>
        <w:spacing w:before="229"/>
      </w:pPr>
      <w:r>
        <w:t>Ethical</w:t>
      </w:r>
      <w:r>
        <w:rPr>
          <w:spacing w:val="-2"/>
        </w:rPr>
        <w:t xml:space="preserve"> Considerations</w:t>
      </w:r>
    </w:p>
    <w:p w14:paraId="71139FA5" w14:textId="3548596C" w:rsidR="007E112A" w:rsidRDefault="00000000" w:rsidP="00F838C7">
      <w:pPr>
        <w:pStyle w:val="Corpodetexto"/>
        <w:spacing w:before="2"/>
        <w:ind w:right="38" w:firstLine="720"/>
      </w:pPr>
      <w:r>
        <w:t>This research adhered to ethical guidelines throughout</w:t>
      </w:r>
      <w:r>
        <w:rPr>
          <w:spacing w:val="-13"/>
        </w:rPr>
        <w:t xml:space="preserve"> </w:t>
      </w:r>
      <w:r>
        <w:t>the</w:t>
      </w:r>
      <w:r>
        <w:rPr>
          <w:spacing w:val="-11"/>
        </w:rPr>
        <w:t xml:space="preserve"> </w:t>
      </w:r>
      <w:r>
        <w:t>data</w:t>
      </w:r>
      <w:r>
        <w:rPr>
          <w:spacing w:val="-13"/>
        </w:rPr>
        <w:t xml:space="preserve"> </w:t>
      </w:r>
      <w:r>
        <w:t>collection</w:t>
      </w:r>
      <w:r>
        <w:rPr>
          <w:spacing w:val="-12"/>
        </w:rPr>
        <w:t xml:space="preserve"> </w:t>
      </w:r>
      <w:r>
        <w:t>process.</w:t>
      </w:r>
      <w:r>
        <w:rPr>
          <w:spacing w:val="-11"/>
        </w:rPr>
        <w:t xml:space="preserve"> </w:t>
      </w:r>
      <w:r>
        <w:t>Informed</w:t>
      </w:r>
      <w:r>
        <w:rPr>
          <w:spacing w:val="-11"/>
        </w:rPr>
        <w:t xml:space="preserve"> </w:t>
      </w:r>
      <w:r>
        <w:t>consent was obtained from all participants, and their anonymity and</w:t>
      </w:r>
      <w:r>
        <w:rPr>
          <w:spacing w:val="30"/>
        </w:rPr>
        <w:t xml:space="preserve"> </w:t>
      </w:r>
      <w:r>
        <w:t>confidentiality</w:t>
      </w:r>
      <w:r>
        <w:rPr>
          <w:spacing w:val="30"/>
        </w:rPr>
        <w:t xml:space="preserve"> </w:t>
      </w:r>
      <w:r>
        <w:t>were</w:t>
      </w:r>
      <w:r>
        <w:rPr>
          <w:spacing w:val="31"/>
        </w:rPr>
        <w:t xml:space="preserve"> </w:t>
      </w:r>
      <w:r>
        <w:t>ensured.</w:t>
      </w:r>
      <w:r>
        <w:rPr>
          <w:spacing w:val="28"/>
        </w:rPr>
        <w:t xml:space="preserve"> </w:t>
      </w:r>
      <w:r>
        <w:t>The</w:t>
      </w:r>
      <w:r>
        <w:rPr>
          <w:spacing w:val="31"/>
        </w:rPr>
        <w:t xml:space="preserve"> </w:t>
      </w:r>
      <w:r>
        <w:t>research</w:t>
      </w:r>
      <w:r>
        <w:rPr>
          <w:spacing w:val="30"/>
        </w:rPr>
        <w:t xml:space="preserve"> </w:t>
      </w:r>
      <w:r>
        <w:rPr>
          <w:spacing w:val="-2"/>
        </w:rPr>
        <w:t>design</w:t>
      </w:r>
      <w:r w:rsidR="00F838C7">
        <w:rPr>
          <w:spacing w:val="-2"/>
        </w:rPr>
        <w:t xml:space="preserve"> </w:t>
      </w:r>
      <w:r>
        <w:t>also considered ethical considerations related to data privacy and the handling of sensitive information.</w:t>
      </w:r>
    </w:p>
    <w:p w14:paraId="18E069E4" w14:textId="77777777" w:rsidR="007E112A" w:rsidRDefault="00000000">
      <w:pPr>
        <w:pStyle w:val="Ttulo2"/>
        <w:spacing w:before="208"/>
      </w:pPr>
      <w:r>
        <w:rPr>
          <w:color w:val="006FC0"/>
          <w:spacing w:val="-2"/>
        </w:rPr>
        <w:t>RESULTS</w:t>
      </w:r>
    </w:p>
    <w:p w14:paraId="744B077F" w14:textId="77777777" w:rsidR="007E112A" w:rsidRDefault="00000000">
      <w:pPr>
        <w:pStyle w:val="Corpodetexto"/>
        <w:ind w:right="137" w:firstLine="720"/>
      </w:pPr>
      <w:r>
        <w:t>The results of this comprehensive study shed light</w:t>
      </w:r>
      <w:r>
        <w:rPr>
          <w:spacing w:val="-3"/>
        </w:rPr>
        <w:t xml:space="preserve"> </w:t>
      </w:r>
      <w:r>
        <w:t>on</w:t>
      </w:r>
      <w:r>
        <w:rPr>
          <w:spacing w:val="-8"/>
        </w:rPr>
        <w:t xml:space="preserve"> </w:t>
      </w:r>
      <w:r>
        <w:t>the</w:t>
      </w:r>
      <w:r>
        <w:rPr>
          <w:spacing w:val="-4"/>
        </w:rPr>
        <w:t xml:space="preserve"> </w:t>
      </w:r>
      <w:r>
        <w:t>profound</w:t>
      </w:r>
      <w:r>
        <w:rPr>
          <w:spacing w:val="-8"/>
        </w:rPr>
        <w:t xml:space="preserve"> </w:t>
      </w:r>
      <w:r>
        <w:t>impact</w:t>
      </w:r>
      <w:r>
        <w:rPr>
          <w:spacing w:val="-7"/>
        </w:rPr>
        <w:t xml:space="preserve"> </w:t>
      </w:r>
      <w:r>
        <w:t>of</w:t>
      </w:r>
      <w:r>
        <w:rPr>
          <w:spacing w:val="-6"/>
        </w:rPr>
        <w:t xml:space="preserve"> </w:t>
      </w:r>
      <w:r>
        <w:t>data-driven</w:t>
      </w:r>
      <w:r>
        <w:rPr>
          <w:spacing w:val="-4"/>
        </w:rPr>
        <w:t xml:space="preserve"> </w:t>
      </w:r>
      <w:r>
        <w:t>strategies</w:t>
      </w:r>
      <w:r>
        <w:rPr>
          <w:spacing w:val="-6"/>
        </w:rPr>
        <w:t xml:space="preserve"> </w:t>
      </w:r>
      <w:r>
        <w:t xml:space="preserve">on various key business metrics and their subsequent influence on key performance indicators (KPIs). Through a mixed-methods approach involving qualitative interviews and quantitative surveys, we unearthed valuable insights into the adoption and effectiveness of data science techniques across diverse </w:t>
      </w:r>
      <w:r>
        <w:rPr>
          <w:spacing w:val="-2"/>
        </w:rPr>
        <w:t>industries.</w:t>
      </w:r>
    </w:p>
    <w:p w14:paraId="7D6B91C3" w14:textId="77777777" w:rsidR="007E112A" w:rsidRDefault="007E112A">
      <w:pPr>
        <w:pStyle w:val="Corpodetexto"/>
        <w:ind w:left="0"/>
        <w:jc w:val="left"/>
      </w:pPr>
    </w:p>
    <w:p w14:paraId="22C3E525" w14:textId="77777777" w:rsidR="007E112A" w:rsidRDefault="00000000">
      <w:pPr>
        <w:pStyle w:val="Ttulo3"/>
      </w:pPr>
      <w:r>
        <w:lastRenderedPageBreak/>
        <w:t>Qualitative</w:t>
      </w:r>
      <w:r>
        <w:rPr>
          <w:spacing w:val="-3"/>
        </w:rPr>
        <w:t xml:space="preserve"> </w:t>
      </w:r>
      <w:r>
        <w:rPr>
          <w:spacing w:val="-2"/>
        </w:rPr>
        <w:t>Insights</w:t>
      </w:r>
    </w:p>
    <w:p w14:paraId="503A874B" w14:textId="77777777" w:rsidR="007E112A" w:rsidRDefault="00000000">
      <w:pPr>
        <w:pStyle w:val="Ttulo4"/>
        <w:spacing w:before="2"/>
      </w:pPr>
      <w:r>
        <w:t>Practical</w:t>
      </w:r>
      <w:r>
        <w:rPr>
          <w:spacing w:val="-3"/>
        </w:rPr>
        <w:t xml:space="preserve"> </w:t>
      </w:r>
      <w:r>
        <w:t>Deployment of</w:t>
      </w:r>
      <w:r>
        <w:rPr>
          <w:spacing w:val="-3"/>
        </w:rPr>
        <w:t xml:space="preserve"> </w:t>
      </w:r>
      <w:r>
        <w:t>Data</w:t>
      </w:r>
      <w:r>
        <w:rPr>
          <w:spacing w:val="-1"/>
        </w:rPr>
        <w:t xml:space="preserve"> </w:t>
      </w:r>
      <w:r>
        <w:t>Science</w:t>
      </w:r>
      <w:r>
        <w:rPr>
          <w:spacing w:val="-2"/>
        </w:rPr>
        <w:t xml:space="preserve"> Techniques</w:t>
      </w:r>
    </w:p>
    <w:p w14:paraId="706533B1" w14:textId="77777777" w:rsidR="007E112A" w:rsidRDefault="00000000">
      <w:pPr>
        <w:pStyle w:val="Corpodetexto"/>
        <w:ind w:right="135" w:firstLine="720"/>
      </w:pPr>
      <w:r>
        <w:t>The qualitative phase of this study unearthed a kaleidoscope of insights regarding the practical deployment of data science techniques within organizations. Respondents elucidated the diverse ways in which these techniques are harnessed to inform strategic decision-making. In-depth interviews with industry experts unveiled that machine learning algorithms are commonly employed for predictive analytics, automating decision-making, and personalizing customer experiences. Data visualization techniques, on the other hand, are pivotal in facilitating intuitive interpretation of complex datasets, aiding decision-makers in deriving actionable insights.</w:t>
      </w:r>
    </w:p>
    <w:p w14:paraId="757CF945" w14:textId="77777777" w:rsidR="007E112A" w:rsidRDefault="007E112A">
      <w:pPr>
        <w:pStyle w:val="Corpodetexto"/>
        <w:ind w:left="0"/>
        <w:jc w:val="left"/>
      </w:pPr>
    </w:p>
    <w:p w14:paraId="5673C287" w14:textId="77777777" w:rsidR="007E112A" w:rsidRDefault="00000000">
      <w:pPr>
        <w:pStyle w:val="Ttulo4"/>
        <w:spacing w:line="240" w:lineRule="auto"/>
        <w:ind w:left="192"/>
      </w:pPr>
      <w:r>
        <w:t>Hurdles</w:t>
      </w:r>
      <w:r>
        <w:rPr>
          <w:spacing w:val="-3"/>
        </w:rPr>
        <w:t xml:space="preserve"> </w:t>
      </w:r>
      <w:r>
        <w:t>and</w:t>
      </w:r>
      <w:r>
        <w:rPr>
          <w:spacing w:val="-1"/>
        </w:rPr>
        <w:t xml:space="preserve"> </w:t>
      </w:r>
      <w:r>
        <w:rPr>
          <w:spacing w:val="-2"/>
        </w:rPr>
        <w:t>Triumphs</w:t>
      </w:r>
    </w:p>
    <w:p w14:paraId="31FA95A0" w14:textId="77777777" w:rsidR="007E112A" w:rsidRDefault="00000000">
      <w:pPr>
        <w:pStyle w:val="Corpodetexto"/>
        <w:spacing w:before="2"/>
        <w:ind w:right="134" w:firstLine="720"/>
      </w:pPr>
      <w:r>
        <w:t>The qualitative analysis also shed light on the challenges</w:t>
      </w:r>
      <w:r>
        <w:rPr>
          <w:spacing w:val="-13"/>
        </w:rPr>
        <w:t xml:space="preserve"> </w:t>
      </w:r>
      <w:r>
        <w:t>and</w:t>
      </w:r>
      <w:r>
        <w:rPr>
          <w:spacing w:val="-12"/>
        </w:rPr>
        <w:t xml:space="preserve"> </w:t>
      </w:r>
      <w:r>
        <w:t>successes</w:t>
      </w:r>
      <w:r>
        <w:rPr>
          <w:spacing w:val="-13"/>
        </w:rPr>
        <w:t xml:space="preserve"> </w:t>
      </w:r>
      <w:r>
        <w:t>organizations</w:t>
      </w:r>
      <w:r>
        <w:rPr>
          <w:spacing w:val="-12"/>
        </w:rPr>
        <w:t xml:space="preserve"> </w:t>
      </w:r>
      <w:r>
        <w:t>encounter</w:t>
      </w:r>
      <w:r>
        <w:rPr>
          <w:spacing w:val="-13"/>
        </w:rPr>
        <w:t xml:space="preserve"> </w:t>
      </w:r>
      <w:r>
        <w:t>in</w:t>
      </w:r>
      <w:r>
        <w:rPr>
          <w:spacing w:val="-12"/>
        </w:rPr>
        <w:t xml:space="preserve"> </w:t>
      </w:r>
      <w:r>
        <w:t>their journey to leverage data science techniques effectively. A recurrent theme was the need for robust data governance frameworks to ensure data quality and integrity.</w:t>
      </w:r>
      <w:r>
        <w:rPr>
          <w:spacing w:val="-3"/>
        </w:rPr>
        <w:t xml:space="preserve"> </w:t>
      </w:r>
      <w:r>
        <w:t>Many</w:t>
      </w:r>
      <w:r>
        <w:rPr>
          <w:spacing w:val="-1"/>
        </w:rPr>
        <w:t xml:space="preserve"> </w:t>
      </w:r>
      <w:r>
        <w:t>organizations</w:t>
      </w:r>
      <w:r>
        <w:rPr>
          <w:spacing w:val="-2"/>
        </w:rPr>
        <w:t xml:space="preserve"> </w:t>
      </w:r>
      <w:r>
        <w:t>grappled</w:t>
      </w:r>
      <w:r>
        <w:rPr>
          <w:spacing w:val="-4"/>
        </w:rPr>
        <w:t xml:space="preserve"> </w:t>
      </w:r>
      <w:r>
        <w:t>with</w:t>
      </w:r>
      <w:r>
        <w:rPr>
          <w:spacing w:val="-3"/>
        </w:rPr>
        <w:t xml:space="preserve"> </w:t>
      </w:r>
      <w:r>
        <w:t>the</w:t>
      </w:r>
      <w:r>
        <w:rPr>
          <w:spacing w:val="-1"/>
        </w:rPr>
        <w:t xml:space="preserve"> </w:t>
      </w:r>
      <w:r>
        <w:t>scarcity of data science talent and the integration of these techniques into existing workflows. Despite these challenges, there were notable triumphs, including instances</w:t>
      </w:r>
      <w:r>
        <w:rPr>
          <w:spacing w:val="-1"/>
        </w:rPr>
        <w:t xml:space="preserve"> </w:t>
      </w:r>
      <w:r>
        <w:t>where data-driven insights</w:t>
      </w:r>
      <w:r>
        <w:rPr>
          <w:spacing w:val="-1"/>
        </w:rPr>
        <w:t xml:space="preserve"> </w:t>
      </w:r>
      <w:r>
        <w:t>led to cost savings, revenue growth, and enhanced customer satisfaction.</w:t>
      </w:r>
    </w:p>
    <w:p w14:paraId="754AFA22" w14:textId="77777777" w:rsidR="007E112A" w:rsidRDefault="007E112A">
      <w:pPr>
        <w:pStyle w:val="Corpodetexto"/>
        <w:spacing w:before="1"/>
        <w:ind w:left="0"/>
        <w:jc w:val="left"/>
      </w:pPr>
    </w:p>
    <w:p w14:paraId="586AD07A" w14:textId="77777777" w:rsidR="007E112A" w:rsidRDefault="00000000">
      <w:pPr>
        <w:pStyle w:val="Ttulo3"/>
        <w:spacing w:line="229" w:lineRule="exact"/>
      </w:pPr>
      <w:r>
        <w:t>Quantitative</w:t>
      </w:r>
      <w:r>
        <w:rPr>
          <w:spacing w:val="-2"/>
        </w:rPr>
        <w:t xml:space="preserve"> Analysis</w:t>
      </w:r>
    </w:p>
    <w:p w14:paraId="14CCC857" w14:textId="77777777" w:rsidR="007E112A" w:rsidRDefault="00000000">
      <w:pPr>
        <w:pStyle w:val="Ttulo4"/>
      </w:pPr>
      <w:r>
        <w:t>Utilization of</w:t>
      </w:r>
      <w:r>
        <w:rPr>
          <w:spacing w:val="-3"/>
        </w:rPr>
        <w:t xml:space="preserve"> </w:t>
      </w:r>
      <w:r>
        <w:t>Data Science</w:t>
      </w:r>
      <w:r>
        <w:rPr>
          <w:spacing w:val="-6"/>
        </w:rPr>
        <w:t xml:space="preserve"> </w:t>
      </w:r>
      <w:r>
        <w:rPr>
          <w:spacing w:val="-2"/>
        </w:rPr>
        <w:t>Techniques</w:t>
      </w:r>
    </w:p>
    <w:p w14:paraId="0F2E7A4A" w14:textId="77777777" w:rsidR="007E112A" w:rsidRDefault="00000000">
      <w:pPr>
        <w:pStyle w:val="Corpodetexto"/>
        <w:spacing w:before="2"/>
        <w:ind w:right="135" w:firstLine="720"/>
      </w:pPr>
      <w:r>
        <w:t>The</w:t>
      </w:r>
      <w:r>
        <w:rPr>
          <w:spacing w:val="-11"/>
        </w:rPr>
        <w:t xml:space="preserve"> </w:t>
      </w:r>
      <w:r>
        <w:t>quantitative</w:t>
      </w:r>
      <w:r>
        <w:rPr>
          <w:spacing w:val="-11"/>
        </w:rPr>
        <w:t xml:space="preserve"> </w:t>
      </w:r>
      <w:r>
        <w:t>analysis</w:t>
      </w:r>
      <w:r>
        <w:rPr>
          <w:spacing w:val="-12"/>
        </w:rPr>
        <w:t xml:space="preserve"> </w:t>
      </w:r>
      <w:r>
        <w:t>of</w:t>
      </w:r>
      <w:r>
        <w:rPr>
          <w:spacing w:val="-10"/>
        </w:rPr>
        <w:t xml:space="preserve"> </w:t>
      </w:r>
      <w:r>
        <w:t>survey</w:t>
      </w:r>
      <w:r>
        <w:rPr>
          <w:spacing w:val="-11"/>
        </w:rPr>
        <w:t xml:space="preserve"> </w:t>
      </w:r>
      <w:r>
        <w:t>data</w:t>
      </w:r>
      <w:r>
        <w:rPr>
          <w:spacing w:val="-11"/>
        </w:rPr>
        <w:t xml:space="preserve"> </w:t>
      </w:r>
      <w:r>
        <w:t>offers</w:t>
      </w:r>
      <w:r>
        <w:rPr>
          <w:spacing w:val="-12"/>
        </w:rPr>
        <w:t xml:space="preserve"> </w:t>
      </w:r>
      <w:r>
        <w:t xml:space="preserve">a comprehensive view of the utilization of data science techniques across diverse industries. Machine learning emerged as the most widely employed technique, with 78% of respondents indicating its use. Predictive analytics closely followed, with 72% of organizations leveraging it to inform their strategic decisions. Data visualization techniques were employed by 64% of </w:t>
      </w:r>
      <w:r>
        <w:rPr>
          <w:spacing w:val="-2"/>
        </w:rPr>
        <w:t>respondents.</w:t>
      </w:r>
    </w:p>
    <w:p w14:paraId="6B972383" w14:textId="77777777" w:rsidR="00F838C7" w:rsidRDefault="00F838C7">
      <w:pPr>
        <w:pStyle w:val="Ttulo3"/>
        <w:tabs>
          <w:tab w:val="left" w:pos="7913"/>
        </w:tabs>
        <w:spacing w:after="9" w:line="227" w:lineRule="exact"/>
        <w:ind w:left="3"/>
        <w:jc w:val="center"/>
        <w:rPr>
          <w:spacing w:val="45"/>
          <w:u w:val="single"/>
        </w:rPr>
      </w:pPr>
    </w:p>
    <w:p w14:paraId="3D647A6C" w14:textId="339B65A4" w:rsidR="007E112A" w:rsidRDefault="00000000">
      <w:pPr>
        <w:pStyle w:val="Ttulo3"/>
        <w:tabs>
          <w:tab w:val="left" w:pos="7913"/>
        </w:tabs>
        <w:spacing w:after="9" w:line="227" w:lineRule="exact"/>
        <w:ind w:left="3"/>
        <w:jc w:val="center"/>
      </w:pPr>
      <w:r>
        <w:rPr>
          <w:spacing w:val="45"/>
          <w:u w:val="single"/>
        </w:rPr>
        <w:t xml:space="preserve">  </w:t>
      </w:r>
      <w:r>
        <w:rPr>
          <w:u w:val="single"/>
        </w:rPr>
        <w:t>Table</w:t>
      </w:r>
      <w:r>
        <w:rPr>
          <w:spacing w:val="-2"/>
          <w:u w:val="single"/>
        </w:rPr>
        <w:t xml:space="preserve"> </w:t>
      </w:r>
      <w:r>
        <w:rPr>
          <w:u w:val="single"/>
        </w:rPr>
        <w:t>1:</w:t>
      </w:r>
      <w:r>
        <w:rPr>
          <w:spacing w:val="-1"/>
          <w:u w:val="single"/>
        </w:rPr>
        <w:t xml:space="preserve"> </w:t>
      </w:r>
      <w:r>
        <w:rPr>
          <w:u w:val="single"/>
        </w:rPr>
        <w:t>Comprehensive</w:t>
      </w:r>
      <w:r>
        <w:rPr>
          <w:spacing w:val="-2"/>
          <w:u w:val="single"/>
        </w:rPr>
        <w:t xml:space="preserve"> </w:t>
      </w:r>
      <w:r>
        <w:rPr>
          <w:u w:val="single"/>
        </w:rPr>
        <w:t>Overview</w:t>
      </w:r>
      <w:r>
        <w:rPr>
          <w:spacing w:val="-2"/>
          <w:u w:val="single"/>
        </w:rPr>
        <w:t xml:space="preserve"> </w:t>
      </w:r>
      <w:r>
        <w:rPr>
          <w:u w:val="single"/>
        </w:rPr>
        <w:t>of</w:t>
      </w:r>
      <w:r>
        <w:rPr>
          <w:spacing w:val="-1"/>
          <w:u w:val="single"/>
        </w:rPr>
        <w:t xml:space="preserve"> </w:t>
      </w:r>
      <w:r>
        <w:rPr>
          <w:u w:val="single"/>
        </w:rPr>
        <w:t>Utilization</w:t>
      </w:r>
      <w:r>
        <w:rPr>
          <w:spacing w:val="-1"/>
          <w:u w:val="single"/>
        </w:rPr>
        <w:t xml:space="preserve"> </w:t>
      </w:r>
      <w:r>
        <w:rPr>
          <w:u w:val="single"/>
        </w:rPr>
        <w:t>and</w:t>
      </w:r>
      <w:r>
        <w:rPr>
          <w:spacing w:val="-5"/>
          <w:u w:val="single"/>
        </w:rPr>
        <w:t xml:space="preserve"> </w:t>
      </w:r>
      <w:r>
        <w:rPr>
          <w:u w:val="single"/>
        </w:rPr>
        <w:t>Dynamics</w:t>
      </w:r>
      <w:r>
        <w:rPr>
          <w:spacing w:val="-4"/>
          <w:u w:val="single"/>
        </w:rPr>
        <w:t xml:space="preserve"> </w:t>
      </w:r>
      <w:r>
        <w:rPr>
          <w:u w:val="single"/>
        </w:rPr>
        <w:t>in</w:t>
      </w:r>
      <w:r>
        <w:rPr>
          <w:spacing w:val="-5"/>
          <w:u w:val="single"/>
        </w:rPr>
        <w:t xml:space="preserve"> </w:t>
      </w:r>
      <w:r>
        <w:rPr>
          <w:u w:val="single"/>
        </w:rPr>
        <w:t>Key</w:t>
      </w:r>
      <w:r>
        <w:rPr>
          <w:spacing w:val="-2"/>
          <w:u w:val="single"/>
        </w:rPr>
        <w:t xml:space="preserve"> </w:t>
      </w:r>
      <w:r>
        <w:rPr>
          <w:u w:val="single"/>
        </w:rPr>
        <w:t>Business</w:t>
      </w:r>
      <w:r>
        <w:rPr>
          <w:spacing w:val="-3"/>
          <w:u w:val="single"/>
        </w:rPr>
        <w:t xml:space="preserve"> </w:t>
      </w:r>
      <w:r>
        <w:rPr>
          <w:spacing w:val="-2"/>
          <w:u w:val="single"/>
        </w:rPr>
        <w:t>Metrics</w:t>
      </w:r>
      <w:r>
        <w:rPr>
          <w:u w:val="single"/>
        </w:rPr>
        <w:tab/>
      </w:r>
    </w:p>
    <w:tbl>
      <w:tblPr>
        <w:tblStyle w:val="TableNormal"/>
        <w:tblW w:w="0" w:type="auto"/>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01"/>
        <w:gridCol w:w="1512"/>
        <w:gridCol w:w="1600"/>
        <w:gridCol w:w="1888"/>
      </w:tblGrid>
      <w:tr w:rsidR="007E112A" w14:paraId="4BC41C5E" w14:textId="77777777">
        <w:trPr>
          <w:trHeight w:val="226"/>
        </w:trPr>
        <w:tc>
          <w:tcPr>
            <w:tcW w:w="2901" w:type="dxa"/>
            <w:tcBorders>
              <w:top w:val="nil"/>
            </w:tcBorders>
          </w:tcPr>
          <w:p w14:paraId="52B94664" w14:textId="77777777" w:rsidR="007E112A" w:rsidRDefault="00000000">
            <w:pPr>
              <w:pStyle w:val="TableParagraph"/>
              <w:spacing w:line="207" w:lineRule="exact"/>
              <w:rPr>
                <w:b/>
                <w:sz w:val="20"/>
              </w:rPr>
            </w:pPr>
            <w:r>
              <w:rPr>
                <w:b/>
                <w:spacing w:val="-2"/>
                <w:sz w:val="20"/>
              </w:rPr>
              <w:t>Variable</w:t>
            </w:r>
          </w:p>
        </w:tc>
        <w:tc>
          <w:tcPr>
            <w:tcW w:w="1512" w:type="dxa"/>
            <w:tcBorders>
              <w:top w:val="nil"/>
            </w:tcBorders>
          </w:tcPr>
          <w:p w14:paraId="28CE5D45" w14:textId="77777777" w:rsidR="007E112A" w:rsidRDefault="00000000">
            <w:pPr>
              <w:pStyle w:val="TableParagraph"/>
              <w:spacing w:line="207" w:lineRule="exact"/>
              <w:ind w:left="107"/>
              <w:rPr>
                <w:b/>
                <w:sz w:val="20"/>
              </w:rPr>
            </w:pPr>
            <w:r>
              <w:rPr>
                <w:b/>
                <w:sz w:val="20"/>
              </w:rPr>
              <w:t>Frequency</w:t>
            </w:r>
            <w:r>
              <w:rPr>
                <w:b/>
                <w:spacing w:val="-6"/>
                <w:sz w:val="20"/>
              </w:rPr>
              <w:t xml:space="preserve"> </w:t>
            </w:r>
            <w:r>
              <w:rPr>
                <w:b/>
                <w:spacing w:val="-5"/>
                <w:sz w:val="20"/>
              </w:rPr>
              <w:t>(%)</w:t>
            </w:r>
          </w:p>
        </w:tc>
        <w:tc>
          <w:tcPr>
            <w:tcW w:w="1600" w:type="dxa"/>
            <w:tcBorders>
              <w:top w:val="nil"/>
            </w:tcBorders>
          </w:tcPr>
          <w:p w14:paraId="0FDCEBF9" w14:textId="77777777" w:rsidR="007E112A" w:rsidRDefault="00000000">
            <w:pPr>
              <w:pStyle w:val="TableParagraph"/>
              <w:spacing w:line="207" w:lineRule="exact"/>
              <w:ind w:left="107"/>
              <w:rPr>
                <w:b/>
                <w:sz w:val="20"/>
              </w:rPr>
            </w:pPr>
            <w:r>
              <w:rPr>
                <w:b/>
                <w:sz w:val="20"/>
              </w:rPr>
              <w:t>Mean</w:t>
            </w:r>
            <w:r>
              <w:rPr>
                <w:b/>
                <w:spacing w:val="-3"/>
                <w:sz w:val="20"/>
              </w:rPr>
              <w:t xml:space="preserve"> </w:t>
            </w:r>
            <w:r>
              <w:rPr>
                <w:b/>
                <w:spacing w:val="-2"/>
                <w:sz w:val="20"/>
              </w:rPr>
              <w:t>(Average)</w:t>
            </w:r>
          </w:p>
        </w:tc>
        <w:tc>
          <w:tcPr>
            <w:tcW w:w="1888" w:type="dxa"/>
            <w:tcBorders>
              <w:top w:val="nil"/>
            </w:tcBorders>
          </w:tcPr>
          <w:p w14:paraId="29556302" w14:textId="77777777" w:rsidR="007E112A" w:rsidRDefault="00000000">
            <w:pPr>
              <w:pStyle w:val="TableParagraph"/>
              <w:spacing w:line="207" w:lineRule="exact"/>
              <w:ind w:left="104"/>
              <w:rPr>
                <w:b/>
                <w:sz w:val="20"/>
              </w:rPr>
            </w:pPr>
            <w:r>
              <w:rPr>
                <w:b/>
                <w:sz w:val="20"/>
              </w:rPr>
              <w:t>Standard</w:t>
            </w:r>
            <w:r>
              <w:rPr>
                <w:b/>
                <w:spacing w:val="-5"/>
                <w:sz w:val="20"/>
              </w:rPr>
              <w:t xml:space="preserve"> </w:t>
            </w:r>
            <w:r>
              <w:rPr>
                <w:b/>
                <w:spacing w:val="-2"/>
                <w:sz w:val="20"/>
              </w:rPr>
              <w:t>Deviation</w:t>
            </w:r>
          </w:p>
        </w:tc>
      </w:tr>
      <w:tr w:rsidR="007E112A" w14:paraId="6ACBA1D0" w14:textId="77777777">
        <w:trPr>
          <w:trHeight w:val="230"/>
        </w:trPr>
        <w:tc>
          <w:tcPr>
            <w:tcW w:w="2901" w:type="dxa"/>
          </w:tcPr>
          <w:p w14:paraId="3D81176B" w14:textId="77777777" w:rsidR="007E112A" w:rsidRDefault="00000000">
            <w:pPr>
              <w:pStyle w:val="TableParagraph"/>
              <w:rPr>
                <w:sz w:val="20"/>
              </w:rPr>
            </w:pPr>
            <w:r>
              <w:rPr>
                <w:sz w:val="20"/>
              </w:rPr>
              <w:t>Machine</w:t>
            </w:r>
            <w:r>
              <w:rPr>
                <w:spacing w:val="-5"/>
                <w:sz w:val="20"/>
              </w:rPr>
              <w:t xml:space="preserve"> </w:t>
            </w:r>
            <w:r>
              <w:rPr>
                <w:sz w:val="20"/>
              </w:rPr>
              <w:t>Learning</w:t>
            </w:r>
            <w:r>
              <w:rPr>
                <w:spacing w:val="-3"/>
                <w:sz w:val="20"/>
              </w:rPr>
              <w:t xml:space="preserve"> </w:t>
            </w:r>
            <w:r>
              <w:rPr>
                <w:spacing w:val="-2"/>
                <w:sz w:val="20"/>
              </w:rPr>
              <w:t>Utilization</w:t>
            </w:r>
          </w:p>
        </w:tc>
        <w:tc>
          <w:tcPr>
            <w:tcW w:w="1512" w:type="dxa"/>
          </w:tcPr>
          <w:p w14:paraId="1C6C3279" w14:textId="77777777" w:rsidR="007E112A" w:rsidRDefault="00000000">
            <w:pPr>
              <w:pStyle w:val="TableParagraph"/>
              <w:ind w:left="107"/>
              <w:rPr>
                <w:sz w:val="20"/>
              </w:rPr>
            </w:pPr>
            <w:r>
              <w:rPr>
                <w:spacing w:val="-5"/>
                <w:sz w:val="20"/>
              </w:rPr>
              <w:t>78%</w:t>
            </w:r>
          </w:p>
        </w:tc>
        <w:tc>
          <w:tcPr>
            <w:tcW w:w="1600" w:type="dxa"/>
          </w:tcPr>
          <w:p w14:paraId="7DD9142F" w14:textId="77777777" w:rsidR="007E112A" w:rsidRDefault="00000000">
            <w:pPr>
              <w:pStyle w:val="TableParagraph"/>
              <w:ind w:left="107"/>
              <w:rPr>
                <w:sz w:val="20"/>
              </w:rPr>
            </w:pPr>
            <w:r>
              <w:rPr>
                <w:spacing w:val="-4"/>
                <w:sz w:val="20"/>
              </w:rPr>
              <w:t>0.78</w:t>
            </w:r>
          </w:p>
        </w:tc>
        <w:tc>
          <w:tcPr>
            <w:tcW w:w="1888" w:type="dxa"/>
          </w:tcPr>
          <w:p w14:paraId="0BE8532D" w14:textId="77777777" w:rsidR="007E112A" w:rsidRDefault="00000000">
            <w:pPr>
              <w:pStyle w:val="TableParagraph"/>
              <w:ind w:left="104"/>
              <w:rPr>
                <w:sz w:val="20"/>
              </w:rPr>
            </w:pPr>
            <w:r>
              <w:rPr>
                <w:spacing w:val="-4"/>
                <w:sz w:val="20"/>
              </w:rPr>
              <w:t>0.12</w:t>
            </w:r>
          </w:p>
        </w:tc>
      </w:tr>
      <w:tr w:rsidR="007E112A" w14:paraId="29056186" w14:textId="77777777">
        <w:trPr>
          <w:trHeight w:val="230"/>
        </w:trPr>
        <w:tc>
          <w:tcPr>
            <w:tcW w:w="2901" w:type="dxa"/>
          </w:tcPr>
          <w:p w14:paraId="210B98CF" w14:textId="77777777" w:rsidR="007E112A" w:rsidRDefault="00000000">
            <w:pPr>
              <w:pStyle w:val="TableParagraph"/>
              <w:rPr>
                <w:sz w:val="20"/>
              </w:rPr>
            </w:pPr>
            <w:r>
              <w:rPr>
                <w:sz w:val="20"/>
              </w:rPr>
              <w:t>Predictive</w:t>
            </w:r>
            <w:r>
              <w:rPr>
                <w:spacing w:val="-1"/>
                <w:sz w:val="20"/>
              </w:rPr>
              <w:t xml:space="preserve"> </w:t>
            </w:r>
            <w:r>
              <w:rPr>
                <w:sz w:val="20"/>
              </w:rPr>
              <w:t>Analytics</w:t>
            </w:r>
            <w:r>
              <w:rPr>
                <w:spacing w:val="-3"/>
                <w:sz w:val="20"/>
              </w:rPr>
              <w:t xml:space="preserve"> </w:t>
            </w:r>
            <w:r>
              <w:rPr>
                <w:spacing w:val="-2"/>
                <w:sz w:val="20"/>
              </w:rPr>
              <w:t>Utilization</w:t>
            </w:r>
          </w:p>
        </w:tc>
        <w:tc>
          <w:tcPr>
            <w:tcW w:w="1512" w:type="dxa"/>
          </w:tcPr>
          <w:p w14:paraId="54F1F492" w14:textId="77777777" w:rsidR="007E112A" w:rsidRDefault="00000000">
            <w:pPr>
              <w:pStyle w:val="TableParagraph"/>
              <w:ind w:left="107"/>
              <w:rPr>
                <w:sz w:val="20"/>
              </w:rPr>
            </w:pPr>
            <w:r>
              <w:rPr>
                <w:spacing w:val="-5"/>
                <w:sz w:val="20"/>
              </w:rPr>
              <w:t>72%</w:t>
            </w:r>
          </w:p>
        </w:tc>
        <w:tc>
          <w:tcPr>
            <w:tcW w:w="1600" w:type="dxa"/>
          </w:tcPr>
          <w:p w14:paraId="614067CB" w14:textId="77777777" w:rsidR="007E112A" w:rsidRDefault="00000000">
            <w:pPr>
              <w:pStyle w:val="TableParagraph"/>
              <w:ind w:left="107"/>
              <w:rPr>
                <w:sz w:val="20"/>
              </w:rPr>
            </w:pPr>
            <w:r>
              <w:rPr>
                <w:spacing w:val="-4"/>
                <w:sz w:val="20"/>
              </w:rPr>
              <w:t>0.72</w:t>
            </w:r>
          </w:p>
        </w:tc>
        <w:tc>
          <w:tcPr>
            <w:tcW w:w="1888" w:type="dxa"/>
          </w:tcPr>
          <w:p w14:paraId="7EDAC004" w14:textId="77777777" w:rsidR="007E112A" w:rsidRDefault="00000000">
            <w:pPr>
              <w:pStyle w:val="TableParagraph"/>
              <w:ind w:left="104"/>
              <w:rPr>
                <w:sz w:val="20"/>
              </w:rPr>
            </w:pPr>
            <w:r>
              <w:rPr>
                <w:spacing w:val="-4"/>
                <w:sz w:val="20"/>
              </w:rPr>
              <w:t>0.15</w:t>
            </w:r>
          </w:p>
        </w:tc>
      </w:tr>
      <w:tr w:rsidR="007E112A" w14:paraId="0F48C6B7" w14:textId="77777777">
        <w:trPr>
          <w:trHeight w:val="230"/>
        </w:trPr>
        <w:tc>
          <w:tcPr>
            <w:tcW w:w="2901" w:type="dxa"/>
          </w:tcPr>
          <w:p w14:paraId="4E7B2620" w14:textId="77777777" w:rsidR="007E112A" w:rsidRDefault="00000000">
            <w:pPr>
              <w:pStyle w:val="TableParagraph"/>
              <w:rPr>
                <w:sz w:val="20"/>
              </w:rPr>
            </w:pPr>
            <w:r>
              <w:rPr>
                <w:sz w:val="20"/>
              </w:rPr>
              <w:t>Data</w:t>
            </w:r>
            <w:r>
              <w:rPr>
                <w:spacing w:val="-5"/>
                <w:sz w:val="20"/>
              </w:rPr>
              <w:t xml:space="preserve"> </w:t>
            </w:r>
            <w:r>
              <w:rPr>
                <w:sz w:val="20"/>
              </w:rPr>
              <w:t>Visualization</w:t>
            </w:r>
            <w:r>
              <w:rPr>
                <w:spacing w:val="-5"/>
                <w:sz w:val="20"/>
              </w:rPr>
              <w:t xml:space="preserve"> </w:t>
            </w:r>
            <w:r>
              <w:rPr>
                <w:spacing w:val="-2"/>
                <w:sz w:val="20"/>
              </w:rPr>
              <w:t>Utilization</w:t>
            </w:r>
          </w:p>
        </w:tc>
        <w:tc>
          <w:tcPr>
            <w:tcW w:w="1512" w:type="dxa"/>
          </w:tcPr>
          <w:p w14:paraId="6572684C" w14:textId="77777777" w:rsidR="007E112A" w:rsidRDefault="00000000">
            <w:pPr>
              <w:pStyle w:val="TableParagraph"/>
              <w:ind w:left="107"/>
              <w:rPr>
                <w:sz w:val="20"/>
              </w:rPr>
            </w:pPr>
            <w:r>
              <w:rPr>
                <w:spacing w:val="-5"/>
                <w:sz w:val="20"/>
              </w:rPr>
              <w:t>64%</w:t>
            </w:r>
          </w:p>
        </w:tc>
        <w:tc>
          <w:tcPr>
            <w:tcW w:w="1600" w:type="dxa"/>
          </w:tcPr>
          <w:p w14:paraId="7118212B" w14:textId="77777777" w:rsidR="007E112A" w:rsidRDefault="00000000">
            <w:pPr>
              <w:pStyle w:val="TableParagraph"/>
              <w:ind w:left="107"/>
              <w:rPr>
                <w:sz w:val="20"/>
              </w:rPr>
            </w:pPr>
            <w:r>
              <w:rPr>
                <w:spacing w:val="-4"/>
                <w:sz w:val="20"/>
              </w:rPr>
              <w:t>0.64</w:t>
            </w:r>
          </w:p>
        </w:tc>
        <w:tc>
          <w:tcPr>
            <w:tcW w:w="1888" w:type="dxa"/>
          </w:tcPr>
          <w:p w14:paraId="45BD6E99" w14:textId="77777777" w:rsidR="007E112A" w:rsidRDefault="00000000">
            <w:pPr>
              <w:pStyle w:val="TableParagraph"/>
              <w:ind w:left="104"/>
              <w:rPr>
                <w:sz w:val="20"/>
              </w:rPr>
            </w:pPr>
            <w:r>
              <w:rPr>
                <w:spacing w:val="-4"/>
                <w:sz w:val="20"/>
              </w:rPr>
              <w:t>0.11</w:t>
            </w:r>
          </w:p>
        </w:tc>
      </w:tr>
      <w:tr w:rsidR="007E112A" w14:paraId="1A057448" w14:textId="77777777">
        <w:trPr>
          <w:trHeight w:val="230"/>
        </w:trPr>
        <w:tc>
          <w:tcPr>
            <w:tcW w:w="2901" w:type="dxa"/>
          </w:tcPr>
          <w:p w14:paraId="75FC19DE" w14:textId="77777777" w:rsidR="007E112A" w:rsidRDefault="00000000">
            <w:pPr>
              <w:pStyle w:val="TableParagraph"/>
              <w:rPr>
                <w:sz w:val="20"/>
              </w:rPr>
            </w:pPr>
            <w:r>
              <w:rPr>
                <w:sz w:val="20"/>
              </w:rPr>
              <w:t>Customer</w:t>
            </w:r>
            <w:r>
              <w:rPr>
                <w:spacing w:val="-3"/>
                <w:sz w:val="20"/>
              </w:rPr>
              <w:t xml:space="preserve"> </w:t>
            </w:r>
            <w:r>
              <w:rPr>
                <w:sz w:val="20"/>
              </w:rPr>
              <w:t>Retention</w:t>
            </w:r>
            <w:r>
              <w:rPr>
                <w:spacing w:val="-3"/>
                <w:sz w:val="20"/>
              </w:rPr>
              <w:t xml:space="preserve"> </w:t>
            </w:r>
            <w:r>
              <w:rPr>
                <w:sz w:val="20"/>
              </w:rPr>
              <w:t>Rate</w:t>
            </w:r>
            <w:r>
              <w:rPr>
                <w:spacing w:val="-4"/>
                <w:sz w:val="20"/>
              </w:rPr>
              <w:t xml:space="preserve"> </w:t>
            </w:r>
            <w:r>
              <w:rPr>
                <w:spacing w:val="-2"/>
                <w:sz w:val="20"/>
              </w:rPr>
              <w:t>Change</w:t>
            </w:r>
          </w:p>
        </w:tc>
        <w:tc>
          <w:tcPr>
            <w:tcW w:w="1512" w:type="dxa"/>
          </w:tcPr>
          <w:p w14:paraId="63794D1C" w14:textId="77777777" w:rsidR="007E112A" w:rsidRDefault="00000000">
            <w:pPr>
              <w:pStyle w:val="TableParagraph"/>
              <w:ind w:left="107"/>
              <w:rPr>
                <w:sz w:val="20"/>
              </w:rPr>
            </w:pPr>
            <w:r>
              <w:rPr>
                <w:spacing w:val="-10"/>
                <w:sz w:val="20"/>
              </w:rPr>
              <w:t>-</w:t>
            </w:r>
          </w:p>
        </w:tc>
        <w:tc>
          <w:tcPr>
            <w:tcW w:w="1600" w:type="dxa"/>
          </w:tcPr>
          <w:p w14:paraId="3F9027EE" w14:textId="77777777" w:rsidR="007E112A" w:rsidRDefault="00000000">
            <w:pPr>
              <w:pStyle w:val="TableParagraph"/>
              <w:ind w:left="107"/>
              <w:rPr>
                <w:sz w:val="20"/>
              </w:rPr>
            </w:pPr>
            <w:r>
              <w:rPr>
                <w:spacing w:val="-4"/>
                <w:sz w:val="20"/>
              </w:rPr>
              <w:t>+15%</w:t>
            </w:r>
          </w:p>
        </w:tc>
        <w:tc>
          <w:tcPr>
            <w:tcW w:w="1888" w:type="dxa"/>
          </w:tcPr>
          <w:p w14:paraId="18589980" w14:textId="77777777" w:rsidR="007E112A" w:rsidRDefault="00000000">
            <w:pPr>
              <w:pStyle w:val="TableParagraph"/>
              <w:ind w:left="104"/>
              <w:rPr>
                <w:sz w:val="20"/>
              </w:rPr>
            </w:pPr>
            <w:r>
              <w:rPr>
                <w:spacing w:val="-10"/>
                <w:sz w:val="20"/>
              </w:rPr>
              <w:t>-</w:t>
            </w:r>
          </w:p>
        </w:tc>
      </w:tr>
      <w:tr w:rsidR="007E112A" w14:paraId="215549E5" w14:textId="77777777">
        <w:trPr>
          <w:trHeight w:val="230"/>
        </w:trPr>
        <w:tc>
          <w:tcPr>
            <w:tcW w:w="2901" w:type="dxa"/>
          </w:tcPr>
          <w:p w14:paraId="5E4AAB25" w14:textId="77777777" w:rsidR="007E112A" w:rsidRDefault="00000000">
            <w:pPr>
              <w:pStyle w:val="TableParagraph"/>
              <w:rPr>
                <w:sz w:val="20"/>
              </w:rPr>
            </w:pPr>
            <w:r>
              <w:rPr>
                <w:sz w:val="20"/>
              </w:rPr>
              <w:t>Sales</w:t>
            </w:r>
            <w:r>
              <w:rPr>
                <w:spacing w:val="-4"/>
                <w:sz w:val="20"/>
              </w:rPr>
              <w:t xml:space="preserve"> </w:t>
            </w:r>
            <w:r>
              <w:rPr>
                <w:sz w:val="20"/>
              </w:rPr>
              <w:t>Revenue</w:t>
            </w:r>
            <w:r>
              <w:rPr>
                <w:spacing w:val="-3"/>
                <w:sz w:val="20"/>
              </w:rPr>
              <w:t xml:space="preserve"> </w:t>
            </w:r>
            <w:r>
              <w:rPr>
                <w:spacing w:val="-2"/>
                <w:sz w:val="20"/>
              </w:rPr>
              <w:t>Change</w:t>
            </w:r>
          </w:p>
        </w:tc>
        <w:tc>
          <w:tcPr>
            <w:tcW w:w="1512" w:type="dxa"/>
          </w:tcPr>
          <w:p w14:paraId="7194A519" w14:textId="77777777" w:rsidR="007E112A" w:rsidRDefault="00000000">
            <w:pPr>
              <w:pStyle w:val="TableParagraph"/>
              <w:ind w:left="107"/>
              <w:rPr>
                <w:sz w:val="20"/>
              </w:rPr>
            </w:pPr>
            <w:r>
              <w:rPr>
                <w:spacing w:val="-10"/>
                <w:sz w:val="20"/>
              </w:rPr>
              <w:t>-</w:t>
            </w:r>
          </w:p>
        </w:tc>
        <w:tc>
          <w:tcPr>
            <w:tcW w:w="1600" w:type="dxa"/>
          </w:tcPr>
          <w:p w14:paraId="6E8E972E" w14:textId="77777777" w:rsidR="007E112A" w:rsidRDefault="00000000">
            <w:pPr>
              <w:pStyle w:val="TableParagraph"/>
              <w:ind w:left="107"/>
              <w:rPr>
                <w:sz w:val="20"/>
              </w:rPr>
            </w:pPr>
            <w:r>
              <w:rPr>
                <w:spacing w:val="-4"/>
                <w:sz w:val="20"/>
              </w:rPr>
              <w:t>+12%</w:t>
            </w:r>
          </w:p>
        </w:tc>
        <w:tc>
          <w:tcPr>
            <w:tcW w:w="1888" w:type="dxa"/>
          </w:tcPr>
          <w:p w14:paraId="6F4ABD83" w14:textId="77777777" w:rsidR="007E112A" w:rsidRDefault="00000000">
            <w:pPr>
              <w:pStyle w:val="TableParagraph"/>
              <w:ind w:left="104"/>
              <w:rPr>
                <w:sz w:val="20"/>
              </w:rPr>
            </w:pPr>
            <w:r>
              <w:rPr>
                <w:spacing w:val="-10"/>
                <w:sz w:val="20"/>
              </w:rPr>
              <w:t>-</w:t>
            </w:r>
          </w:p>
        </w:tc>
      </w:tr>
      <w:tr w:rsidR="007E112A" w14:paraId="5F0EFB6E" w14:textId="77777777">
        <w:trPr>
          <w:trHeight w:val="230"/>
        </w:trPr>
        <w:tc>
          <w:tcPr>
            <w:tcW w:w="2901" w:type="dxa"/>
          </w:tcPr>
          <w:p w14:paraId="6000A10B" w14:textId="77777777" w:rsidR="007E112A" w:rsidRDefault="00000000">
            <w:pPr>
              <w:pStyle w:val="TableParagraph"/>
              <w:rPr>
                <w:sz w:val="20"/>
              </w:rPr>
            </w:pPr>
            <w:r>
              <w:rPr>
                <w:sz w:val="20"/>
              </w:rPr>
              <w:t>Operational</w:t>
            </w:r>
            <w:r>
              <w:rPr>
                <w:spacing w:val="-5"/>
                <w:sz w:val="20"/>
              </w:rPr>
              <w:t xml:space="preserve"> </w:t>
            </w:r>
            <w:r>
              <w:rPr>
                <w:sz w:val="20"/>
              </w:rPr>
              <w:t>Cost</w:t>
            </w:r>
            <w:r>
              <w:rPr>
                <w:spacing w:val="-4"/>
                <w:sz w:val="20"/>
              </w:rPr>
              <w:t xml:space="preserve"> </w:t>
            </w:r>
            <w:r>
              <w:rPr>
                <w:spacing w:val="-2"/>
                <w:sz w:val="20"/>
              </w:rPr>
              <w:t>Change</w:t>
            </w:r>
          </w:p>
        </w:tc>
        <w:tc>
          <w:tcPr>
            <w:tcW w:w="1512" w:type="dxa"/>
          </w:tcPr>
          <w:p w14:paraId="132F0E72" w14:textId="77777777" w:rsidR="007E112A" w:rsidRDefault="00000000">
            <w:pPr>
              <w:pStyle w:val="TableParagraph"/>
              <w:ind w:left="107"/>
              <w:rPr>
                <w:sz w:val="20"/>
              </w:rPr>
            </w:pPr>
            <w:r>
              <w:rPr>
                <w:spacing w:val="-10"/>
                <w:sz w:val="20"/>
              </w:rPr>
              <w:t>-</w:t>
            </w:r>
          </w:p>
        </w:tc>
        <w:tc>
          <w:tcPr>
            <w:tcW w:w="1600" w:type="dxa"/>
          </w:tcPr>
          <w:p w14:paraId="0F49F107" w14:textId="77777777" w:rsidR="007E112A" w:rsidRDefault="00000000">
            <w:pPr>
              <w:pStyle w:val="TableParagraph"/>
              <w:ind w:left="107"/>
              <w:rPr>
                <w:sz w:val="20"/>
              </w:rPr>
            </w:pPr>
            <w:r>
              <w:rPr>
                <w:spacing w:val="-5"/>
                <w:sz w:val="20"/>
              </w:rPr>
              <w:t>-10%</w:t>
            </w:r>
          </w:p>
        </w:tc>
        <w:tc>
          <w:tcPr>
            <w:tcW w:w="1888" w:type="dxa"/>
          </w:tcPr>
          <w:p w14:paraId="22B04335" w14:textId="77777777" w:rsidR="007E112A" w:rsidRDefault="00000000">
            <w:pPr>
              <w:pStyle w:val="TableParagraph"/>
              <w:ind w:left="104"/>
              <w:rPr>
                <w:sz w:val="20"/>
              </w:rPr>
            </w:pPr>
            <w:r>
              <w:rPr>
                <w:spacing w:val="-10"/>
                <w:sz w:val="20"/>
              </w:rPr>
              <w:t>-</w:t>
            </w:r>
          </w:p>
        </w:tc>
      </w:tr>
    </w:tbl>
    <w:p w14:paraId="5CD0871F" w14:textId="77777777" w:rsidR="007E112A" w:rsidRDefault="00000000">
      <w:pPr>
        <w:pStyle w:val="Corpodetexto"/>
        <w:spacing w:before="21"/>
        <w:ind w:left="0"/>
        <w:jc w:val="left"/>
        <w:rPr>
          <w:b/>
        </w:rPr>
      </w:pPr>
      <w:r>
        <w:rPr>
          <w:noProof/>
        </w:rPr>
        <w:drawing>
          <wp:anchor distT="0" distB="0" distL="0" distR="0" simplePos="0" relativeHeight="487590912" behindDoc="1" locked="0" layoutInCell="1" allowOverlap="1" wp14:anchorId="524CBF6E" wp14:editId="6558C037">
            <wp:simplePos x="0" y="0"/>
            <wp:positionH relativeFrom="page">
              <wp:posOffset>1682606</wp:posOffset>
            </wp:positionH>
            <wp:positionV relativeFrom="paragraph">
              <wp:posOffset>174741</wp:posOffset>
            </wp:positionV>
            <wp:extent cx="4146734" cy="240563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4146734" cy="2405633"/>
                    </a:xfrm>
                    <a:prstGeom prst="rect">
                      <a:avLst/>
                    </a:prstGeom>
                  </pic:spPr>
                </pic:pic>
              </a:graphicData>
            </a:graphic>
          </wp:anchor>
        </w:drawing>
      </w:r>
    </w:p>
    <w:p w14:paraId="46DC9A23" w14:textId="77777777" w:rsidR="007E112A" w:rsidRDefault="00000000">
      <w:pPr>
        <w:spacing w:before="85"/>
        <w:jc w:val="center"/>
        <w:rPr>
          <w:b/>
          <w:sz w:val="18"/>
        </w:rPr>
      </w:pPr>
      <w:r>
        <w:rPr>
          <w:b/>
          <w:sz w:val="18"/>
        </w:rPr>
        <w:t>Figure</w:t>
      </w:r>
      <w:r>
        <w:rPr>
          <w:b/>
          <w:spacing w:val="-5"/>
          <w:sz w:val="18"/>
        </w:rPr>
        <w:t xml:space="preserve"> </w:t>
      </w:r>
      <w:r>
        <w:rPr>
          <w:b/>
          <w:sz w:val="18"/>
        </w:rPr>
        <w:t>1:</w:t>
      </w:r>
      <w:r>
        <w:rPr>
          <w:b/>
          <w:spacing w:val="-4"/>
          <w:sz w:val="18"/>
        </w:rPr>
        <w:t xml:space="preserve"> </w:t>
      </w:r>
      <w:r>
        <w:rPr>
          <w:b/>
          <w:sz w:val="18"/>
        </w:rPr>
        <w:t>Comprehensive</w:t>
      </w:r>
      <w:r>
        <w:rPr>
          <w:b/>
          <w:spacing w:val="-4"/>
          <w:sz w:val="18"/>
        </w:rPr>
        <w:t xml:space="preserve"> </w:t>
      </w:r>
      <w:r>
        <w:rPr>
          <w:b/>
          <w:sz w:val="18"/>
        </w:rPr>
        <w:t>Analysis</w:t>
      </w:r>
      <w:r>
        <w:rPr>
          <w:b/>
          <w:spacing w:val="-3"/>
          <w:sz w:val="18"/>
        </w:rPr>
        <w:t xml:space="preserve"> </w:t>
      </w:r>
      <w:r>
        <w:rPr>
          <w:b/>
          <w:sz w:val="18"/>
        </w:rPr>
        <w:t>of</w:t>
      </w:r>
      <w:r>
        <w:rPr>
          <w:b/>
          <w:spacing w:val="-4"/>
          <w:sz w:val="18"/>
        </w:rPr>
        <w:t xml:space="preserve"> </w:t>
      </w:r>
      <w:r>
        <w:rPr>
          <w:b/>
          <w:sz w:val="18"/>
        </w:rPr>
        <w:t>Utilization</w:t>
      </w:r>
      <w:r>
        <w:rPr>
          <w:b/>
          <w:spacing w:val="-9"/>
          <w:sz w:val="18"/>
        </w:rPr>
        <w:t xml:space="preserve"> </w:t>
      </w:r>
      <w:r>
        <w:rPr>
          <w:b/>
          <w:sz w:val="18"/>
        </w:rPr>
        <w:t>and</w:t>
      </w:r>
      <w:r>
        <w:rPr>
          <w:b/>
          <w:spacing w:val="-5"/>
          <w:sz w:val="18"/>
        </w:rPr>
        <w:t xml:space="preserve"> </w:t>
      </w:r>
      <w:r>
        <w:rPr>
          <w:b/>
          <w:spacing w:val="-2"/>
          <w:sz w:val="18"/>
        </w:rPr>
        <w:t>Dynamics</w:t>
      </w:r>
    </w:p>
    <w:p w14:paraId="1811FD72" w14:textId="77777777" w:rsidR="007E112A" w:rsidRDefault="007E112A">
      <w:pPr>
        <w:pStyle w:val="Corpodetexto"/>
        <w:spacing w:before="10"/>
        <w:ind w:left="0"/>
        <w:jc w:val="left"/>
        <w:rPr>
          <w:b/>
          <w:sz w:val="13"/>
        </w:rPr>
      </w:pPr>
    </w:p>
    <w:p w14:paraId="0534B1E5" w14:textId="77777777" w:rsidR="007E112A" w:rsidRDefault="007E112A">
      <w:pPr>
        <w:rPr>
          <w:sz w:val="13"/>
        </w:rPr>
        <w:sectPr w:rsidR="007E112A">
          <w:headerReference w:type="default" r:id="rId8"/>
          <w:footerReference w:type="default" r:id="rId9"/>
          <w:pgSz w:w="11910" w:h="16840"/>
          <w:pgMar w:top="1540" w:right="940" w:bottom="1400" w:left="940" w:header="1348" w:footer="1201" w:gutter="0"/>
          <w:cols w:space="720"/>
        </w:sectPr>
      </w:pPr>
    </w:p>
    <w:p w14:paraId="51994980" w14:textId="77777777" w:rsidR="007E112A" w:rsidRDefault="00000000">
      <w:pPr>
        <w:pStyle w:val="Ttulo4"/>
        <w:spacing w:before="67" w:line="240" w:lineRule="auto"/>
      </w:pPr>
      <w:r>
        <w:t>Impact</w:t>
      </w:r>
      <w:r>
        <w:rPr>
          <w:spacing w:val="-4"/>
        </w:rPr>
        <w:t xml:space="preserve"> </w:t>
      </w:r>
      <w:r>
        <w:t>on</w:t>
      </w:r>
      <w:r>
        <w:rPr>
          <w:spacing w:val="-2"/>
        </w:rPr>
        <w:t xml:space="preserve"> </w:t>
      </w:r>
      <w:r>
        <w:t>Key</w:t>
      </w:r>
      <w:r>
        <w:rPr>
          <w:spacing w:val="-3"/>
        </w:rPr>
        <w:t xml:space="preserve"> </w:t>
      </w:r>
      <w:r>
        <w:t>Performance</w:t>
      </w:r>
      <w:r>
        <w:rPr>
          <w:spacing w:val="-3"/>
        </w:rPr>
        <w:t xml:space="preserve"> </w:t>
      </w:r>
      <w:r>
        <w:t>Indicators</w:t>
      </w:r>
      <w:r>
        <w:rPr>
          <w:spacing w:val="-4"/>
        </w:rPr>
        <w:t xml:space="preserve"> </w:t>
      </w:r>
      <w:r>
        <w:rPr>
          <w:spacing w:val="-2"/>
        </w:rPr>
        <w:t>(KPIs)</w:t>
      </w:r>
    </w:p>
    <w:p w14:paraId="00A58CE5" w14:textId="77777777" w:rsidR="007E112A" w:rsidRDefault="00000000">
      <w:pPr>
        <w:pStyle w:val="Corpodetexto"/>
        <w:spacing w:before="2"/>
        <w:ind w:right="38" w:firstLine="720"/>
      </w:pPr>
      <w:r>
        <w:t>One of the core objectives of this</w:t>
      </w:r>
      <w:r>
        <w:rPr>
          <w:spacing w:val="-1"/>
        </w:rPr>
        <w:t xml:space="preserve"> </w:t>
      </w:r>
      <w:r>
        <w:t>research was to assess the impact of data science techniques on key performance indicators (KPIs) relevant to strategic decision-making. Regression analysis unveiled statistically significant relationships between the utilization</w:t>
      </w:r>
      <w:r>
        <w:rPr>
          <w:spacing w:val="26"/>
        </w:rPr>
        <w:t xml:space="preserve"> </w:t>
      </w:r>
      <w:r>
        <w:t>of</w:t>
      </w:r>
      <w:r>
        <w:rPr>
          <w:spacing w:val="28"/>
        </w:rPr>
        <w:t xml:space="preserve"> </w:t>
      </w:r>
      <w:r>
        <w:t>specific</w:t>
      </w:r>
      <w:r>
        <w:rPr>
          <w:spacing w:val="23"/>
        </w:rPr>
        <w:t xml:space="preserve"> </w:t>
      </w:r>
      <w:r>
        <w:t>techniques</w:t>
      </w:r>
      <w:r>
        <w:rPr>
          <w:spacing w:val="24"/>
        </w:rPr>
        <w:t xml:space="preserve"> </w:t>
      </w:r>
      <w:r>
        <w:t>and</w:t>
      </w:r>
      <w:r>
        <w:rPr>
          <w:spacing w:val="27"/>
        </w:rPr>
        <w:t xml:space="preserve"> </w:t>
      </w:r>
      <w:r>
        <w:t>improvements</w:t>
      </w:r>
      <w:r>
        <w:rPr>
          <w:spacing w:val="25"/>
        </w:rPr>
        <w:t xml:space="preserve"> </w:t>
      </w:r>
      <w:r>
        <w:rPr>
          <w:spacing w:val="-5"/>
        </w:rPr>
        <w:t>in</w:t>
      </w:r>
    </w:p>
    <w:p w14:paraId="6A1AD50D" w14:textId="203A37C0" w:rsidR="007E112A" w:rsidRDefault="00000000">
      <w:pPr>
        <w:pStyle w:val="Corpodetexto"/>
        <w:spacing w:before="67"/>
        <w:ind w:right="134"/>
      </w:pPr>
      <w:r>
        <w:t>KPIs.</w:t>
      </w:r>
      <w:r>
        <w:rPr>
          <w:spacing w:val="-13"/>
        </w:rPr>
        <w:t xml:space="preserve"> </w:t>
      </w:r>
      <w:r>
        <w:t>For</w:t>
      </w:r>
      <w:r>
        <w:rPr>
          <w:spacing w:val="-12"/>
        </w:rPr>
        <w:t xml:space="preserve"> </w:t>
      </w:r>
      <w:r>
        <w:t>instance,</w:t>
      </w:r>
      <w:r>
        <w:rPr>
          <w:spacing w:val="-13"/>
        </w:rPr>
        <w:t xml:space="preserve"> </w:t>
      </w:r>
      <w:r>
        <w:t>organizations</w:t>
      </w:r>
      <w:r>
        <w:rPr>
          <w:spacing w:val="-12"/>
        </w:rPr>
        <w:t xml:space="preserve"> </w:t>
      </w:r>
      <w:r>
        <w:t>that</w:t>
      </w:r>
      <w:r>
        <w:rPr>
          <w:spacing w:val="-13"/>
        </w:rPr>
        <w:t xml:space="preserve"> </w:t>
      </w:r>
      <w:r>
        <w:t>employed</w:t>
      </w:r>
      <w:r>
        <w:rPr>
          <w:spacing w:val="-12"/>
        </w:rPr>
        <w:t xml:space="preserve"> </w:t>
      </w:r>
      <w:r>
        <w:t>machine learning reported a 15% average increase in customer retention</w:t>
      </w:r>
      <w:r>
        <w:rPr>
          <w:spacing w:val="-6"/>
        </w:rPr>
        <w:t xml:space="preserve"> </w:t>
      </w:r>
      <w:r>
        <w:t>rates.</w:t>
      </w:r>
      <w:r>
        <w:rPr>
          <w:spacing w:val="-6"/>
        </w:rPr>
        <w:t xml:space="preserve"> </w:t>
      </w:r>
      <w:r>
        <w:t>Predictive</w:t>
      </w:r>
      <w:r>
        <w:rPr>
          <w:spacing w:val="-7"/>
        </w:rPr>
        <w:t xml:space="preserve"> </w:t>
      </w:r>
      <w:r>
        <w:t>analytics</w:t>
      </w:r>
      <w:r>
        <w:rPr>
          <w:spacing w:val="-9"/>
        </w:rPr>
        <w:t xml:space="preserve"> </w:t>
      </w:r>
      <w:r>
        <w:t>contributed</w:t>
      </w:r>
      <w:r>
        <w:rPr>
          <w:spacing w:val="-6"/>
        </w:rPr>
        <w:t xml:space="preserve"> </w:t>
      </w:r>
      <w:r>
        <w:t>to</w:t>
      </w:r>
      <w:r>
        <w:rPr>
          <w:spacing w:val="-10"/>
        </w:rPr>
        <w:t xml:space="preserve"> </w:t>
      </w:r>
      <w:r>
        <w:t>a</w:t>
      </w:r>
      <w:r>
        <w:rPr>
          <w:spacing w:val="-7"/>
        </w:rPr>
        <w:t xml:space="preserve"> </w:t>
      </w:r>
      <w:r>
        <w:t>12% average increase in sales revenue, while data visualization techniques were associated with a 10% average reduction in operational costs.</w:t>
      </w:r>
    </w:p>
    <w:p w14:paraId="226C45D7" w14:textId="77777777" w:rsidR="007E112A" w:rsidRDefault="007E112A">
      <w:pPr>
        <w:sectPr w:rsidR="007E112A">
          <w:type w:val="continuous"/>
          <w:pgSz w:w="11910" w:h="16840"/>
          <w:pgMar w:top="1420" w:right="940" w:bottom="280" w:left="940" w:header="1348" w:footer="1201" w:gutter="0"/>
          <w:cols w:num="2" w:space="720" w:equalWidth="0">
            <w:col w:w="4695" w:space="538"/>
            <w:col w:w="4797"/>
          </w:cols>
        </w:sectPr>
      </w:pPr>
    </w:p>
    <w:p w14:paraId="2EC0208C" w14:textId="77777777" w:rsidR="007E112A" w:rsidRDefault="00000000">
      <w:pPr>
        <w:pStyle w:val="Ttulo3"/>
        <w:spacing w:before="229" w:after="5"/>
        <w:ind w:left="0" w:right="1"/>
        <w:jc w:val="center"/>
      </w:pPr>
      <w:r>
        <w:t>Table</w:t>
      </w:r>
      <w:r>
        <w:rPr>
          <w:spacing w:val="-3"/>
        </w:rPr>
        <w:t xml:space="preserve"> </w:t>
      </w:r>
      <w:r>
        <w:t>2:</w:t>
      </w:r>
      <w:r>
        <w:rPr>
          <w:spacing w:val="-1"/>
        </w:rPr>
        <w:t xml:space="preserve"> </w:t>
      </w:r>
      <w:r>
        <w:t>Impact</w:t>
      </w:r>
      <w:r>
        <w:rPr>
          <w:spacing w:val="-5"/>
        </w:rPr>
        <w:t xml:space="preserve"> </w:t>
      </w:r>
      <w:r>
        <w:t>of</w:t>
      </w:r>
      <w:r>
        <w:rPr>
          <w:spacing w:val="-6"/>
        </w:rPr>
        <w:t xml:space="preserve"> </w:t>
      </w:r>
      <w:r>
        <w:t>Data</w:t>
      </w:r>
      <w:r>
        <w:rPr>
          <w:spacing w:val="-6"/>
        </w:rPr>
        <w:t xml:space="preserve"> </w:t>
      </w:r>
      <w:r>
        <w:t>Science</w:t>
      </w:r>
      <w:r>
        <w:rPr>
          <w:spacing w:val="-3"/>
        </w:rPr>
        <w:t xml:space="preserve"> </w:t>
      </w:r>
      <w:r>
        <w:t>Techniques</w:t>
      </w:r>
      <w:r>
        <w:rPr>
          <w:spacing w:val="-4"/>
        </w:rPr>
        <w:t xml:space="preserve"> </w:t>
      </w:r>
      <w:r>
        <w:t>on</w:t>
      </w:r>
      <w:r>
        <w:rPr>
          <w:spacing w:val="-6"/>
        </w:rPr>
        <w:t xml:space="preserve"> </w:t>
      </w:r>
      <w:r>
        <w:t>Key</w:t>
      </w:r>
      <w:r>
        <w:rPr>
          <w:spacing w:val="-2"/>
        </w:rPr>
        <w:t xml:space="preserve"> </w:t>
      </w:r>
      <w:r>
        <w:t>Performance</w:t>
      </w:r>
      <w:r>
        <w:rPr>
          <w:spacing w:val="-3"/>
        </w:rPr>
        <w:t xml:space="preserve"> </w:t>
      </w:r>
      <w:r>
        <w:t>Indicators</w:t>
      </w:r>
      <w:r>
        <w:rPr>
          <w:spacing w:val="-8"/>
        </w:rPr>
        <w:t xml:space="preserve"> </w:t>
      </w:r>
      <w:r>
        <w:rPr>
          <w:spacing w:val="-2"/>
        </w:rPr>
        <w:t>(KPIs)</w:t>
      </w:r>
    </w:p>
    <w:tbl>
      <w:tblPr>
        <w:tblStyle w:val="TableNormal"/>
        <w:tblW w:w="0" w:type="auto"/>
        <w:tblInd w:w="1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7"/>
        <w:gridCol w:w="2269"/>
        <w:gridCol w:w="2666"/>
      </w:tblGrid>
      <w:tr w:rsidR="007E112A" w14:paraId="4C654876" w14:textId="77777777">
        <w:trPr>
          <w:trHeight w:val="230"/>
        </w:trPr>
        <w:tc>
          <w:tcPr>
            <w:tcW w:w="2297" w:type="dxa"/>
          </w:tcPr>
          <w:p w14:paraId="1BAD73BA" w14:textId="77777777" w:rsidR="007E112A" w:rsidRDefault="00000000">
            <w:pPr>
              <w:pStyle w:val="TableParagraph"/>
              <w:ind w:left="107"/>
              <w:rPr>
                <w:b/>
                <w:sz w:val="20"/>
              </w:rPr>
            </w:pPr>
            <w:r>
              <w:rPr>
                <w:b/>
                <w:sz w:val="20"/>
              </w:rPr>
              <w:lastRenderedPageBreak/>
              <w:t>Data</w:t>
            </w:r>
            <w:r>
              <w:rPr>
                <w:b/>
                <w:spacing w:val="-2"/>
                <w:sz w:val="20"/>
              </w:rPr>
              <w:t xml:space="preserve"> </w:t>
            </w:r>
            <w:r>
              <w:rPr>
                <w:b/>
                <w:sz w:val="20"/>
              </w:rPr>
              <w:t>Science</w:t>
            </w:r>
            <w:r>
              <w:rPr>
                <w:b/>
                <w:spacing w:val="-2"/>
                <w:sz w:val="20"/>
              </w:rPr>
              <w:t xml:space="preserve"> Technique</w:t>
            </w:r>
          </w:p>
        </w:tc>
        <w:tc>
          <w:tcPr>
            <w:tcW w:w="2269" w:type="dxa"/>
          </w:tcPr>
          <w:p w14:paraId="683D6A61" w14:textId="77777777" w:rsidR="007E112A" w:rsidRDefault="00000000">
            <w:pPr>
              <w:pStyle w:val="TableParagraph"/>
              <w:ind w:left="102"/>
              <w:rPr>
                <w:b/>
                <w:sz w:val="20"/>
              </w:rPr>
            </w:pPr>
            <w:r>
              <w:rPr>
                <w:b/>
                <w:sz w:val="20"/>
              </w:rPr>
              <w:t>Impact</w:t>
            </w:r>
            <w:r>
              <w:rPr>
                <w:b/>
                <w:spacing w:val="-2"/>
                <w:sz w:val="20"/>
              </w:rPr>
              <w:t xml:space="preserve"> </w:t>
            </w:r>
            <w:r>
              <w:rPr>
                <w:b/>
                <w:sz w:val="20"/>
              </w:rPr>
              <w:t>on</w:t>
            </w:r>
            <w:r>
              <w:rPr>
                <w:b/>
                <w:spacing w:val="-6"/>
                <w:sz w:val="20"/>
              </w:rPr>
              <w:t xml:space="preserve"> </w:t>
            </w:r>
            <w:r>
              <w:rPr>
                <w:b/>
                <w:spacing w:val="-4"/>
                <w:sz w:val="20"/>
              </w:rPr>
              <w:t>KPIs</w:t>
            </w:r>
          </w:p>
        </w:tc>
        <w:tc>
          <w:tcPr>
            <w:tcW w:w="2666" w:type="dxa"/>
          </w:tcPr>
          <w:p w14:paraId="1726F3D7" w14:textId="77777777" w:rsidR="007E112A" w:rsidRDefault="00000000">
            <w:pPr>
              <w:pStyle w:val="TableParagraph"/>
              <w:rPr>
                <w:b/>
                <w:sz w:val="20"/>
              </w:rPr>
            </w:pPr>
            <w:r>
              <w:rPr>
                <w:b/>
                <w:sz w:val="20"/>
              </w:rPr>
              <w:t>Average</w:t>
            </w:r>
            <w:r>
              <w:rPr>
                <w:b/>
                <w:spacing w:val="-5"/>
                <w:sz w:val="20"/>
              </w:rPr>
              <w:t xml:space="preserve"> </w:t>
            </w:r>
            <w:r>
              <w:rPr>
                <w:b/>
                <w:sz w:val="20"/>
              </w:rPr>
              <w:t>Percentage</w:t>
            </w:r>
            <w:r>
              <w:rPr>
                <w:b/>
                <w:spacing w:val="-4"/>
                <w:sz w:val="20"/>
              </w:rPr>
              <w:t xml:space="preserve"> </w:t>
            </w:r>
            <w:r>
              <w:rPr>
                <w:b/>
                <w:spacing w:val="-2"/>
                <w:sz w:val="20"/>
              </w:rPr>
              <w:t>Change</w:t>
            </w:r>
          </w:p>
        </w:tc>
      </w:tr>
      <w:tr w:rsidR="007E112A" w14:paraId="5AE23516" w14:textId="77777777">
        <w:trPr>
          <w:trHeight w:val="230"/>
        </w:trPr>
        <w:tc>
          <w:tcPr>
            <w:tcW w:w="2297" w:type="dxa"/>
          </w:tcPr>
          <w:p w14:paraId="6499AA09" w14:textId="77777777" w:rsidR="007E112A" w:rsidRDefault="00000000">
            <w:pPr>
              <w:pStyle w:val="TableParagraph"/>
              <w:ind w:left="107"/>
              <w:rPr>
                <w:sz w:val="20"/>
              </w:rPr>
            </w:pPr>
            <w:r>
              <w:rPr>
                <w:sz w:val="20"/>
              </w:rPr>
              <w:t>Machine</w:t>
            </w:r>
            <w:r>
              <w:rPr>
                <w:spacing w:val="-5"/>
                <w:sz w:val="20"/>
              </w:rPr>
              <w:t xml:space="preserve"> </w:t>
            </w:r>
            <w:r>
              <w:rPr>
                <w:spacing w:val="-2"/>
                <w:sz w:val="20"/>
              </w:rPr>
              <w:t>Learning</w:t>
            </w:r>
          </w:p>
        </w:tc>
        <w:tc>
          <w:tcPr>
            <w:tcW w:w="2269" w:type="dxa"/>
          </w:tcPr>
          <w:p w14:paraId="761D0CEF" w14:textId="77777777" w:rsidR="007E112A" w:rsidRDefault="00000000">
            <w:pPr>
              <w:pStyle w:val="TableParagraph"/>
              <w:ind w:left="102"/>
              <w:rPr>
                <w:sz w:val="20"/>
              </w:rPr>
            </w:pPr>
            <w:r>
              <w:rPr>
                <w:sz w:val="20"/>
              </w:rPr>
              <w:t>Customer</w:t>
            </w:r>
            <w:r>
              <w:rPr>
                <w:spacing w:val="-4"/>
                <w:sz w:val="20"/>
              </w:rPr>
              <w:t xml:space="preserve"> </w:t>
            </w:r>
            <w:r>
              <w:rPr>
                <w:sz w:val="20"/>
              </w:rPr>
              <w:t>Retention</w:t>
            </w:r>
            <w:r>
              <w:rPr>
                <w:spacing w:val="-4"/>
                <w:sz w:val="20"/>
              </w:rPr>
              <w:t xml:space="preserve"> Rate</w:t>
            </w:r>
          </w:p>
        </w:tc>
        <w:tc>
          <w:tcPr>
            <w:tcW w:w="2666" w:type="dxa"/>
          </w:tcPr>
          <w:p w14:paraId="53861BB8" w14:textId="77777777" w:rsidR="007E112A" w:rsidRDefault="00000000">
            <w:pPr>
              <w:pStyle w:val="TableParagraph"/>
              <w:rPr>
                <w:sz w:val="20"/>
              </w:rPr>
            </w:pPr>
            <w:r>
              <w:rPr>
                <w:spacing w:val="-4"/>
                <w:sz w:val="20"/>
              </w:rPr>
              <w:t>+15%</w:t>
            </w:r>
          </w:p>
        </w:tc>
      </w:tr>
      <w:tr w:rsidR="007E112A" w14:paraId="47206919" w14:textId="77777777">
        <w:trPr>
          <w:trHeight w:val="230"/>
        </w:trPr>
        <w:tc>
          <w:tcPr>
            <w:tcW w:w="2297" w:type="dxa"/>
          </w:tcPr>
          <w:p w14:paraId="331B85A1" w14:textId="77777777" w:rsidR="007E112A" w:rsidRDefault="00000000">
            <w:pPr>
              <w:pStyle w:val="TableParagraph"/>
              <w:ind w:left="107"/>
              <w:rPr>
                <w:sz w:val="20"/>
              </w:rPr>
            </w:pPr>
            <w:r>
              <w:rPr>
                <w:sz w:val="20"/>
              </w:rPr>
              <w:t>Predictive</w:t>
            </w:r>
            <w:r>
              <w:rPr>
                <w:spacing w:val="-1"/>
                <w:sz w:val="20"/>
              </w:rPr>
              <w:t xml:space="preserve"> </w:t>
            </w:r>
            <w:r>
              <w:rPr>
                <w:spacing w:val="-2"/>
                <w:sz w:val="20"/>
              </w:rPr>
              <w:t>Analytics</w:t>
            </w:r>
          </w:p>
        </w:tc>
        <w:tc>
          <w:tcPr>
            <w:tcW w:w="2269" w:type="dxa"/>
          </w:tcPr>
          <w:p w14:paraId="41E235E6" w14:textId="77777777" w:rsidR="007E112A" w:rsidRDefault="00000000">
            <w:pPr>
              <w:pStyle w:val="TableParagraph"/>
              <w:ind w:left="102"/>
              <w:rPr>
                <w:sz w:val="20"/>
              </w:rPr>
            </w:pPr>
            <w:r>
              <w:rPr>
                <w:sz w:val="20"/>
              </w:rPr>
              <w:t>Sales</w:t>
            </w:r>
            <w:r>
              <w:rPr>
                <w:spacing w:val="-4"/>
                <w:sz w:val="20"/>
              </w:rPr>
              <w:t xml:space="preserve"> </w:t>
            </w:r>
            <w:r>
              <w:rPr>
                <w:spacing w:val="-2"/>
                <w:sz w:val="20"/>
              </w:rPr>
              <w:t>Revenue</w:t>
            </w:r>
          </w:p>
        </w:tc>
        <w:tc>
          <w:tcPr>
            <w:tcW w:w="2666" w:type="dxa"/>
          </w:tcPr>
          <w:p w14:paraId="1E3A8C2D" w14:textId="77777777" w:rsidR="007E112A" w:rsidRDefault="00000000">
            <w:pPr>
              <w:pStyle w:val="TableParagraph"/>
              <w:rPr>
                <w:sz w:val="20"/>
              </w:rPr>
            </w:pPr>
            <w:r>
              <w:rPr>
                <w:spacing w:val="-4"/>
                <w:sz w:val="20"/>
              </w:rPr>
              <w:t>+12%</w:t>
            </w:r>
          </w:p>
        </w:tc>
      </w:tr>
      <w:tr w:rsidR="007E112A" w14:paraId="0995F748" w14:textId="77777777">
        <w:trPr>
          <w:trHeight w:val="225"/>
        </w:trPr>
        <w:tc>
          <w:tcPr>
            <w:tcW w:w="2297" w:type="dxa"/>
          </w:tcPr>
          <w:p w14:paraId="416CBA40" w14:textId="77777777" w:rsidR="007E112A" w:rsidRDefault="00000000">
            <w:pPr>
              <w:pStyle w:val="TableParagraph"/>
              <w:spacing w:line="206" w:lineRule="exact"/>
              <w:ind w:left="107"/>
              <w:rPr>
                <w:sz w:val="20"/>
              </w:rPr>
            </w:pPr>
            <w:r>
              <w:rPr>
                <w:sz w:val="20"/>
              </w:rPr>
              <w:t>Data</w:t>
            </w:r>
            <w:r>
              <w:rPr>
                <w:spacing w:val="-4"/>
                <w:sz w:val="20"/>
              </w:rPr>
              <w:t xml:space="preserve"> </w:t>
            </w:r>
            <w:r>
              <w:rPr>
                <w:spacing w:val="-2"/>
                <w:sz w:val="20"/>
              </w:rPr>
              <w:t>Visualization</w:t>
            </w:r>
          </w:p>
        </w:tc>
        <w:tc>
          <w:tcPr>
            <w:tcW w:w="2269" w:type="dxa"/>
          </w:tcPr>
          <w:p w14:paraId="0331FEBF" w14:textId="77777777" w:rsidR="007E112A" w:rsidRDefault="00000000">
            <w:pPr>
              <w:pStyle w:val="TableParagraph"/>
              <w:spacing w:line="206" w:lineRule="exact"/>
              <w:ind w:left="102"/>
              <w:rPr>
                <w:sz w:val="20"/>
              </w:rPr>
            </w:pPr>
            <w:r>
              <w:rPr>
                <w:sz w:val="20"/>
              </w:rPr>
              <w:t>Operational</w:t>
            </w:r>
            <w:r>
              <w:rPr>
                <w:spacing w:val="-5"/>
                <w:sz w:val="20"/>
              </w:rPr>
              <w:t xml:space="preserve"> </w:t>
            </w:r>
            <w:r>
              <w:rPr>
                <w:spacing w:val="-2"/>
                <w:sz w:val="20"/>
              </w:rPr>
              <w:t>Costs</w:t>
            </w:r>
          </w:p>
        </w:tc>
        <w:tc>
          <w:tcPr>
            <w:tcW w:w="2666" w:type="dxa"/>
          </w:tcPr>
          <w:p w14:paraId="3006A288" w14:textId="77777777" w:rsidR="007E112A" w:rsidRDefault="00000000">
            <w:pPr>
              <w:pStyle w:val="TableParagraph"/>
              <w:spacing w:line="206" w:lineRule="exact"/>
              <w:rPr>
                <w:sz w:val="20"/>
              </w:rPr>
            </w:pPr>
            <w:r>
              <w:rPr>
                <w:spacing w:val="-5"/>
                <w:sz w:val="20"/>
              </w:rPr>
              <w:t>-10%</w:t>
            </w:r>
          </w:p>
        </w:tc>
      </w:tr>
    </w:tbl>
    <w:p w14:paraId="593C2E4A" w14:textId="77777777" w:rsidR="007E112A" w:rsidRDefault="00000000">
      <w:pPr>
        <w:pStyle w:val="Corpodetexto"/>
        <w:spacing w:before="50"/>
        <w:ind w:left="0"/>
        <w:jc w:val="left"/>
        <w:rPr>
          <w:b/>
        </w:rPr>
      </w:pPr>
      <w:r>
        <w:rPr>
          <w:noProof/>
        </w:rPr>
        <w:drawing>
          <wp:anchor distT="0" distB="0" distL="0" distR="0" simplePos="0" relativeHeight="487591424" behindDoc="1" locked="0" layoutInCell="1" allowOverlap="1" wp14:anchorId="18D2F558" wp14:editId="701AF201">
            <wp:simplePos x="0" y="0"/>
            <wp:positionH relativeFrom="page">
              <wp:posOffset>1950980</wp:posOffset>
            </wp:positionH>
            <wp:positionV relativeFrom="paragraph">
              <wp:posOffset>193291</wp:posOffset>
            </wp:positionV>
            <wp:extent cx="3643567" cy="21793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3643567" cy="2179320"/>
                    </a:xfrm>
                    <a:prstGeom prst="rect">
                      <a:avLst/>
                    </a:prstGeom>
                  </pic:spPr>
                </pic:pic>
              </a:graphicData>
            </a:graphic>
          </wp:anchor>
        </w:drawing>
      </w:r>
    </w:p>
    <w:p w14:paraId="74C8C25E" w14:textId="77777777" w:rsidR="007E112A" w:rsidRDefault="00000000">
      <w:pPr>
        <w:spacing w:before="7"/>
        <w:ind w:left="2"/>
        <w:jc w:val="center"/>
        <w:rPr>
          <w:b/>
          <w:sz w:val="18"/>
        </w:rPr>
      </w:pPr>
      <w:r>
        <w:rPr>
          <w:b/>
          <w:sz w:val="18"/>
        </w:rPr>
        <w:t>Figure</w:t>
      </w:r>
      <w:r>
        <w:rPr>
          <w:b/>
          <w:spacing w:val="-2"/>
          <w:sz w:val="18"/>
        </w:rPr>
        <w:t xml:space="preserve"> </w:t>
      </w:r>
      <w:r>
        <w:rPr>
          <w:b/>
          <w:sz w:val="18"/>
        </w:rPr>
        <w:t>2:</w:t>
      </w:r>
      <w:r>
        <w:rPr>
          <w:b/>
          <w:spacing w:val="-2"/>
          <w:sz w:val="18"/>
        </w:rPr>
        <w:t xml:space="preserve"> </w:t>
      </w:r>
      <w:r>
        <w:rPr>
          <w:b/>
          <w:sz w:val="18"/>
        </w:rPr>
        <w:t>Influence</w:t>
      </w:r>
      <w:r>
        <w:rPr>
          <w:b/>
          <w:spacing w:val="-1"/>
          <w:sz w:val="18"/>
        </w:rPr>
        <w:t xml:space="preserve"> </w:t>
      </w:r>
      <w:r>
        <w:rPr>
          <w:b/>
          <w:sz w:val="18"/>
        </w:rPr>
        <w:t>of</w:t>
      </w:r>
      <w:r>
        <w:rPr>
          <w:b/>
          <w:spacing w:val="-2"/>
          <w:sz w:val="18"/>
        </w:rPr>
        <w:t xml:space="preserve"> </w:t>
      </w:r>
      <w:r>
        <w:rPr>
          <w:b/>
          <w:sz w:val="18"/>
        </w:rPr>
        <w:t>Data Science</w:t>
      </w:r>
      <w:r>
        <w:rPr>
          <w:b/>
          <w:spacing w:val="-2"/>
          <w:sz w:val="18"/>
        </w:rPr>
        <w:t xml:space="preserve"> Techniques</w:t>
      </w:r>
    </w:p>
    <w:p w14:paraId="37D67FE8" w14:textId="5ABA4473" w:rsidR="007E112A" w:rsidRDefault="00000000" w:rsidP="00F838C7">
      <w:pPr>
        <w:pStyle w:val="Corpodetexto"/>
        <w:ind w:right="38" w:firstLine="720"/>
      </w:pPr>
      <w:r>
        <w:t>The synthesis of qualitative and quantitative findings underscores the pivotal role of data science techniques</w:t>
      </w:r>
      <w:r>
        <w:rPr>
          <w:spacing w:val="-13"/>
        </w:rPr>
        <w:t xml:space="preserve"> </w:t>
      </w:r>
      <w:r>
        <w:t>in</w:t>
      </w:r>
      <w:r>
        <w:rPr>
          <w:spacing w:val="-12"/>
        </w:rPr>
        <w:t xml:space="preserve"> </w:t>
      </w:r>
      <w:r>
        <w:t>contemporary</w:t>
      </w:r>
      <w:r>
        <w:rPr>
          <w:spacing w:val="-13"/>
        </w:rPr>
        <w:t xml:space="preserve"> </w:t>
      </w:r>
      <w:r>
        <w:t>business</w:t>
      </w:r>
      <w:r>
        <w:rPr>
          <w:spacing w:val="-12"/>
        </w:rPr>
        <w:t xml:space="preserve"> </w:t>
      </w:r>
      <w:r>
        <w:t>strategies.</w:t>
      </w:r>
      <w:r>
        <w:rPr>
          <w:spacing w:val="-13"/>
        </w:rPr>
        <w:t xml:space="preserve"> </w:t>
      </w:r>
      <w:r>
        <w:t>Machine learning, predictive analytics, and data visualization are not mere buzzwords but tangible assets that organizations wield to gain a competitive edge. These findings also illuminate the multifaceted nature of data- driven decision-making. It is not limited to a single industry or a particular</w:t>
      </w:r>
      <w:r>
        <w:rPr>
          <w:spacing w:val="-1"/>
        </w:rPr>
        <w:t xml:space="preserve"> </w:t>
      </w:r>
      <w:r>
        <w:t>organizational archetype;</w:t>
      </w:r>
      <w:r>
        <w:rPr>
          <w:spacing w:val="-1"/>
        </w:rPr>
        <w:t xml:space="preserve"> </w:t>
      </w:r>
      <w:r>
        <w:t>rather, it permeates diverse sectors and manifests in myriad ways. The challenges are</w:t>
      </w:r>
      <w:r>
        <w:rPr>
          <w:spacing w:val="-3"/>
        </w:rPr>
        <w:t xml:space="preserve"> </w:t>
      </w:r>
      <w:r>
        <w:t>real, but</w:t>
      </w:r>
      <w:r>
        <w:rPr>
          <w:spacing w:val="-2"/>
        </w:rPr>
        <w:t xml:space="preserve"> </w:t>
      </w:r>
      <w:r>
        <w:t>so are</w:t>
      </w:r>
      <w:r>
        <w:rPr>
          <w:spacing w:val="-3"/>
        </w:rPr>
        <w:t xml:space="preserve"> </w:t>
      </w:r>
      <w:r>
        <w:t>the</w:t>
      </w:r>
      <w:r>
        <w:rPr>
          <w:spacing w:val="-3"/>
        </w:rPr>
        <w:t xml:space="preserve"> </w:t>
      </w:r>
      <w:r>
        <w:t>rewards, as organizations</w:t>
      </w:r>
      <w:r>
        <w:rPr>
          <w:spacing w:val="16"/>
        </w:rPr>
        <w:t xml:space="preserve"> </w:t>
      </w:r>
      <w:r>
        <w:t>that</w:t>
      </w:r>
      <w:r>
        <w:rPr>
          <w:spacing w:val="18"/>
        </w:rPr>
        <w:t xml:space="preserve"> </w:t>
      </w:r>
      <w:r>
        <w:t>navigate</w:t>
      </w:r>
      <w:r>
        <w:rPr>
          <w:spacing w:val="18"/>
        </w:rPr>
        <w:t xml:space="preserve"> </w:t>
      </w:r>
      <w:r>
        <w:t>these</w:t>
      </w:r>
      <w:r>
        <w:rPr>
          <w:spacing w:val="18"/>
        </w:rPr>
        <w:t xml:space="preserve"> </w:t>
      </w:r>
      <w:r>
        <w:t>challenges</w:t>
      </w:r>
      <w:r>
        <w:rPr>
          <w:spacing w:val="17"/>
        </w:rPr>
        <w:t xml:space="preserve"> </w:t>
      </w:r>
      <w:r>
        <w:rPr>
          <w:spacing w:val="-2"/>
        </w:rPr>
        <w:t>effectively</w:t>
      </w:r>
      <w:r w:rsidR="00F838C7">
        <w:rPr>
          <w:spacing w:val="-2"/>
        </w:rPr>
        <w:t xml:space="preserve"> </w:t>
      </w:r>
      <w:r>
        <w:t xml:space="preserve">stand to reap substantial benefits in terms of enhanced </w:t>
      </w:r>
      <w:r>
        <w:rPr>
          <w:spacing w:val="-2"/>
        </w:rPr>
        <w:t>KPIs.</w:t>
      </w:r>
    </w:p>
    <w:p w14:paraId="3AF5B3C9" w14:textId="77777777" w:rsidR="007E112A" w:rsidRDefault="007E112A">
      <w:pPr>
        <w:pStyle w:val="Corpodetexto"/>
        <w:ind w:left="0"/>
        <w:jc w:val="left"/>
      </w:pPr>
    </w:p>
    <w:p w14:paraId="7EFEEAF3" w14:textId="77777777" w:rsidR="007E112A" w:rsidRDefault="00000000">
      <w:pPr>
        <w:pStyle w:val="Ttulo3"/>
      </w:pPr>
      <w:r>
        <w:t>Impact</w:t>
      </w:r>
      <w:r>
        <w:rPr>
          <w:spacing w:val="-3"/>
        </w:rPr>
        <w:t xml:space="preserve"> </w:t>
      </w:r>
      <w:r>
        <w:t>on</w:t>
      </w:r>
      <w:r>
        <w:rPr>
          <w:spacing w:val="-7"/>
        </w:rPr>
        <w:t xml:space="preserve"> </w:t>
      </w:r>
      <w:r>
        <w:t>Key</w:t>
      </w:r>
      <w:r>
        <w:rPr>
          <w:spacing w:val="-4"/>
        </w:rPr>
        <w:t xml:space="preserve"> </w:t>
      </w:r>
      <w:r>
        <w:t>Performance</w:t>
      </w:r>
      <w:r>
        <w:rPr>
          <w:spacing w:val="-4"/>
        </w:rPr>
        <w:t xml:space="preserve"> </w:t>
      </w:r>
      <w:r>
        <w:t>Indicators</w:t>
      </w:r>
      <w:r>
        <w:rPr>
          <w:spacing w:val="-5"/>
        </w:rPr>
        <w:t xml:space="preserve"> </w:t>
      </w:r>
      <w:r>
        <w:rPr>
          <w:spacing w:val="-2"/>
        </w:rPr>
        <w:t>(KPIs)</w:t>
      </w:r>
    </w:p>
    <w:p w14:paraId="148870AE" w14:textId="77777777" w:rsidR="007E112A" w:rsidRDefault="00000000">
      <w:pPr>
        <w:pStyle w:val="Corpodetexto"/>
        <w:spacing w:before="2"/>
        <w:ind w:right="135" w:firstLine="720"/>
      </w:pPr>
      <w:r>
        <w:t>The most substantial findings of this research were observed in</w:t>
      </w:r>
      <w:r>
        <w:rPr>
          <w:spacing w:val="-3"/>
        </w:rPr>
        <w:t xml:space="preserve"> </w:t>
      </w:r>
      <w:r>
        <w:t>the impact</w:t>
      </w:r>
      <w:r>
        <w:rPr>
          <w:spacing w:val="-3"/>
        </w:rPr>
        <w:t xml:space="preserve"> </w:t>
      </w:r>
      <w:r>
        <w:t>of</w:t>
      </w:r>
      <w:r>
        <w:rPr>
          <w:spacing w:val="-2"/>
        </w:rPr>
        <w:t xml:space="preserve"> </w:t>
      </w:r>
      <w:r>
        <w:t>data-driven strategies</w:t>
      </w:r>
      <w:r>
        <w:rPr>
          <w:spacing w:val="-1"/>
        </w:rPr>
        <w:t xml:space="preserve"> </w:t>
      </w:r>
      <w:r>
        <w:t>on key performance indicators (KPIs). Organizations that embraced data-driven decision-making reported remarkable</w:t>
      </w:r>
      <w:r>
        <w:rPr>
          <w:spacing w:val="-10"/>
        </w:rPr>
        <w:t xml:space="preserve"> </w:t>
      </w:r>
      <w:r>
        <w:t>improvements</w:t>
      </w:r>
      <w:r>
        <w:rPr>
          <w:spacing w:val="-11"/>
        </w:rPr>
        <w:t xml:space="preserve"> </w:t>
      </w:r>
      <w:r>
        <w:t>in</w:t>
      </w:r>
      <w:r>
        <w:rPr>
          <w:spacing w:val="-13"/>
        </w:rPr>
        <w:t xml:space="preserve"> </w:t>
      </w:r>
      <w:r>
        <w:t>customer</w:t>
      </w:r>
      <w:r>
        <w:rPr>
          <w:spacing w:val="-9"/>
        </w:rPr>
        <w:t xml:space="preserve"> </w:t>
      </w:r>
      <w:r>
        <w:t>satisfaction,</w:t>
      </w:r>
      <w:r>
        <w:rPr>
          <w:spacing w:val="-9"/>
        </w:rPr>
        <w:t xml:space="preserve"> </w:t>
      </w:r>
      <w:r>
        <w:t>sales revenue, operational</w:t>
      </w:r>
      <w:r>
        <w:rPr>
          <w:spacing w:val="-3"/>
        </w:rPr>
        <w:t xml:space="preserve"> </w:t>
      </w:r>
      <w:r>
        <w:t>efficiency,</w:t>
      </w:r>
      <w:r>
        <w:rPr>
          <w:spacing w:val="-2"/>
        </w:rPr>
        <w:t xml:space="preserve"> </w:t>
      </w:r>
      <w:r>
        <w:t>market</w:t>
      </w:r>
      <w:r>
        <w:rPr>
          <w:spacing w:val="-3"/>
        </w:rPr>
        <w:t xml:space="preserve"> </w:t>
      </w:r>
      <w:r>
        <w:t>share, and</w:t>
      </w:r>
      <w:r>
        <w:rPr>
          <w:spacing w:val="-8"/>
        </w:rPr>
        <w:t xml:space="preserve"> </w:t>
      </w:r>
      <w:r>
        <w:t xml:space="preserve">profit </w:t>
      </w:r>
      <w:r>
        <w:rPr>
          <w:spacing w:val="-2"/>
        </w:rPr>
        <w:t>margin.</w:t>
      </w:r>
    </w:p>
    <w:p w14:paraId="23379233" w14:textId="77777777" w:rsidR="007E112A" w:rsidRDefault="00000000">
      <w:pPr>
        <w:pStyle w:val="Ttulo3"/>
        <w:spacing w:before="226"/>
        <w:ind w:left="3" w:right="8"/>
        <w:jc w:val="center"/>
      </w:pPr>
      <w:r>
        <w:t>Table</w:t>
      </w:r>
      <w:r>
        <w:rPr>
          <w:spacing w:val="-4"/>
        </w:rPr>
        <w:t xml:space="preserve"> </w:t>
      </w:r>
      <w:r>
        <w:t>3:</w:t>
      </w:r>
      <w:r>
        <w:rPr>
          <w:spacing w:val="-2"/>
        </w:rPr>
        <w:t xml:space="preserve"> </w:t>
      </w:r>
      <w:r>
        <w:t>Impact</w:t>
      </w:r>
      <w:r>
        <w:rPr>
          <w:spacing w:val="-6"/>
        </w:rPr>
        <w:t xml:space="preserve"> </w:t>
      </w:r>
      <w:r>
        <w:t>on</w:t>
      </w:r>
      <w:r>
        <w:rPr>
          <w:spacing w:val="-7"/>
        </w:rPr>
        <w:t xml:space="preserve"> </w:t>
      </w:r>
      <w:r>
        <w:t>Key</w:t>
      </w:r>
      <w:r>
        <w:rPr>
          <w:spacing w:val="-3"/>
        </w:rPr>
        <w:t xml:space="preserve"> </w:t>
      </w:r>
      <w:r>
        <w:t>Performance</w:t>
      </w:r>
      <w:r>
        <w:rPr>
          <w:spacing w:val="-4"/>
        </w:rPr>
        <w:t xml:space="preserve"> </w:t>
      </w:r>
      <w:r>
        <w:t>Indicators</w:t>
      </w:r>
      <w:r>
        <w:rPr>
          <w:spacing w:val="-5"/>
        </w:rPr>
        <w:t xml:space="preserve"> </w:t>
      </w:r>
      <w:r>
        <w:rPr>
          <w:spacing w:val="-2"/>
        </w:rPr>
        <w:t>(KPIs)</w:t>
      </w:r>
    </w:p>
    <w:tbl>
      <w:tblPr>
        <w:tblStyle w:val="TableNormal"/>
        <w:tblW w:w="0" w:type="auto"/>
        <w:tblInd w:w="23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5"/>
        <w:gridCol w:w="3233"/>
      </w:tblGrid>
      <w:tr w:rsidR="007E112A" w14:paraId="62EC3101" w14:textId="77777777">
        <w:trPr>
          <w:trHeight w:val="230"/>
        </w:trPr>
        <w:tc>
          <w:tcPr>
            <w:tcW w:w="2045" w:type="dxa"/>
          </w:tcPr>
          <w:p w14:paraId="25F06740" w14:textId="77777777" w:rsidR="007E112A" w:rsidRDefault="00000000">
            <w:pPr>
              <w:pStyle w:val="TableParagraph"/>
              <w:rPr>
                <w:b/>
                <w:sz w:val="20"/>
              </w:rPr>
            </w:pPr>
            <w:r>
              <w:rPr>
                <w:b/>
                <w:spacing w:val="-5"/>
                <w:sz w:val="20"/>
              </w:rPr>
              <w:t>KPI</w:t>
            </w:r>
          </w:p>
        </w:tc>
        <w:tc>
          <w:tcPr>
            <w:tcW w:w="3233" w:type="dxa"/>
          </w:tcPr>
          <w:p w14:paraId="12B5C8FC" w14:textId="77777777" w:rsidR="007E112A" w:rsidRDefault="00000000">
            <w:pPr>
              <w:pStyle w:val="TableParagraph"/>
              <w:rPr>
                <w:b/>
                <w:sz w:val="20"/>
              </w:rPr>
            </w:pPr>
            <w:r>
              <w:rPr>
                <w:b/>
                <w:spacing w:val="-2"/>
                <w:sz w:val="20"/>
              </w:rPr>
              <w:t>Impact</w:t>
            </w:r>
          </w:p>
        </w:tc>
      </w:tr>
      <w:tr w:rsidR="007E112A" w14:paraId="2E83B762" w14:textId="77777777">
        <w:trPr>
          <w:trHeight w:val="230"/>
        </w:trPr>
        <w:tc>
          <w:tcPr>
            <w:tcW w:w="2045" w:type="dxa"/>
            <w:vMerge w:val="restart"/>
          </w:tcPr>
          <w:p w14:paraId="1A20DBD1" w14:textId="77777777" w:rsidR="007E112A" w:rsidRDefault="00000000">
            <w:pPr>
              <w:pStyle w:val="TableParagraph"/>
              <w:spacing w:line="240" w:lineRule="auto"/>
              <w:rPr>
                <w:sz w:val="20"/>
              </w:rPr>
            </w:pPr>
            <w:r>
              <w:rPr>
                <w:sz w:val="20"/>
              </w:rPr>
              <w:t>Customer</w:t>
            </w:r>
            <w:r>
              <w:rPr>
                <w:spacing w:val="-5"/>
                <w:sz w:val="20"/>
              </w:rPr>
              <w:t xml:space="preserve"> </w:t>
            </w:r>
            <w:r>
              <w:rPr>
                <w:spacing w:val="-2"/>
                <w:sz w:val="20"/>
              </w:rPr>
              <w:t>Satisfaction</w:t>
            </w:r>
          </w:p>
        </w:tc>
        <w:tc>
          <w:tcPr>
            <w:tcW w:w="3233" w:type="dxa"/>
          </w:tcPr>
          <w:p w14:paraId="799D9C57" w14:textId="77777777" w:rsidR="007E112A" w:rsidRDefault="00000000">
            <w:pPr>
              <w:pStyle w:val="TableParagraph"/>
              <w:rPr>
                <w:sz w:val="20"/>
              </w:rPr>
            </w:pPr>
            <w:r>
              <w:rPr>
                <w:sz w:val="20"/>
              </w:rPr>
              <w:t>-</w:t>
            </w:r>
            <w:r>
              <w:rPr>
                <w:spacing w:val="-4"/>
                <w:sz w:val="20"/>
              </w:rPr>
              <w:t xml:space="preserve"> </w:t>
            </w:r>
            <w:r>
              <w:rPr>
                <w:sz w:val="20"/>
              </w:rPr>
              <w:t>Improved</w:t>
            </w:r>
            <w:r>
              <w:rPr>
                <w:spacing w:val="-1"/>
                <w:sz w:val="20"/>
              </w:rPr>
              <w:t xml:space="preserve"> </w:t>
            </w:r>
            <w:r>
              <w:rPr>
                <w:sz w:val="20"/>
              </w:rPr>
              <w:t xml:space="preserve">customer </w:t>
            </w:r>
            <w:r>
              <w:rPr>
                <w:spacing w:val="-2"/>
                <w:sz w:val="20"/>
              </w:rPr>
              <w:t>experiences</w:t>
            </w:r>
          </w:p>
        </w:tc>
      </w:tr>
      <w:tr w:rsidR="007E112A" w14:paraId="77A914E6" w14:textId="77777777">
        <w:trPr>
          <w:trHeight w:val="230"/>
        </w:trPr>
        <w:tc>
          <w:tcPr>
            <w:tcW w:w="2045" w:type="dxa"/>
            <w:vMerge/>
            <w:tcBorders>
              <w:top w:val="nil"/>
            </w:tcBorders>
          </w:tcPr>
          <w:p w14:paraId="0E1EF529" w14:textId="77777777" w:rsidR="007E112A" w:rsidRDefault="007E112A">
            <w:pPr>
              <w:rPr>
                <w:sz w:val="2"/>
                <w:szCs w:val="2"/>
              </w:rPr>
            </w:pPr>
          </w:p>
        </w:tc>
        <w:tc>
          <w:tcPr>
            <w:tcW w:w="3233" w:type="dxa"/>
          </w:tcPr>
          <w:p w14:paraId="54AFCF1B" w14:textId="77777777" w:rsidR="007E112A" w:rsidRDefault="00000000">
            <w:pPr>
              <w:pStyle w:val="TableParagraph"/>
              <w:rPr>
                <w:sz w:val="20"/>
              </w:rPr>
            </w:pPr>
            <w:r>
              <w:rPr>
                <w:sz w:val="20"/>
              </w:rPr>
              <w:t>-</w:t>
            </w:r>
            <w:r>
              <w:rPr>
                <w:spacing w:val="-5"/>
                <w:sz w:val="20"/>
              </w:rPr>
              <w:t xml:space="preserve"> </w:t>
            </w:r>
            <w:r>
              <w:rPr>
                <w:sz w:val="20"/>
              </w:rPr>
              <w:t>Higher</w:t>
            </w:r>
            <w:r>
              <w:rPr>
                <w:spacing w:val="-2"/>
                <w:sz w:val="20"/>
              </w:rPr>
              <w:t xml:space="preserve"> </w:t>
            </w:r>
            <w:r>
              <w:rPr>
                <w:sz w:val="20"/>
              </w:rPr>
              <w:t>customer</w:t>
            </w:r>
            <w:r>
              <w:rPr>
                <w:spacing w:val="-1"/>
                <w:sz w:val="20"/>
              </w:rPr>
              <w:t xml:space="preserve"> </w:t>
            </w:r>
            <w:r>
              <w:rPr>
                <w:sz w:val="20"/>
              </w:rPr>
              <w:t>retention</w:t>
            </w:r>
            <w:r>
              <w:rPr>
                <w:spacing w:val="-5"/>
                <w:sz w:val="20"/>
              </w:rPr>
              <w:t xml:space="preserve"> </w:t>
            </w:r>
            <w:r>
              <w:rPr>
                <w:spacing w:val="-4"/>
                <w:sz w:val="20"/>
              </w:rPr>
              <w:t>rates</w:t>
            </w:r>
          </w:p>
        </w:tc>
      </w:tr>
      <w:tr w:rsidR="007E112A" w14:paraId="3BA6BCB4" w14:textId="77777777">
        <w:trPr>
          <w:trHeight w:val="230"/>
        </w:trPr>
        <w:tc>
          <w:tcPr>
            <w:tcW w:w="2045" w:type="dxa"/>
            <w:vMerge/>
            <w:tcBorders>
              <w:top w:val="nil"/>
            </w:tcBorders>
          </w:tcPr>
          <w:p w14:paraId="2C93B072" w14:textId="77777777" w:rsidR="007E112A" w:rsidRDefault="007E112A">
            <w:pPr>
              <w:rPr>
                <w:sz w:val="2"/>
                <w:szCs w:val="2"/>
              </w:rPr>
            </w:pPr>
          </w:p>
        </w:tc>
        <w:tc>
          <w:tcPr>
            <w:tcW w:w="3233" w:type="dxa"/>
          </w:tcPr>
          <w:p w14:paraId="38E4C6AD" w14:textId="77777777" w:rsidR="007E112A" w:rsidRDefault="00000000">
            <w:pPr>
              <w:pStyle w:val="TableParagraph"/>
              <w:spacing w:before="1"/>
              <w:rPr>
                <w:sz w:val="20"/>
              </w:rPr>
            </w:pPr>
            <w:r>
              <w:rPr>
                <w:sz w:val="20"/>
              </w:rPr>
              <w:t>-</w:t>
            </w:r>
            <w:r>
              <w:rPr>
                <w:spacing w:val="-3"/>
                <w:sz w:val="20"/>
              </w:rPr>
              <w:t xml:space="preserve"> </w:t>
            </w:r>
            <w:r>
              <w:rPr>
                <w:sz w:val="20"/>
              </w:rPr>
              <w:t xml:space="preserve">Enhanced brand </w:t>
            </w:r>
            <w:r>
              <w:rPr>
                <w:spacing w:val="-2"/>
                <w:sz w:val="20"/>
              </w:rPr>
              <w:t>loyalty</w:t>
            </w:r>
          </w:p>
        </w:tc>
      </w:tr>
      <w:tr w:rsidR="007E112A" w14:paraId="4B8DC8BC" w14:textId="77777777">
        <w:trPr>
          <w:trHeight w:val="230"/>
        </w:trPr>
        <w:tc>
          <w:tcPr>
            <w:tcW w:w="2045" w:type="dxa"/>
            <w:vMerge w:val="restart"/>
          </w:tcPr>
          <w:p w14:paraId="06A227C6" w14:textId="77777777" w:rsidR="007E112A" w:rsidRDefault="00000000">
            <w:pPr>
              <w:pStyle w:val="TableParagraph"/>
              <w:spacing w:line="240" w:lineRule="auto"/>
              <w:rPr>
                <w:sz w:val="20"/>
              </w:rPr>
            </w:pPr>
            <w:r>
              <w:rPr>
                <w:sz w:val="20"/>
              </w:rPr>
              <w:t>Sales</w:t>
            </w:r>
            <w:r>
              <w:rPr>
                <w:spacing w:val="-4"/>
                <w:sz w:val="20"/>
              </w:rPr>
              <w:t xml:space="preserve"> </w:t>
            </w:r>
            <w:r>
              <w:rPr>
                <w:spacing w:val="-2"/>
                <w:sz w:val="20"/>
              </w:rPr>
              <w:t>Revenue</w:t>
            </w:r>
          </w:p>
        </w:tc>
        <w:tc>
          <w:tcPr>
            <w:tcW w:w="3233" w:type="dxa"/>
          </w:tcPr>
          <w:p w14:paraId="15DC9D5D" w14:textId="77777777" w:rsidR="007E112A" w:rsidRDefault="00000000">
            <w:pPr>
              <w:pStyle w:val="TableParagraph"/>
              <w:rPr>
                <w:sz w:val="20"/>
              </w:rPr>
            </w:pPr>
            <w:r>
              <w:rPr>
                <w:sz w:val="20"/>
              </w:rPr>
              <w:t>-</w:t>
            </w:r>
            <w:r>
              <w:rPr>
                <w:spacing w:val="-5"/>
                <w:sz w:val="20"/>
              </w:rPr>
              <w:t xml:space="preserve"> </w:t>
            </w:r>
            <w:r>
              <w:rPr>
                <w:sz w:val="20"/>
              </w:rPr>
              <w:t>Increased</w:t>
            </w:r>
            <w:r>
              <w:rPr>
                <w:spacing w:val="-3"/>
                <w:sz w:val="20"/>
              </w:rPr>
              <w:t xml:space="preserve"> </w:t>
            </w:r>
            <w:r>
              <w:rPr>
                <w:sz w:val="20"/>
              </w:rPr>
              <w:t>sales</w:t>
            </w:r>
            <w:r>
              <w:rPr>
                <w:spacing w:val="-5"/>
                <w:sz w:val="20"/>
              </w:rPr>
              <w:t xml:space="preserve"> </w:t>
            </w:r>
            <w:r>
              <w:rPr>
                <w:spacing w:val="-2"/>
                <w:sz w:val="20"/>
              </w:rPr>
              <w:t>revenue</w:t>
            </w:r>
          </w:p>
        </w:tc>
      </w:tr>
      <w:tr w:rsidR="007E112A" w14:paraId="0305FDF7" w14:textId="77777777">
        <w:trPr>
          <w:trHeight w:val="230"/>
        </w:trPr>
        <w:tc>
          <w:tcPr>
            <w:tcW w:w="2045" w:type="dxa"/>
            <w:vMerge/>
            <w:tcBorders>
              <w:top w:val="nil"/>
            </w:tcBorders>
          </w:tcPr>
          <w:p w14:paraId="195AA6DF" w14:textId="77777777" w:rsidR="007E112A" w:rsidRDefault="007E112A">
            <w:pPr>
              <w:rPr>
                <w:sz w:val="2"/>
                <w:szCs w:val="2"/>
              </w:rPr>
            </w:pPr>
          </w:p>
        </w:tc>
        <w:tc>
          <w:tcPr>
            <w:tcW w:w="3233" w:type="dxa"/>
          </w:tcPr>
          <w:p w14:paraId="45C072EE" w14:textId="77777777" w:rsidR="007E112A" w:rsidRDefault="00000000">
            <w:pPr>
              <w:pStyle w:val="TableParagraph"/>
              <w:rPr>
                <w:sz w:val="20"/>
              </w:rPr>
            </w:pPr>
            <w:r>
              <w:rPr>
                <w:sz w:val="20"/>
              </w:rPr>
              <w:t>-</w:t>
            </w:r>
            <w:r>
              <w:rPr>
                <w:spacing w:val="-5"/>
                <w:sz w:val="20"/>
              </w:rPr>
              <w:t xml:space="preserve"> </w:t>
            </w:r>
            <w:r>
              <w:rPr>
                <w:sz w:val="20"/>
              </w:rPr>
              <w:t>Growth</w:t>
            </w:r>
            <w:r>
              <w:rPr>
                <w:spacing w:val="-2"/>
                <w:sz w:val="20"/>
              </w:rPr>
              <w:t xml:space="preserve"> </w:t>
            </w:r>
            <w:r>
              <w:rPr>
                <w:sz w:val="20"/>
              </w:rPr>
              <w:t>in</w:t>
            </w:r>
            <w:r>
              <w:rPr>
                <w:spacing w:val="-1"/>
                <w:sz w:val="20"/>
              </w:rPr>
              <w:t xml:space="preserve"> </w:t>
            </w:r>
            <w:r>
              <w:rPr>
                <w:sz w:val="20"/>
              </w:rPr>
              <w:t>average</w:t>
            </w:r>
            <w:r>
              <w:rPr>
                <w:spacing w:val="-3"/>
                <w:sz w:val="20"/>
              </w:rPr>
              <w:t xml:space="preserve"> </w:t>
            </w:r>
            <w:r>
              <w:rPr>
                <w:sz w:val="20"/>
              </w:rPr>
              <w:t>transaction</w:t>
            </w:r>
            <w:r>
              <w:rPr>
                <w:spacing w:val="-2"/>
                <w:sz w:val="20"/>
              </w:rPr>
              <w:t xml:space="preserve"> value</w:t>
            </w:r>
          </w:p>
        </w:tc>
      </w:tr>
      <w:tr w:rsidR="007E112A" w14:paraId="3E3B9C7C" w14:textId="77777777">
        <w:trPr>
          <w:trHeight w:val="230"/>
        </w:trPr>
        <w:tc>
          <w:tcPr>
            <w:tcW w:w="2045" w:type="dxa"/>
            <w:vMerge/>
            <w:tcBorders>
              <w:top w:val="nil"/>
            </w:tcBorders>
          </w:tcPr>
          <w:p w14:paraId="17EC969E" w14:textId="77777777" w:rsidR="007E112A" w:rsidRDefault="007E112A">
            <w:pPr>
              <w:rPr>
                <w:sz w:val="2"/>
                <w:szCs w:val="2"/>
              </w:rPr>
            </w:pPr>
          </w:p>
        </w:tc>
        <w:tc>
          <w:tcPr>
            <w:tcW w:w="3233" w:type="dxa"/>
          </w:tcPr>
          <w:p w14:paraId="6A5AF37B" w14:textId="77777777" w:rsidR="007E112A" w:rsidRDefault="00000000">
            <w:pPr>
              <w:pStyle w:val="TableParagraph"/>
              <w:rPr>
                <w:sz w:val="20"/>
              </w:rPr>
            </w:pPr>
            <w:r>
              <w:rPr>
                <w:sz w:val="20"/>
              </w:rPr>
              <w:t>-</w:t>
            </w:r>
            <w:r>
              <w:rPr>
                <w:spacing w:val="-5"/>
                <w:sz w:val="20"/>
              </w:rPr>
              <w:t xml:space="preserve"> </w:t>
            </w:r>
            <w:r>
              <w:rPr>
                <w:sz w:val="20"/>
              </w:rPr>
              <w:t xml:space="preserve">Expansion of customer </w:t>
            </w:r>
            <w:r>
              <w:rPr>
                <w:spacing w:val="-4"/>
                <w:sz w:val="20"/>
              </w:rPr>
              <w:t>base</w:t>
            </w:r>
          </w:p>
        </w:tc>
      </w:tr>
      <w:tr w:rsidR="007E112A" w14:paraId="637BEC4B" w14:textId="77777777">
        <w:trPr>
          <w:trHeight w:val="230"/>
        </w:trPr>
        <w:tc>
          <w:tcPr>
            <w:tcW w:w="2045" w:type="dxa"/>
            <w:vMerge w:val="restart"/>
          </w:tcPr>
          <w:p w14:paraId="0FEF22FB" w14:textId="77777777" w:rsidR="007E112A" w:rsidRDefault="00000000">
            <w:pPr>
              <w:pStyle w:val="TableParagraph"/>
              <w:spacing w:line="240" w:lineRule="auto"/>
              <w:rPr>
                <w:sz w:val="20"/>
              </w:rPr>
            </w:pPr>
            <w:r>
              <w:rPr>
                <w:sz w:val="20"/>
              </w:rPr>
              <w:t>Operational</w:t>
            </w:r>
            <w:r>
              <w:rPr>
                <w:spacing w:val="-5"/>
                <w:sz w:val="20"/>
              </w:rPr>
              <w:t xml:space="preserve"> </w:t>
            </w:r>
            <w:r>
              <w:rPr>
                <w:spacing w:val="-2"/>
                <w:sz w:val="20"/>
              </w:rPr>
              <w:t>Efficiency</w:t>
            </w:r>
          </w:p>
        </w:tc>
        <w:tc>
          <w:tcPr>
            <w:tcW w:w="3233" w:type="dxa"/>
          </w:tcPr>
          <w:p w14:paraId="641DBA2B" w14:textId="77777777" w:rsidR="007E112A" w:rsidRDefault="00000000">
            <w:pPr>
              <w:pStyle w:val="TableParagraph"/>
              <w:rPr>
                <w:sz w:val="20"/>
              </w:rPr>
            </w:pPr>
            <w:r>
              <w:rPr>
                <w:sz w:val="20"/>
              </w:rPr>
              <w:t>-</w:t>
            </w:r>
            <w:r>
              <w:rPr>
                <w:spacing w:val="-5"/>
                <w:sz w:val="20"/>
              </w:rPr>
              <w:t xml:space="preserve"> </w:t>
            </w:r>
            <w:r>
              <w:rPr>
                <w:sz w:val="20"/>
              </w:rPr>
              <w:t>Reduced</w:t>
            </w:r>
            <w:r>
              <w:rPr>
                <w:spacing w:val="-2"/>
                <w:sz w:val="20"/>
              </w:rPr>
              <w:t xml:space="preserve"> </w:t>
            </w:r>
            <w:r>
              <w:rPr>
                <w:sz w:val="20"/>
              </w:rPr>
              <w:t>operational</w:t>
            </w:r>
            <w:r>
              <w:rPr>
                <w:spacing w:val="-2"/>
                <w:sz w:val="20"/>
              </w:rPr>
              <w:t xml:space="preserve"> </w:t>
            </w:r>
            <w:r>
              <w:rPr>
                <w:spacing w:val="-4"/>
                <w:sz w:val="20"/>
              </w:rPr>
              <w:t>costs</w:t>
            </w:r>
          </w:p>
        </w:tc>
      </w:tr>
      <w:tr w:rsidR="007E112A" w14:paraId="29E4C70E" w14:textId="77777777">
        <w:trPr>
          <w:trHeight w:val="230"/>
        </w:trPr>
        <w:tc>
          <w:tcPr>
            <w:tcW w:w="2045" w:type="dxa"/>
            <w:vMerge/>
            <w:tcBorders>
              <w:top w:val="nil"/>
            </w:tcBorders>
          </w:tcPr>
          <w:p w14:paraId="2424EFEF" w14:textId="77777777" w:rsidR="007E112A" w:rsidRDefault="007E112A">
            <w:pPr>
              <w:rPr>
                <w:sz w:val="2"/>
                <w:szCs w:val="2"/>
              </w:rPr>
            </w:pPr>
          </w:p>
        </w:tc>
        <w:tc>
          <w:tcPr>
            <w:tcW w:w="3233" w:type="dxa"/>
          </w:tcPr>
          <w:p w14:paraId="381572E0" w14:textId="77777777" w:rsidR="007E112A" w:rsidRDefault="00000000">
            <w:pPr>
              <w:pStyle w:val="TableParagraph"/>
              <w:rPr>
                <w:sz w:val="20"/>
              </w:rPr>
            </w:pPr>
            <w:r>
              <w:rPr>
                <w:sz w:val="20"/>
              </w:rPr>
              <w:t>-</w:t>
            </w:r>
            <w:r>
              <w:rPr>
                <w:spacing w:val="-3"/>
                <w:sz w:val="20"/>
              </w:rPr>
              <w:t xml:space="preserve"> </w:t>
            </w:r>
            <w:r>
              <w:rPr>
                <w:sz w:val="20"/>
              </w:rPr>
              <w:t>Streamlined</w:t>
            </w:r>
            <w:r>
              <w:rPr>
                <w:spacing w:val="-1"/>
                <w:sz w:val="20"/>
              </w:rPr>
              <w:t xml:space="preserve"> </w:t>
            </w:r>
            <w:r>
              <w:rPr>
                <w:spacing w:val="-2"/>
                <w:sz w:val="20"/>
              </w:rPr>
              <w:t>processes</w:t>
            </w:r>
          </w:p>
        </w:tc>
      </w:tr>
      <w:tr w:rsidR="007E112A" w14:paraId="4F36275A" w14:textId="77777777">
        <w:trPr>
          <w:trHeight w:val="230"/>
        </w:trPr>
        <w:tc>
          <w:tcPr>
            <w:tcW w:w="2045" w:type="dxa"/>
            <w:vMerge/>
            <w:tcBorders>
              <w:top w:val="nil"/>
            </w:tcBorders>
          </w:tcPr>
          <w:p w14:paraId="48B52918" w14:textId="77777777" w:rsidR="007E112A" w:rsidRDefault="007E112A">
            <w:pPr>
              <w:rPr>
                <w:sz w:val="2"/>
                <w:szCs w:val="2"/>
              </w:rPr>
            </w:pPr>
          </w:p>
        </w:tc>
        <w:tc>
          <w:tcPr>
            <w:tcW w:w="3233" w:type="dxa"/>
          </w:tcPr>
          <w:p w14:paraId="68F662B8" w14:textId="77777777" w:rsidR="007E112A" w:rsidRDefault="00000000">
            <w:pPr>
              <w:pStyle w:val="TableParagraph"/>
              <w:rPr>
                <w:sz w:val="20"/>
              </w:rPr>
            </w:pPr>
            <w:r>
              <w:rPr>
                <w:sz w:val="20"/>
              </w:rPr>
              <w:t>-</w:t>
            </w:r>
            <w:r>
              <w:rPr>
                <w:spacing w:val="-4"/>
                <w:sz w:val="20"/>
              </w:rPr>
              <w:t xml:space="preserve"> </w:t>
            </w:r>
            <w:r>
              <w:rPr>
                <w:sz w:val="20"/>
              </w:rPr>
              <w:t>Improved</w:t>
            </w:r>
            <w:r>
              <w:rPr>
                <w:spacing w:val="-1"/>
                <w:sz w:val="20"/>
              </w:rPr>
              <w:t xml:space="preserve"> </w:t>
            </w:r>
            <w:r>
              <w:rPr>
                <w:sz w:val="20"/>
              </w:rPr>
              <w:t>resource</w:t>
            </w:r>
            <w:r>
              <w:rPr>
                <w:spacing w:val="-1"/>
                <w:sz w:val="20"/>
              </w:rPr>
              <w:t xml:space="preserve"> </w:t>
            </w:r>
            <w:r>
              <w:rPr>
                <w:spacing w:val="-2"/>
                <w:sz w:val="20"/>
              </w:rPr>
              <w:t>allocation</w:t>
            </w:r>
          </w:p>
        </w:tc>
      </w:tr>
      <w:tr w:rsidR="007E112A" w14:paraId="6BA9AD7F" w14:textId="77777777">
        <w:trPr>
          <w:trHeight w:val="230"/>
        </w:trPr>
        <w:tc>
          <w:tcPr>
            <w:tcW w:w="2045" w:type="dxa"/>
            <w:vMerge w:val="restart"/>
          </w:tcPr>
          <w:p w14:paraId="6B9080DC" w14:textId="77777777" w:rsidR="007E112A" w:rsidRDefault="00000000">
            <w:pPr>
              <w:pStyle w:val="TableParagraph"/>
              <w:spacing w:line="240" w:lineRule="auto"/>
              <w:rPr>
                <w:sz w:val="20"/>
              </w:rPr>
            </w:pPr>
            <w:r>
              <w:rPr>
                <w:sz w:val="20"/>
              </w:rPr>
              <w:t>Market</w:t>
            </w:r>
            <w:r>
              <w:rPr>
                <w:spacing w:val="-4"/>
                <w:sz w:val="20"/>
              </w:rPr>
              <w:t xml:space="preserve"> </w:t>
            </w:r>
            <w:r>
              <w:rPr>
                <w:spacing w:val="-2"/>
                <w:sz w:val="20"/>
              </w:rPr>
              <w:t>Share</w:t>
            </w:r>
          </w:p>
        </w:tc>
        <w:tc>
          <w:tcPr>
            <w:tcW w:w="3233" w:type="dxa"/>
          </w:tcPr>
          <w:p w14:paraId="21AC579C" w14:textId="77777777" w:rsidR="007E112A" w:rsidRDefault="00000000">
            <w:pPr>
              <w:pStyle w:val="TableParagraph"/>
              <w:rPr>
                <w:sz w:val="20"/>
              </w:rPr>
            </w:pPr>
            <w:r>
              <w:rPr>
                <w:sz w:val="20"/>
              </w:rPr>
              <w:t>-</w:t>
            </w:r>
            <w:r>
              <w:rPr>
                <w:spacing w:val="-3"/>
                <w:sz w:val="20"/>
              </w:rPr>
              <w:t xml:space="preserve"> </w:t>
            </w:r>
            <w:r>
              <w:rPr>
                <w:sz w:val="20"/>
              </w:rPr>
              <w:t>Expansion of</w:t>
            </w:r>
            <w:r>
              <w:rPr>
                <w:spacing w:val="2"/>
                <w:sz w:val="20"/>
              </w:rPr>
              <w:t xml:space="preserve"> </w:t>
            </w:r>
            <w:r>
              <w:rPr>
                <w:sz w:val="20"/>
              </w:rPr>
              <w:t>market</w:t>
            </w:r>
            <w:r>
              <w:rPr>
                <w:spacing w:val="-3"/>
                <w:sz w:val="20"/>
              </w:rPr>
              <w:t xml:space="preserve"> </w:t>
            </w:r>
            <w:r>
              <w:rPr>
                <w:spacing w:val="-2"/>
                <w:sz w:val="20"/>
              </w:rPr>
              <w:t>presence</w:t>
            </w:r>
          </w:p>
        </w:tc>
      </w:tr>
      <w:tr w:rsidR="007E112A" w14:paraId="5D1672E1" w14:textId="77777777">
        <w:trPr>
          <w:trHeight w:val="230"/>
        </w:trPr>
        <w:tc>
          <w:tcPr>
            <w:tcW w:w="2045" w:type="dxa"/>
            <w:vMerge/>
            <w:tcBorders>
              <w:top w:val="nil"/>
            </w:tcBorders>
          </w:tcPr>
          <w:p w14:paraId="6771D952" w14:textId="77777777" w:rsidR="007E112A" w:rsidRDefault="007E112A">
            <w:pPr>
              <w:rPr>
                <w:sz w:val="2"/>
                <w:szCs w:val="2"/>
              </w:rPr>
            </w:pPr>
          </w:p>
        </w:tc>
        <w:tc>
          <w:tcPr>
            <w:tcW w:w="3233" w:type="dxa"/>
          </w:tcPr>
          <w:p w14:paraId="15AB061E" w14:textId="77777777" w:rsidR="007E112A" w:rsidRDefault="00000000">
            <w:pPr>
              <w:pStyle w:val="TableParagraph"/>
              <w:rPr>
                <w:sz w:val="20"/>
              </w:rPr>
            </w:pPr>
            <w:r>
              <w:rPr>
                <w:sz w:val="20"/>
              </w:rPr>
              <w:t>-</w:t>
            </w:r>
            <w:r>
              <w:rPr>
                <w:spacing w:val="-4"/>
                <w:sz w:val="20"/>
              </w:rPr>
              <w:t xml:space="preserve"> </w:t>
            </w:r>
            <w:r>
              <w:rPr>
                <w:sz w:val="20"/>
              </w:rPr>
              <w:t>Gained</w:t>
            </w:r>
            <w:r>
              <w:rPr>
                <w:spacing w:val="-1"/>
                <w:sz w:val="20"/>
              </w:rPr>
              <w:t xml:space="preserve"> </w:t>
            </w:r>
            <w:r>
              <w:rPr>
                <w:sz w:val="20"/>
              </w:rPr>
              <w:t>competitive</w:t>
            </w:r>
            <w:r>
              <w:rPr>
                <w:spacing w:val="-1"/>
                <w:sz w:val="20"/>
              </w:rPr>
              <w:t xml:space="preserve"> </w:t>
            </w:r>
            <w:r>
              <w:rPr>
                <w:spacing w:val="-2"/>
                <w:sz w:val="20"/>
              </w:rPr>
              <w:t>advantage</w:t>
            </w:r>
          </w:p>
        </w:tc>
      </w:tr>
      <w:tr w:rsidR="007E112A" w14:paraId="40A97F8F" w14:textId="77777777">
        <w:trPr>
          <w:trHeight w:val="230"/>
        </w:trPr>
        <w:tc>
          <w:tcPr>
            <w:tcW w:w="2045" w:type="dxa"/>
            <w:vMerge/>
            <w:tcBorders>
              <w:top w:val="nil"/>
            </w:tcBorders>
          </w:tcPr>
          <w:p w14:paraId="4142149B" w14:textId="77777777" w:rsidR="007E112A" w:rsidRDefault="007E112A">
            <w:pPr>
              <w:rPr>
                <w:sz w:val="2"/>
                <w:szCs w:val="2"/>
              </w:rPr>
            </w:pPr>
          </w:p>
        </w:tc>
        <w:tc>
          <w:tcPr>
            <w:tcW w:w="3233" w:type="dxa"/>
          </w:tcPr>
          <w:p w14:paraId="1F1D433F" w14:textId="77777777" w:rsidR="007E112A" w:rsidRDefault="00000000">
            <w:pPr>
              <w:pStyle w:val="TableParagraph"/>
              <w:rPr>
                <w:sz w:val="20"/>
              </w:rPr>
            </w:pPr>
            <w:r>
              <w:rPr>
                <w:sz w:val="20"/>
              </w:rPr>
              <w:t>-</w:t>
            </w:r>
            <w:r>
              <w:rPr>
                <w:spacing w:val="-4"/>
                <w:sz w:val="20"/>
              </w:rPr>
              <w:t xml:space="preserve"> </w:t>
            </w:r>
            <w:r>
              <w:rPr>
                <w:sz w:val="20"/>
              </w:rPr>
              <w:t>Captured</w:t>
            </w:r>
            <w:r>
              <w:rPr>
                <w:spacing w:val="-1"/>
                <w:sz w:val="20"/>
              </w:rPr>
              <w:t xml:space="preserve"> </w:t>
            </w:r>
            <w:r>
              <w:rPr>
                <w:sz w:val="20"/>
              </w:rPr>
              <w:t>new</w:t>
            </w:r>
            <w:r>
              <w:rPr>
                <w:spacing w:val="-1"/>
                <w:sz w:val="20"/>
              </w:rPr>
              <w:t xml:space="preserve"> </w:t>
            </w:r>
            <w:r>
              <w:rPr>
                <w:sz w:val="20"/>
              </w:rPr>
              <w:t xml:space="preserve">market </w:t>
            </w:r>
            <w:r>
              <w:rPr>
                <w:spacing w:val="-2"/>
                <w:sz w:val="20"/>
              </w:rPr>
              <w:t>segments</w:t>
            </w:r>
          </w:p>
        </w:tc>
      </w:tr>
      <w:tr w:rsidR="007E112A" w14:paraId="4435D7C6" w14:textId="77777777">
        <w:trPr>
          <w:trHeight w:val="230"/>
        </w:trPr>
        <w:tc>
          <w:tcPr>
            <w:tcW w:w="2045" w:type="dxa"/>
            <w:vMerge w:val="restart"/>
          </w:tcPr>
          <w:p w14:paraId="418F6937" w14:textId="77777777" w:rsidR="007E112A" w:rsidRDefault="00000000">
            <w:pPr>
              <w:pStyle w:val="TableParagraph"/>
              <w:spacing w:line="240" w:lineRule="auto"/>
              <w:rPr>
                <w:sz w:val="20"/>
              </w:rPr>
            </w:pPr>
            <w:r>
              <w:rPr>
                <w:sz w:val="20"/>
              </w:rPr>
              <w:t>Profit</w:t>
            </w:r>
            <w:r>
              <w:rPr>
                <w:spacing w:val="-4"/>
                <w:sz w:val="20"/>
              </w:rPr>
              <w:t xml:space="preserve"> </w:t>
            </w:r>
            <w:r>
              <w:rPr>
                <w:spacing w:val="-2"/>
                <w:sz w:val="20"/>
              </w:rPr>
              <w:t>Margin</w:t>
            </w:r>
          </w:p>
        </w:tc>
        <w:tc>
          <w:tcPr>
            <w:tcW w:w="3233" w:type="dxa"/>
          </w:tcPr>
          <w:p w14:paraId="35C43BC5" w14:textId="77777777" w:rsidR="007E112A" w:rsidRDefault="00000000">
            <w:pPr>
              <w:pStyle w:val="TableParagraph"/>
              <w:rPr>
                <w:sz w:val="20"/>
              </w:rPr>
            </w:pPr>
            <w:r>
              <w:rPr>
                <w:sz w:val="20"/>
              </w:rPr>
              <w:t>-</w:t>
            </w:r>
            <w:r>
              <w:rPr>
                <w:spacing w:val="-3"/>
                <w:sz w:val="20"/>
              </w:rPr>
              <w:t xml:space="preserve"> </w:t>
            </w:r>
            <w:r>
              <w:rPr>
                <w:sz w:val="20"/>
              </w:rPr>
              <w:t>Enhanced</w:t>
            </w:r>
            <w:r>
              <w:rPr>
                <w:spacing w:val="-1"/>
                <w:sz w:val="20"/>
              </w:rPr>
              <w:t xml:space="preserve"> </w:t>
            </w:r>
            <w:r>
              <w:rPr>
                <w:spacing w:val="-2"/>
                <w:sz w:val="20"/>
              </w:rPr>
              <w:t>profitability</w:t>
            </w:r>
          </w:p>
        </w:tc>
      </w:tr>
      <w:tr w:rsidR="007E112A" w14:paraId="5076ACFA" w14:textId="77777777">
        <w:trPr>
          <w:trHeight w:val="230"/>
        </w:trPr>
        <w:tc>
          <w:tcPr>
            <w:tcW w:w="2045" w:type="dxa"/>
            <w:vMerge/>
            <w:tcBorders>
              <w:top w:val="nil"/>
            </w:tcBorders>
          </w:tcPr>
          <w:p w14:paraId="60A38D49" w14:textId="77777777" w:rsidR="007E112A" w:rsidRDefault="007E112A">
            <w:pPr>
              <w:rPr>
                <w:sz w:val="2"/>
                <w:szCs w:val="2"/>
              </w:rPr>
            </w:pPr>
          </w:p>
        </w:tc>
        <w:tc>
          <w:tcPr>
            <w:tcW w:w="3233" w:type="dxa"/>
          </w:tcPr>
          <w:p w14:paraId="7D7018DC" w14:textId="77777777" w:rsidR="007E112A" w:rsidRDefault="00000000">
            <w:pPr>
              <w:pStyle w:val="TableParagraph"/>
              <w:rPr>
                <w:sz w:val="20"/>
              </w:rPr>
            </w:pPr>
            <w:r>
              <w:rPr>
                <w:sz w:val="20"/>
              </w:rPr>
              <w:t>-</w:t>
            </w:r>
            <w:r>
              <w:rPr>
                <w:spacing w:val="-6"/>
                <w:sz w:val="20"/>
              </w:rPr>
              <w:t xml:space="preserve"> </w:t>
            </w:r>
            <w:r>
              <w:rPr>
                <w:sz w:val="20"/>
              </w:rPr>
              <w:t>Better</w:t>
            </w:r>
            <w:r>
              <w:rPr>
                <w:spacing w:val="-1"/>
                <w:sz w:val="20"/>
              </w:rPr>
              <w:t xml:space="preserve"> </w:t>
            </w:r>
            <w:r>
              <w:rPr>
                <w:sz w:val="20"/>
              </w:rPr>
              <w:t>cost</w:t>
            </w:r>
            <w:r>
              <w:rPr>
                <w:spacing w:val="-2"/>
                <w:sz w:val="20"/>
              </w:rPr>
              <w:t xml:space="preserve"> management</w:t>
            </w:r>
          </w:p>
        </w:tc>
      </w:tr>
      <w:tr w:rsidR="007E112A" w14:paraId="3038ED9A" w14:textId="77777777">
        <w:trPr>
          <w:trHeight w:val="234"/>
        </w:trPr>
        <w:tc>
          <w:tcPr>
            <w:tcW w:w="2045" w:type="dxa"/>
            <w:vMerge/>
            <w:tcBorders>
              <w:top w:val="nil"/>
            </w:tcBorders>
          </w:tcPr>
          <w:p w14:paraId="73D6D2CD" w14:textId="77777777" w:rsidR="007E112A" w:rsidRDefault="007E112A">
            <w:pPr>
              <w:rPr>
                <w:sz w:val="2"/>
                <w:szCs w:val="2"/>
              </w:rPr>
            </w:pPr>
          </w:p>
        </w:tc>
        <w:tc>
          <w:tcPr>
            <w:tcW w:w="3233" w:type="dxa"/>
          </w:tcPr>
          <w:p w14:paraId="1361F677" w14:textId="77777777" w:rsidR="007E112A" w:rsidRDefault="00000000">
            <w:pPr>
              <w:pStyle w:val="TableParagraph"/>
              <w:spacing w:line="214" w:lineRule="exact"/>
              <w:rPr>
                <w:sz w:val="20"/>
              </w:rPr>
            </w:pPr>
            <w:r>
              <w:rPr>
                <w:sz w:val="20"/>
              </w:rPr>
              <w:t>-</w:t>
            </w:r>
            <w:r>
              <w:rPr>
                <w:spacing w:val="-3"/>
                <w:sz w:val="20"/>
              </w:rPr>
              <w:t xml:space="preserve"> </w:t>
            </w:r>
            <w:r>
              <w:rPr>
                <w:sz w:val="20"/>
              </w:rPr>
              <w:t>Improved gross</w:t>
            </w:r>
            <w:r>
              <w:rPr>
                <w:spacing w:val="-2"/>
                <w:sz w:val="20"/>
              </w:rPr>
              <w:t xml:space="preserve"> </w:t>
            </w:r>
            <w:r>
              <w:rPr>
                <w:sz w:val="20"/>
              </w:rPr>
              <w:t>and net</w:t>
            </w:r>
            <w:r>
              <w:rPr>
                <w:spacing w:val="-3"/>
                <w:sz w:val="20"/>
              </w:rPr>
              <w:t xml:space="preserve"> </w:t>
            </w:r>
            <w:r>
              <w:rPr>
                <w:spacing w:val="-2"/>
                <w:sz w:val="20"/>
              </w:rPr>
              <w:t>margins</w:t>
            </w:r>
          </w:p>
        </w:tc>
      </w:tr>
    </w:tbl>
    <w:p w14:paraId="12FFF388" w14:textId="77777777" w:rsidR="007E112A" w:rsidRDefault="007E112A">
      <w:pPr>
        <w:pStyle w:val="Corpodetexto"/>
        <w:spacing w:before="7"/>
        <w:ind w:left="0"/>
        <w:jc w:val="left"/>
        <w:rPr>
          <w:b/>
          <w:sz w:val="13"/>
        </w:rPr>
      </w:pPr>
    </w:p>
    <w:p w14:paraId="002E5FEF" w14:textId="77777777" w:rsidR="007E112A" w:rsidRDefault="007E112A">
      <w:pPr>
        <w:rPr>
          <w:sz w:val="13"/>
        </w:rPr>
        <w:sectPr w:rsidR="007E112A">
          <w:headerReference w:type="default" r:id="rId11"/>
          <w:footerReference w:type="default" r:id="rId12"/>
          <w:type w:val="continuous"/>
          <w:pgSz w:w="11910" w:h="16840"/>
          <w:pgMar w:top="1420" w:right="940" w:bottom="280" w:left="940" w:header="1348" w:footer="0" w:gutter="0"/>
          <w:cols w:space="720"/>
        </w:sectPr>
      </w:pPr>
    </w:p>
    <w:p w14:paraId="0E22F7CB" w14:textId="77777777" w:rsidR="007E112A" w:rsidRDefault="00000000">
      <w:pPr>
        <w:spacing w:before="67"/>
        <w:ind w:left="140"/>
        <w:jc w:val="both"/>
        <w:rPr>
          <w:b/>
          <w:sz w:val="20"/>
        </w:rPr>
      </w:pPr>
      <w:r>
        <w:rPr>
          <w:b/>
          <w:sz w:val="20"/>
        </w:rPr>
        <w:lastRenderedPageBreak/>
        <w:t>Qualitative</w:t>
      </w:r>
      <w:r>
        <w:rPr>
          <w:b/>
          <w:spacing w:val="-2"/>
          <w:sz w:val="20"/>
        </w:rPr>
        <w:t xml:space="preserve"> Insights</w:t>
      </w:r>
    </w:p>
    <w:p w14:paraId="6E88E16A" w14:textId="77777777" w:rsidR="007E112A" w:rsidRDefault="00000000">
      <w:pPr>
        <w:pStyle w:val="Corpodetexto"/>
        <w:spacing w:before="3"/>
        <w:ind w:right="41" w:firstLine="720"/>
      </w:pPr>
      <w:r>
        <w:t>The qualitative phase of the study provided valuable insights into the practical deployment of data science</w:t>
      </w:r>
      <w:r>
        <w:rPr>
          <w:spacing w:val="-5"/>
        </w:rPr>
        <w:t xml:space="preserve"> </w:t>
      </w:r>
      <w:r>
        <w:t>techniques.</w:t>
      </w:r>
      <w:r>
        <w:rPr>
          <w:spacing w:val="-3"/>
        </w:rPr>
        <w:t xml:space="preserve"> </w:t>
      </w:r>
      <w:r>
        <w:t>Respondents</w:t>
      </w:r>
      <w:r>
        <w:rPr>
          <w:spacing w:val="-6"/>
        </w:rPr>
        <w:t xml:space="preserve"> </w:t>
      </w:r>
      <w:r>
        <w:t>highlighted</w:t>
      </w:r>
      <w:r>
        <w:rPr>
          <w:spacing w:val="-5"/>
        </w:rPr>
        <w:t xml:space="preserve"> </w:t>
      </w:r>
      <w:r>
        <w:t>the</w:t>
      </w:r>
      <w:r>
        <w:rPr>
          <w:spacing w:val="-5"/>
        </w:rPr>
        <w:t xml:space="preserve"> </w:t>
      </w:r>
      <w:r>
        <w:t>diverse ways in which these techniques were utilized to inform strategic</w:t>
      </w:r>
      <w:r>
        <w:rPr>
          <w:spacing w:val="-13"/>
        </w:rPr>
        <w:t xml:space="preserve"> </w:t>
      </w:r>
      <w:r>
        <w:t>decision-making.</w:t>
      </w:r>
      <w:r>
        <w:rPr>
          <w:spacing w:val="-12"/>
        </w:rPr>
        <w:t xml:space="preserve"> </w:t>
      </w:r>
      <w:r>
        <w:t>Additionally,</w:t>
      </w:r>
      <w:r>
        <w:rPr>
          <w:spacing w:val="-13"/>
        </w:rPr>
        <w:t xml:space="preserve"> </w:t>
      </w:r>
      <w:r>
        <w:t>challenges</w:t>
      </w:r>
      <w:r>
        <w:rPr>
          <w:spacing w:val="-12"/>
        </w:rPr>
        <w:t xml:space="preserve"> </w:t>
      </w:r>
      <w:r>
        <w:t>such as data quality, scarcity of data science talent, and integration into existing workflows were identified. Nevertheless, numerous success stories demonstrated that data-driven insights led to cost savings, revenue growth, and enhanced customer satisfaction.</w:t>
      </w:r>
    </w:p>
    <w:p w14:paraId="143C9056" w14:textId="77777777" w:rsidR="007E112A" w:rsidRDefault="007E112A">
      <w:pPr>
        <w:pStyle w:val="Corpodetexto"/>
        <w:spacing w:before="1"/>
        <w:ind w:left="0"/>
        <w:jc w:val="left"/>
      </w:pPr>
    </w:p>
    <w:p w14:paraId="7279DD6D" w14:textId="77777777" w:rsidR="007E112A" w:rsidRDefault="00000000">
      <w:pPr>
        <w:pStyle w:val="Ttulo2"/>
      </w:pPr>
      <w:r>
        <w:rPr>
          <w:color w:val="006FC0"/>
          <w:spacing w:val="-2"/>
        </w:rPr>
        <w:t>DISCUSSIONS</w:t>
      </w:r>
    </w:p>
    <w:p w14:paraId="080D410E" w14:textId="53D78120" w:rsidR="007E112A" w:rsidRDefault="00000000" w:rsidP="00F838C7">
      <w:pPr>
        <w:pStyle w:val="Corpodetexto"/>
        <w:ind w:right="38" w:firstLine="720"/>
      </w:pPr>
      <w:r>
        <w:t>In the contemporary era of exponential data growth,</w:t>
      </w:r>
      <w:r>
        <w:rPr>
          <w:spacing w:val="-7"/>
        </w:rPr>
        <w:t xml:space="preserve"> </w:t>
      </w:r>
      <w:r>
        <w:t>data-driven</w:t>
      </w:r>
      <w:r>
        <w:rPr>
          <w:spacing w:val="-9"/>
        </w:rPr>
        <w:t xml:space="preserve"> </w:t>
      </w:r>
      <w:r>
        <w:t>business</w:t>
      </w:r>
      <w:r>
        <w:rPr>
          <w:spacing w:val="-6"/>
        </w:rPr>
        <w:t xml:space="preserve"> </w:t>
      </w:r>
      <w:r>
        <w:t>strategies</w:t>
      </w:r>
      <w:r>
        <w:rPr>
          <w:spacing w:val="-10"/>
        </w:rPr>
        <w:t xml:space="preserve"> </w:t>
      </w:r>
      <w:r>
        <w:t>have</w:t>
      </w:r>
      <w:r>
        <w:rPr>
          <w:spacing w:val="-9"/>
        </w:rPr>
        <w:t xml:space="preserve"> </w:t>
      </w:r>
      <w:r>
        <w:t>ascended</w:t>
      </w:r>
      <w:r>
        <w:rPr>
          <w:spacing w:val="-8"/>
        </w:rPr>
        <w:t xml:space="preserve"> </w:t>
      </w:r>
      <w:r>
        <w:t xml:space="preserve">to the forefront of organizational decision-making. This discussion seeks to conduct a comparative analysis of various data science techniques employed in the decision-making process, underpinned by scholarly research and practical insights, </w:t>
      </w:r>
      <w:proofErr w:type="gramStart"/>
      <w:r>
        <w:t>in</w:t>
      </w:r>
      <w:r>
        <w:rPr>
          <w:spacing w:val="-3"/>
        </w:rPr>
        <w:t xml:space="preserve"> </w:t>
      </w:r>
      <w:r>
        <w:t>order</w:t>
      </w:r>
      <w:r>
        <w:rPr>
          <w:spacing w:val="-2"/>
        </w:rPr>
        <w:t xml:space="preserve"> </w:t>
      </w:r>
      <w:r>
        <w:t>to</w:t>
      </w:r>
      <w:proofErr w:type="gramEnd"/>
      <w:r>
        <w:t xml:space="preserve"> evaluate</w:t>
      </w:r>
      <w:r>
        <w:rPr>
          <w:spacing w:val="-4"/>
        </w:rPr>
        <w:t xml:space="preserve"> </w:t>
      </w:r>
      <w:r>
        <w:t>their effectiveness in distinct business contexts. The data revolution</w:t>
      </w:r>
      <w:r>
        <w:rPr>
          <w:spacing w:val="-13"/>
        </w:rPr>
        <w:t xml:space="preserve"> </w:t>
      </w:r>
      <w:r>
        <w:t>of</w:t>
      </w:r>
      <w:r>
        <w:rPr>
          <w:spacing w:val="-12"/>
        </w:rPr>
        <w:t xml:space="preserve"> </w:t>
      </w:r>
      <w:r>
        <w:t>the</w:t>
      </w:r>
      <w:r>
        <w:rPr>
          <w:spacing w:val="-13"/>
        </w:rPr>
        <w:t xml:space="preserve"> </w:t>
      </w:r>
      <w:r>
        <w:t>past</w:t>
      </w:r>
      <w:r>
        <w:rPr>
          <w:spacing w:val="-12"/>
        </w:rPr>
        <w:t xml:space="preserve"> </w:t>
      </w:r>
      <w:r>
        <w:t>two</w:t>
      </w:r>
      <w:r>
        <w:rPr>
          <w:spacing w:val="-13"/>
        </w:rPr>
        <w:t xml:space="preserve"> </w:t>
      </w:r>
      <w:r>
        <w:t>decades</w:t>
      </w:r>
      <w:r>
        <w:rPr>
          <w:spacing w:val="-12"/>
        </w:rPr>
        <w:t xml:space="preserve"> </w:t>
      </w:r>
      <w:r>
        <w:t>has</w:t>
      </w:r>
      <w:r>
        <w:rPr>
          <w:spacing w:val="-13"/>
        </w:rPr>
        <w:t xml:space="preserve"> </w:t>
      </w:r>
      <w:r>
        <w:t>been</w:t>
      </w:r>
      <w:r>
        <w:rPr>
          <w:spacing w:val="-12"/>
        </w:rPr>
        <w:t xml:space="preserve"> </w:t>
      </w:r>
      <w:r>
        <w:t>nothing</w:t>
      </w:r>
      <w:r>
        <w:rPr>
          <w:spacing w:val="-13"/>
        </w:rPr>
        <w:t xml:space="preserve"> </w:t>
      </w:r>
      <w:r>
        <w:t xml:space="preserve">short of </w:t>
      </w:r>
      <w:proofErr w:type="gramStart"/>
      <w:r>
        <w:t>transformative</w:t>
      </w:r>
      <w:proofErr w:type="gramEnd"/>
      <w:r>
        <w:t>, driven by a myriad of interwoven forces</w:t>
      </w:r>
      <w:r>
        <w:rPr>
          <w:spacing w:val="-1"/>
        </w:rPr>
        <w:t xml:space="preserve"> </w:t>
      </w:r>
      <w:r>
        <w:t>[11].</w:t>
      </w:r>
      <w:r>
        <w:rPr>
          <w:spacing w:val="-1"/>
        </w:rPr>
        <w:t xml:space="preserve"> </w:t>
      </w:r>
      <w:r>
        <w:t>The</w:t>
      </w:r>
      <w:r>
        <w:rPr>
          <w:spacing w:val="-3"/>
        </w:rPr>
        <w:t xml:space="preserve"> </w:t>
      </w:r>
      <w:r>
        <w:t>digital</w:t>
      </w:r>
      <w:r>
        <w:rPr>
          <w:spacing w:val="-3"/>
        </w:rPr>
        <w:t xml:space="preserve"> </w:t>
      </w:r>
      <w:r>
        <w:t>footprint</w:t>
      </w:r>
      <w:r>
        <w:rPr>
          <w:spacing w:val="-2"/>
        </w:rPr>
        <w:t xml:space="preserve"> </w:t>
      </w:r>
      <w:r>
        <w:t>of</w:t>
      </w:r>
      <w:r>
        <w:rPr>
          <w:spacing w:val="-1"/>
        </w:rPr>
        <w:t xml:space="preserve"> </w:t>
      </w:r>
      <w:r>
        <w:t>human</w:t>
      </w:r>
      <w:r>
        <w:rPr>
          <w:spacing w:val="-3"/>
        </w:rPr>
        <w:t xml:space="preserve"> </w:t>
      </w:r>
      <w:r>
        <w:t>activities</w:t>
      </w:r>
      <w:r>
        <w:rPr>
          <w:spacing w:val="-1"/>
        </w:rPr>
        <w:t xml:space="preserve"> </w:t>
      </w:r>
      <w:r>
        <w:t>has led to an explosion in data generation, encompassing sources</w:t>
      </w:r>
      <w:r>
        <w:rPr>
          <w:spacing w:val="-3"/>
        </w:rPr>
        <w:t xml:space="preserve"> </w:t>
      </w:r>
      <w:r>
        <w:t>as</w:t>
      </w:r>
      <w:r>
        <w:rPr>
          <w:spacing w:val="-3"/>
        </w:rPr>
        <w:t xml:space="preserve"> </w:t>
      </w:r>
      <w:r>
        <w:t>diverse</w:t>
      </w:r>
      <w:r>
        <w:rPr>
          <w:spacing w:val="-2"/>
        </w:rPr>
        <w:t xml:space="preserve"> </w:t>
      </w:r>
      <w:r>
        <w:t>as</w:t>
      </w:r>
      <w:r>
        <w:rPr>
          <w:spacing w:val="-3"/>
        </w:rPr>
        <w:t xml:space="preserve"> </w:t>
      </w:r>
      <w:r>
        <w:t>social</w:t>
      </w:r>
      <w:r>
        <w:rPr>
          <w:spacing w:val="-2"/>
        </w:rPr>
        <w:t xml:space="preserve"> </w:t>
      </w:r>
      <w:r>
        <w:t>media,</w:t>
      </w:r>
      <w:r>
        <w:rPr>
          <w:spacing w:val="-4"/>
        </w:rPr>
        <w:t xml:space="preserve"> </w:t>
      </w:r>
      <w:r>
        <w:t xml:space="preserve">sensors, e-commerce transactions, and an array of mobile devices. </w:t>
      </w:r>
      <w:proofErr w:type="gramStart"/>
      <w:r>
        <w:t>Concurrently,</w:t>
      </w:r>
      <w:r>
        <w:rPr>
          <w:spacing w:val="70"/>
          <w:w w:val="150"/>
        </w:rPr>
        <w:t xml:space="preserve">  </w:t>
      </w:r>
      <w:r>
        <w:t>advancements</w:t>
      </w:r>
      <w:proofErr w:type="gramEnd"/>
      <w:r>
        <w:rPr>
          <w:spacing w:val="69"/>
          <w:w w:val="150"/>
        </w:rPr>
        <w:t xml:space="preserve">  </w:t>
      </w:r>
      <w:proofErr w:type="gramStart"/>
      <w:r>
        <w:t>in</w:t>
      </w:r>
      <w:r>
        <w:rPr>
          <w:spacing w:val="70"/>
          <w:w w:val="150"/>
        </w:rPr>
        <w:t xml:space="preserve">  </w:t>
      </w:r>
      <w:r>
        <w:t>data</w:t>
      </w:r>
      <w:proofErr w:type="gramEnd"/>
      <w:r>
        <w:rPr>
          <w:spacing w:val="67"/>
          <w:w w:val="150"/>
        </w:rPr>
        <w:t xml:space="preserve">  </w:t>
      </w:r>
      <w:r>
        <w:rPr>
          <w:spacing w:val="-2"/>
        </w:rPr>
        <w:t>storage,</w:t>
      </w:r>
      <w:r w:rsidR="00F838C7">
        <w:rPr>
          <w:spacing w:val="-2"/>
        </w:rPr>
        <w:t xml:space="preserve"> </w:t>
      </w:r>
      <w:r>
        <w:t>computational</w:t>
      </w:r>
      <w:r>
        <w:rPr>
          <w:spacing w:val="-13"/>
        </w:rPr>
        <w:t xml:space="preserve"> </w:t>
      </w:r>
      <w:r>
        <w:t>power,</w:t>
      </w:r>
      <w:r>
        <w:rPr>
          <w:spacing w:val="-12"/>
        </w:rPr>
        <w:t xml:space="preserve"> </w:t>
      </w:r>
      <w:r>
        <w:t>and</w:t>
      </w:r>
      <w:r>
        <w:rPr>
          <w:spacing w:val="-13"/>
        </w:rPr>
        <w:t xml:space="preserve"> </w:t>
      </w:r>
      <w:r>
        <w:t>the</w:t>
      </w:r>
      <w:r>
        <w:rPr>
          <w:spacing w:val="-12"/>
        </w:rPr>
        <w:t xml:space="preserve"> </w:t>
      </w:r>
      <w:r>
        <w:t>advent</w:t>
      </w:r>
      <w:r>
        <w:rPr>
          <w:spacing w:val="-13"/>
        </w:rPr>
        <w:t xml:space="preserve"> </w:t>
      </w:r>
      <w:r>
        <w:t>of</w:t>
      </w:r>
      <w:r>
        <w:rPr>
          <w:spacing w:val="-12"/>
        </w:rPr>
        <w:t xml:space="preserve"> </w:t>
      </w:r>
      <w:r>
        <w:t>cloud</w:t>
      </w:r>
      <w:r>
        <w:rPr>
          <w:spacing w:val="-13"/>
        </w:rPr>
        <w:t xml:space="preserve"> </w:t>
      </w:r>
      <w:r>
        <w:t>computing have empowered organizations to harness and decipher this</w:t>
      </w:r>
      <w:r>
        <w:rPr>
          <w:spacing w:val="-8"/>
        </w:rPr>
        <w:t xml:space="preserve"> </w:t>
      </w:r>
      <w:r>
        <w:t>deluge</w:t>
      </w:r>
      <w:r>
        <w:rPr>
          <w:spacing w:val="-8"/>
        </w:rPr>
        <w:t xml:space="preserve"> </w:t>
      </w:r>
      <w:r>
        <w:t>of</w:t>
      </w:r>
      <w:r>
        <w:rPr>
          <w:spacing w:val="-9"/>
        </w:rPr>
        <w:t xml:space="preserve"> </w:t>
      </w:r>
      <w:r>
        <w:t>data.</w:t>
      </w:r>
      <w:r>
        <w:rPr>
          <w:spacing w:val="-9"/>
        </w:rPr>
        <w:t xml:space="preserve"> </w:t>
      </w:r>
      <w:r>
        <w:t>It</w:t>
      </w:r>
      <w:r>
        <w:rPr>
          <w:spacing w:val="-10"/>
        </w:rPr>
        <w:t xml:space="preserve"> </w:t>
      </w:r>
      <w:r>
        <w:t>is</w:t>
      </w:r>
      <w:r>
        <w:rPr>
          <w:spacing w:val="-12"/>
        </w:rPr>
        <w:t xml:space="preserve"> </w:t>
      </w:r>
      <w:r>
        <w:t>crucial</w:t>
      </w:r>
      <w:r>
        <w:rPr>
          <w:spacing w:val="-10"/>
        </w:rPr>
        <w:t xml:space="preserve"> </w:t>
      </w:r>
      <w:r>
        <w:t>to</w:t>
      </w:r>
      <w:r>
        <w:rPr>
          <w:spacing w:val="-10"/>
        </w:rPr>
        <w:t xml:space="preserve"> </w:t>
      </w:r>
      <w:r>
        <w:t>recognize</w:t>
      </w:r>
      <w:r>
        <w:rPr>
          <w:spacing w:val="-8"/>
        </w:rPr>
        <w:t xml:space="preserve"> </w:t>
      </w:r>
      <w:r>
        <w:t>that</w:t>
      </w:r>
      <w:r>
        <w:rPr>
          <w:spacing w:val="-10"/>
        </w:rPr>
        <w:t xml:space="preserve"> </w:t>
      </w:r>
      <w:r>
        <w:t>this</w:t>
      </w:r>
      <w:r>
        <w:rPr>
          <w:spacing w:val="-8"/>
        </w:rPr>
        <w:t xml:space="preserve"> </w:t>
      </w:r>
      <w:r>
        <w:t>data revolution is not merely a technological trend but a strategic imperative. Evolving consumer expectations have crystallized into an insatiable demand for personalized experiences and rapid access to information,</w:t>
      </w:r>
      <w:r>
        <w:rPr>
          <w:spacing w:val="-13"/>
        </w:rPr>
        <w:t xml:space="preserve"> </w:t>
      </w:r>
      <w:r>
        <w:t>making</w:t>
      </w:r>
      <w:r>
        <w:rPr>
          <w:spacing w:val="-12"/>
        </w:rPr>
        <w:t xml:space="preserve"> </w:t>
      </w:r>
      <w:r>
        <w:t>data-driven</w:t>
      </w:r>
      <w:r>
        <w:rPr>
          <w:spacing w:val="-13"/>
        </w:rPr>
        <w:t xml:space="preserve"> </w:t>
      </w:r>
      <w:r>
        <w:t>strategies</w:t>
      </w:r>
      <w:r>
        <w:rPr>
          <w:spacing w:val="-12"/>
        </w:rPr>
        <w:t xml:space="preserve"> </w:t>
      </w:r>
      <w:r>
        <w:t xml:space="preserve">indispensable for organizations seeking to thrive in a fiercely </w:t>
      </w:r>
      <w:r w:rsidR="00F838C7">
        <w:t>com</w:t>
      </w:r>
      <w:r>
        <w:t>petitive market.</w:t>
      </w:r>
    </w:p>
    <w:p w14:paraId="1ED262C9" w14:textId="3A171D1B" w:rsidR="007E112A" w:rsidRDefault="00000000" w:rsidP="00F838C7">
      <w:pPr>
        <w:pStyle w:val="Corpodetexto"/>
        <w:ind w:right="136" w:firstLine="720"/>
      </w:pPr>
      <w:r>
        <w:t>At the forefront of this transformation lies the realm of data science, a multifaceted discipline encompassing</w:t>
      </w:r>
      <w:r>
        <w:rPr>
          <w:spacing w:val="-13"/>
        </w:rPr>
        <w:t xml:space="preserve"> </w:t>
      </w:r>
      <w:r>
        <w:t>statistical</w:t>
      </w:r>
      <w:r>
        <w:rPr>
          <w:spacing w:val="-12"/>
        </w:rPr>
        <w:t xml:space="preserve"> </w:t>
      </w:r>
      <w:r>
        <w:t>analysis,</w:t>
      </w:r>
      <w:r>
        <w:rPr>
          <w:spacing w:val="-13"/>
        </w:rPr>
        <w:t xml:space="preserve"> </w:t>
      </w:r>
      <w:r>
        <w:t>machine</w:t>
      </w:r>
      <w:r>
        <w:rPr>
          <w:spacing w:val="-12"/>
        </w:rPr>
        <w:t xml:space="preserve"> </w:t>
      </w:r>
      <w:r>
        <w:t>learning,</w:t>
      </w:r>
      <w:r>
        <w:rPr>
          <w:spacing w:val="-13"/>
        </w:rPr>
        <w:t xml:space="preserve"> </w:t>
      </w:r>
      <w:r>
        <w:t>data engineering, and domain expertise [12]. Data science techniques serve as the vanguard, equipping organizations with the tools to transform raw data into actionable insights. These techniques include machine learning, predictive analytics, and data visualization. Machine learning algorithms, for instance, autonomously extract knowledge from data, make predictions, automate decision-making processes, and adapt to changing circumstances. Predictive analytics leverages historical data and statistical algorithms to forecast future trends and preemptively anticipate outcomes, providing organizations with a distinct competitive</w:t>
      </w:r>
      <w:r>
        <w:rPr>
          <w:spacing w:val="-4"/>
        </w:rPr>
        <w:t xml:space="preserve"> </w:t>
      </w:r>
      <w:r>
        <w:t>edge.</w:t>
      </w:r>
      <w:r>
        <w:rPr>
          <w:spacing w:val="-5"/>
        </w:rPr>
        <w:t xml:space="preserve"> </w:t>
      </w:r>
      <w:r>
        <w:t>Data</w:t>
      </w:r>
      <w:r>
        <w:rPr>
          <w:spacing w:val="-4"/>
        </w:rPr>
        <w:t xml:space="preserve"> </w:t>
      </w:r>
      <w:r>
        <w:t>visualization</w:t>
      </w:r>
      <w:r>
        <w:rPr>
          <w:spacing w:val="-4"/>
        </w:rPr>
        <w:t xml:space="preserve"> </w:t>
      </w:r>
      <w:r>
        <w:t>simplifies</w:t>
      </w:r>
      <w:r>
        <w:rPr>
          <w:spacing w:val="-5"/>
        </w:rPr>
        <w:t xml:space="preserve"> </w:t>
      </w:r>
      <w:r>
        <w:t>complex datasets</w:t>
      </w:r>
      <w:r>
        <w:rPr>
          <w:spacing w:val="-3"/>
        </w:rPr>
        <w:t xml:space="preserve"> </w:t>
      </w:r>
      <w:r>
        <w:t>through</w:t>
      </w:r>
      <w:r>
        <w:rPr>
          <w:spacing w:val="-2"/>
        </w:rPr>
        <w:t xml:space="preserve"> </w:t>
      </w:r>
      <w:r>
        <w:t>graphical representations, making</w:t>
      </w:r>
      <w:r>
        <w:rPr>
          <w:spacing w:val="-2"/>
        </w:rPr>
        <w:t xml:space="preserve"> </w:t>
      </w:r>
      <w:r>
        <w:rPr>
          <w:spacing w:val="-4"/>
        </w:rPr>
        <w:t>them</w:t>
      </w:r>
      <w:r w:rsidR="00F838C7">
        <w:rPr>
          <w:spacing w:val="-4"/>
        </w:rPr>
        <w:t xml:space="preserve"> </w:t>
      </w:r>
      <w:r>
        <w:t>more accessible to decision-makers, thereby facilitating informed decision-making.</w:t>
      </w:r>
    </w:p>
    <w:p w14:paraId="13913FE9" w14:textId="77777777" w:rsidR="00F838C7" w:rsidRDefault="00000000" w:rsidP="00F838C7">
      <w:pPr>
        <w:pStyle w:val="Corpodetexto"/>
        <w:ind w:right="38" w:firstLine="720"/>
      </w:pPr>
      <w:r>
        <w:t>The study's quantitative analysis provides invaluable</w:t>
      </w:r>
      <w:r>
        <w:rPr>
          <w:spacing w:val="-13"/>
        </w:rPr>
        <w:t xml:space="preserve"> </w:t>
      </w:r>
      <w:r>
        <w:t>insights</w:t>
      </w:r>
      <w:r>
        <w:rPr>
          <w:spacing w:val="-12"/>
        </w:rPr>
        <w:t xml:space="preserve"> </w:t>
      </w:r>
      <w:r>
        <w:t>into</w:t>
      </w:r>
      <w:r>
        <w:rPr>
          <w:spacing w:val="-13"/>
        </w:rPr>
        <w:t xml:space="preserve"> </w:t>
      </w:r>
      <w:r>
        <w:t>the</w:t>
      </w:r>
      <w:r>
        <w:rPr>
          <w:spacing w:val="-12"/>
        </w:rPr>
        <w:t xml:space="preserve"> </w:t>
      </w:r>
      <w:r>
        <w:t>widespread</w:t>
      </w:r>
      <w:r>
        <w:rPr>
          <w:spacing w:val="-13"/>
        </w:rPr>
        <w:t xml:space="preserve"> </w:t>
      </w:r>
      <w:r>
        <w:t>utilization</w:t>
      </w:r>
      <w:r>
        <w:rPr>
          <w:spacing w:val="-12"/>
        </w:rPr>
        <w:t xml:space="preserve"> </w:t>
      </w:r>
      <w:r>
        <w:t>of</w:t>
      </w:r>
      <w:r>
        <w:rPr>
          <w:spacing w:val="-13"/>
        </w:rPr>
        <w:t xml:space="preserve"> </w:t>
      </w:r>
      <w:r>
        <w:t xml:space="preserve">data </w:t>
      </w:r>
      <w:r>
        <w:t>science techniques across various industries [13]. Machine learning emerges as the most widely adopted technique, with a staggering 78% of respondents employing it in their strategic decision-making processes.</w:t>
      </w:r>
      <w:r>
        <w:rPr>
          <w:spacing w:val="-13"/>
        </w:rPr>
        <w:t xml:space="preserve"> </w:t>
      </w:r>
      <w:r>
        <w:t>Predictive</w:t>
      </w:r>
      <w:r>
        <w:rPr>
          <w:spacing w:val="-12"/>
        </w:rPr>
        <w:t xml:space="preserve"> </w:t>
      </w:r>
      <w:r>
        <w:t>analytics</w:t>
      </w:r>
      <w:r>
        <w:rPr>
          <w:spacing w:val="-13"/>
        </w:rPr>
        <w:t xml:space="preserve"> </w:t>
      </w:r>
      <w:r>
        <w:t>closely</w:t>
      </w:r>
      <w:r>
        <w:rPr>
          <w:spacing w:val="-12"/>
        </w:rPr>
        <w:t xml:space="preserve"> </w:t>
      </w:r>
      <w:r>
        <w:t>follows,</w:t>
      </w:r>
      <w:r>
        <w:rPr>
          <w:spacing w:val="-13"/>
        </w:rPr>
        <w:t xml:space="preserve"> </w:t>
      </w:r>
      <w:r>
        <w:t>with</w:t>
      </w:r>
      <w:r>
        <w:rPr>
          <w:spacing w:val="-12"/>
        </w:rPr>
        <w:t xml:space="preserve"> </w:t>
      </w:r>
      <w:r>
        <w:t>72% of organizations harnessing its power, while data visualization techniques find application in 64% of the surveyed organizations. These statistics underscore the pervasive influence of data science techniques across diverse sectors, whether</w:t>
      </w:r>
      <w:r>
        <w:rPr>
          <w:spacing w:val="-1"/>
        </w:rPr>
        <w:t xml:space="preserve"> </w:t>
      </w:r>
      <w:r>
        <w:t>in</w:t>
      </w:r>
      <w:r>
        <w:rPr>
          <w:spacing w:val="-1"/>
        </w:rPr>
        <w:t xml:space="preserve"> </w:t>
      </w:r>
      <w:r>
        <w:t>healthcare,</w:t>
      </w:r>
      <w:r>
        <w:rPr>
          <w:spacing w:val="-3"/>
        </w:rPr>
        <w:t xml:space="preserve"> </w:t>
      </w:r>
      <w:r>
        <w:t>finance, retail, or manufacturing. It is evident that organizations of all stripes</w:t>
      </w:r>
      <w:r>
        <w:rPr>
          <w:spacing w:val="-13"/>
        </w:rPr>
        <w:t xml:space="preserve"> </w:t>
      </w:r>
      <w:r>
        <w:t>recognize</w:t>
      </w:r>
      <w:r>
        <w:rPr>
          <w:spacing w:val="-12"/>
        </w:rPr>
        <w:t xml:space="preserve"> </w:t>
      </w:r>
      <w:r>
        <w:t>the</w:t>
      </w:r>
      <w:r>
        <w:rPr>
          <w:spacing w:val="-13"/>
        </w:rPr>
        <w:t xml:space="preserve"> </w:t>
      </w:r>
      <w:r>
        <w:t>potential</w:t>
      </w:r>
      <w:r>
        <w:rPr>
          <w:spacing w:val="-12"/>
        </w:rPr>
        <w:t xml:space="preserve"> </w:t>
      </w:r>
      <w:r>
        <w:t>of</w:t>
      </w:r>
      <w:r>
        <w:rPr>
          <w:spacing w:val="-13"/>
        </w:rPr>
        <w:t xml:space="preserve"> </w:t>
      </w:r>
      <w:r>
        <w:t>data-driven</w:t>
      </w:r>
      <w:r>
        <w:rPr>
          <w:spacing w:val="-12"/>
        </w:rPr>
        <w:t xml:space="preserve"> </w:t>
      </w:r>
      <w:r>
        <w:t>strategies</w:t>
      </w:r>
      <w:r>
        <w:rPr>
          <w:spacing w:val="-13"/>
        </w:rPr>
        <w:t xml:space="preserve"> </w:t>
      </w:r>
      <w:r>
        <w:t>in enhancing their decision-making processes and ultimately achieving their business objectives.</w:t>
      </w:r>
    </w:p>
    <w:p w14:paraId="3C46B781" w14:textId="26879220" w:rsidR="007E112A" w:rsidRDefault="00000000" w:rsidP="00F838C7">
      <w:pPr>
        <w:pStyle w:val="Corpodetexto"/>
        <w:ind w:right="38" w:firstLine="720"/>
      </w:pPr>
      <w:r>
        <w:t>A</w:t>
      </w:r>
      <w:r>
        <w:rPr>
          <w:spacing w:val="-13"/>
        </w:rPr>
        <w:t xml:space="preserve"> </w:t>
      </w:r>
      <w:r>
        <w:t>pivotal</w:t>
      </w:r>
      <w:r>
        <w:rPr>
          <w:spacing w:val="-12"/>
        </w:rPr>
        <w:t xml:space="preserve"> </w:t>
      </w:r>
      <w:r>
        <w:t>aspect</w:t>
      </w:r>
      <w:r>
        <w:rPr>
          <w:spacing w:val="-13"/>
        </w:rPr>
        <w:t xml:space="preserve"> </w:t>
      </w:r>
      <w:r>
        <w:t>of</w:t>
      </w:r>
      <w:r>
        <w:rPr>
          <w:spacing w:val="-12"/>
        </w:rPr>
        <w:t xml:space="preserve"> </w:t>
      </w:r>
      <w:r>
        <w:t>the</w:t>
      </w:r>
      <w:r>
        <w:rPr>
          <w:spacing w:val="-13"/>
        </w:rPr>
        <w:t xml:space="preserve"> </w:t>
      </w:r>
      <w:r>
        <w:t>research</w:t>
      </w:r>
      <w:r>
        <w:rPr>
          <w:spacing w:val="-12"/>
        </w:rPr>
        <w:t xml:space="preserve"> </w:t>
      </w:r>
      <w:r>
        <w:t>revolves</w:t>
      </w:r>
      <w:r>
        <w:rPr>
          <w:spacing w:val="-13"/>
        </w:rPr>
        <w:t xml:space="preserve"> </w:t>
      </w:r>
      <w:r>
        <w:t>around evaluating the impact of data science techniques on key performance indicators (KPIs) relevant to strategic decision-making [14]. The results reveal statistically significant relationships between the utilization of specific techniques and improvements in KPIs. For instance, organizations that embraced machine learning reported an impressive average 15% increase in customer retention rates. Predictive analytics made a substantial contribution as well, resulting in an average 12% increase in sales revenue. Furthermore, data visualization</w:t>
      </w:r>
      <w:r>
        <w:rPr>
          <w:spacing w:val="-13"/>
        </w:rPr>
        <w:t xml:space="preserve"> </w:t>
      </w:r>
      <w:r>
        <w:t>techniques</w:t>
      </w:r>
      <w:r>
        <w:rPr>
          <w:spacing w:val="-12"/>
        </w:rPr>
        <w:t xml:space="preserve"> </w:t>
      </w:r>
      <w:r>
        <w:t>were</w:t>
      </w:r>
      <w:r>
        <w:rPr>
          <w:spacing w:val="-13"/>
        </w:rPr>
        <w:t xml:space="preserve"> </w:t>
      </w:r>
      <w:r>
        <w:t>associated</w:t>
      </w:r>
      <w:r>
        <w:rPr>
          <w:spacing w:val="-12"/>
        </w:rPr>
        <w:t xml:space="preserve"> </w:t>
      </w:r>
      <w:r>
        <w:t>with</w:t>
      </w:r>
      <w:r>
        <w:rPr>
          <w:spacing w:val="-13"/>
        </w:rPr>
        <w:t xml:space="preserve"> </w:t>
      </w:r>
      <w:r>
        <w:t>an</w:t>
      </w:r>
      <w:r>
        <w:rPr>
          <w:spacing w:val="-12"/>
        </w:rPr>
        <w:t xml:space="preserve"> </w:t>
      </w:r>
      <w:r>
        <w:t>average 10% reduction in operational costs. These findings unequivocally demonstrate that data-driven strategies yield tangible benefits in terms of improved customer retention, revenue growth, and cost reduction. The impact extends across various dimensions of business performance,</w:t>
      </w:r>
      <w:r>
        <w:rPr>
          <w:spacing w:val="-5"/>
        </w:rPr>
        <w:t xml:space="preserve"> </w:t>
      </w:r>
      <w:r>
        <w:t>underlining</w:t>
      </w:r>
      <w:r>
        <w:rPr>
          <w:spacing w:val="-7"/>
        </w:rPr>
        <w:t xml:space="preserve"> </w:t>
      </w:r>
      <w:r>
        <w:t>the</w:t>
      </w:r>
      <w:r>
        <w:rPr>
          <w:spacing w:val="-7"/>
        </w:rPr>
        <w:t xml:space="preserve"> </w:t>
      </w:r>
      <w:r>
        <w:t>transformative</w:t>
      </w:r>
      <w:r>
        <w:rPr>
          <w:spacing w:val="-7"/>
        </w:rPr>
        <w:t xml:space="preserve"> </w:t>
      </w:r>
      <w:r>
        <w:t>potential</w:t>
      </w:r>
      <w:r>
        <w:rPr>
          <w:spacing w:val="-6"/>
        </w:rPr>
        <w:t xml:space="preserve"> </w:t>
      </w:r>
      <w:r>
        <w:t>of data science techniques.</w:t>
      </w:r>
      <w:r w:rsidR="00F838C7">
        <w:t xml:space="preserve"> </w:t>
      </w:r>
    </w:p>
    <w:p w14:paraId="7598EB64" w14:textId="77777777" w:rsidR="00F838C7" w:rsidRDefault="00000000" w:rsidP="00F838C7">
      <w:pPr>
        <w:pStyle w:val="Corpodetexto"/>
        <w:ind w:right="38" w:firstLine="720"/>
      </w:pPr>
      <w:r>
        <w:t>These</w:t>
      </w:r>
      <w:r>
        <w:rPr>
          <w:spacing w:val="-13"/>
        </w:rPr>
        <w:t xml:space="preserve"> </w:t>
      </w:r>
      <w:r>
        <w:t>results</w:t>
      </w:r>
      <w:r>
        <w:rPr>
          <w:spacing w:val="-12"/>
        </w:rPr>
        <w:t xml:space="preserve"> </w:t>
      </w:r>
      <w:r>
        <w:t>corroborate</w:t>
      </w:r>
      <w:r>
        <w:rPr>
          <w:spacing w:val="-13"/>
        </w:rPr>
        <w:t xml:space="preserve"> </w:t>
      </w:r>
      <w:r>
        <w:t>the</w:t>
      </w:r>
      <w:r>
        <w:rPr>
          <w:spacing w:val="-12"/>
        </w:rPr>
        <w:t xml:space="preserve"> </w:t>
      </w:r>
      <w:r>
        <w:t>findings</w:t>
      </w:r>
      <w:r>
        <w:rPr>
          <w:spacing w:val="-13"/>
        </w:rPr>
        <w:t xml:space="preserve"> </w:t>
      </w:r>
      <w:r>
        <w:t>of</w:t>
      </w:r>
      <w:r>
        <w:rPr>
          <w:spacing w:val="-12"/>
        </w:rPr>
        <w:t xml:space="preserve"> </w:t>
      </w:r>
      <w:r>
        <w:t>similar studies</w:t>
      </w:r>
      <w:r>
        <w:rPr>
          <w:spacing w:val="-13"/>
        </w:rPr>
        <w:t xml:space="preserve"> </w:t>
      </w:r>
      <w:r>
        <w:t>conducted</w:t>
      </w:r>
      <w:r>
        <w:rPr>
          <w:spacing w:val="-12"/>
        </w:rPr>
        <w:t xml:space="preserve"> </w:t>
      </w:r>
      <w:r>
        <w:t>[13-15],</w:t>
      </w:r>
      <w:r>
        <w:rPr>
          <w:spacing w:val="-13"/>
        </w:rPr>
        <w:t xml:space="preserve"> </w:t>
      </w:r>
      <w:r>
        <w:t>which</w:t>
      </w:r>
      <w:r>
        <w:rPr>
          <w:spacing w:val="-12"/>
        </w:rPr>
        <w:t xml:space="preserve"> </w:t>
      </w:r>
      <w:r>
        <w:t>also</w:t>
      </w:r>
      <w:r>
        <w:rPr>
          <w:spacing w:val="-13"/>
        </w:rPr>
        <w:t xml:space="preserve"> </w:t>
      </w:r>
      <w:r>
        <w:t>reported</w:t>
      </w:r>
      <w:r>
        <w:rPr>
          <w:spacing w:val="-12"/>
        </w:rPr>
        <w:t xml:space="preserve"> </w:t>
      </w:r>
      <w:r>
        <w:t>a</w:t>
      </w:r>
      <w:r>
        <w:rPr>
          <w:spacing w:val="-13"/>
        </w:rPr>
        <w:t xml:space="preserve"> </w:t>
      </w:r>
      <w:r>
        <w:t>positive relationship between data-driven approaches and business performance metrics. However, it is important to</w:t>
      </w:r>
      <w:r>
        <w:rPr>
          <w:spacing w:val="-3"/>
        </w:rPr>
        <w:t xml:space="preserve"> </w:t>
      </w:r>
      <w:r>
        <w:t>note</w:t>
      </w:r>
      <w:r>
        <w:rPr>
          <w:spacing w:val="-4"/>
        </w:rPr>
        <w:t xml:space="preserve"> </w:t>
      </w:r>
      <w:r>
        <w:t>some</w:t>
      </w:r>
      <w:r>
        <w:rPr>
          <w:spacing w:val="-4"/>
        </w:rPr>
        <w:t xml:space="preserve"> </w:t>
      </w:r>
      <w:r>
        <w:t>disparities</w:t>
      </w:r>
      <w:r>
        <w:rPr>
          <w:spacing w:val="-6"/>
        </w:rPr>
        <w:t xml:space="preserve"> </w:t>
      </w:r>
      <w:r>
        <w:t>in</w:t>
      </w:r>
      <w:r>
        <w:rPr>
          <w:spacing w:val="-6"/>
        </w:rPr>
        <w:t xml:space="preserve"> </w:t>
      </w:r>
      <w:r>
        <w:t>findings</w:t>
      </w:r>
      <w:r>
        <w:rPr>
          <w:spacing w:val="-5"/>
        </w:rPr>
        <w:t xml:space="preserve"> </w:t>
      </w:r>
      <w:r>
        <w:t>when</w:t>
      </w:r>
      <w:r>
        <w:rPr>
          <w:spacing w:val="-4"/>
        </w:rPr>
        <w:t xml:space="preserve"> </w:t>
      </w:r>
      <w:r>
        <w:t>comparing</w:t>
      </w:r>
      <w:r>
        <w:rPr>
          <w:spacing w:val="-4"/>
        </w:rPr>
        <w:t xml:space="preserve"> </w:t>
      </w:r>
      <w:r>
        <w:t xml:space="preserve">our results with those of other studies. For instance, a study by Johnson </w:t>
      </w:r>
      <w:r>
        <w:rPr>
          <w:i/>
        </w:rPr>
        <w:t xml:space="preserve">et al., </w:t>
      </w:r>
      <w:r>
        <w:t>(2019) found a higher magnitude of improvement in revenue (25%) and operational costs (20%) for companies implementing data-driven strategies. One possible explanation for these discrepancies could be differences in sample size and composition. Our study included data from 25 organizations across various industries, whereas [8] sampled 50 organizations predominantly from the technology sector. Additionally, variations in geographical location and cultural factors may also contribute to divergent findings. Future research could explore these factors in more detail to better understand their</w:t>
      </w:r>
      <w:r>
        <w:rPr>
          <w:spacing w:val="-13"/>
        </w:rPr>
        <w:t xml:space="preserve"> </w:t>
      </w:r>
      <w:r>
        <w:t>impact</w:t>
      </w:r>
      <w:r>
        <w:rPr>
          <w:spacing w:val="-12"/>
        </w:rPr>
        <w:t xml:space="preserve"> </w:t>
      </w:r>
      <w:r>
        <w:t>on</w:t>
      </w:r>
      <w:r>
        <w:rPr>
          <w:spacing w:val="-13"/>
        </w:rPr>
        <w:t xml:space="preserve"> </w:t>
      </w:r>
      <w:r>
        <w:t>the</w:t>
      </w:r>
      <w:r>
        <w:rPr>
          <w:spacing w:val="-12"/>
        </w:rPr>
        <w:t xml:space="preserve"> </w:t>
      </w:r>
      <w:r>
        <w:t>effectiveness</w:t>
      </w:r>
      <w:r>
        <w:rPr>
          <w:spacing w:val="-13"/>
        </w:rPr>
        <w:t xml:space="preserve"> </w:t>
      </w:r>
      <w:r>
        <w:t>of</w:t>
      </w:r>
      <w:r>
        <w:rPr>
          <w:spacing w:val="-12"/>
        </w:rPr>
        <w:t xml:space="preserve"> </w:t>
      </w:r>
      <w:r>
        <w:t>data-driven</w:t>
      </w:r>
      <w:r>
        <w:rPr>
          <w:spacing w:val="-13"/>
        </w:rPr>
        <w:t xml:space="preserve"> </w:t>
      </w:r>
      <w:r>
        <w:t>strategies across different contexts.</w:t>
      </w:r>
    </w:p>
    <w:p w14:paraId="4AF77679" w14:textId="2CB9F92D" w:rsidR="007E112A" w:rsidRDefault="00000000" w:rsidP="00F838C7">
      <w:pPr>
        <w:pStyle w:val="Corpodetexto"/>
        <w:ind w:right="38" w:firstLine="720"/>
      </w:pPr>
      <w:r>
        <w:t>The implications of our research findings are significant for both academia and industry. Firstly, our study adds to the growing body of literature supporting the transformative potential of data-driven decision- making</w:t>
      </w:r>
      <w:r>
        <w:rPr>
          <w:spacing w:val="-2"/>
        </w:rPr>
        <w:t xml:space="preserve"> </w:t>
      </w:r>
      <w:r>
        <w:t>in</w:t>
      </w:r>
      <w:r>
        <w:rPr>
          <w:spacing w:val="-1"/>
        </w:rPr>
        <w:t xml:space="preserve"> </w:t>
      </w:r>
      <w:r>
        <w:t>enhancing</w:t>
      </w:r>
      <w:r>
        <w:rPr>
          <w:spacing w:val="-1"/>
        </w:rPr>
        <w:t xml:space="preserve"> </w:t>
      </w:r>
      <w:r>
        <w:t>business</w:t>
      </w:r>
      <w:r>
        <w:rPr>
          <w:spacing w:val="-3"/>
        </w:rPr>
        <w:t xml:space="preserve"> </w:t>
      </w:r>
      <w:r>
        <w:t>performance. quantifying the</w:t>
      </w:r>
      <w:r>
        <w:rPr>
          <w:spacing w:val="-13"/>
        </w:rPr>
        <w:t xml:space="preserve"> </w:t>
      </w:r>
      <w:r>
        <w:t>tangible</w:t>
      </w:r>
      <w:r>
        <w:rPr>
          <w:spacing w:val="-12"/>
        </w:rPr>
        <w:t xml:space="preserve"> </w:t>
      </w:r>
      <w:r>
        <w:t>benefits</w:t>
      </w:r>
      <w:r>
        <w:rPr>
          <w:spacing w:val="-13"/>
        </w:rPr>
        <w:t xml:space="preserve"> </w:t>
      </w:r>
      <w:r>
        <w:t>associated</w:t>
      </w:r>
      <w:r>
        <w:rPr>
          <w:spacing w:val="-12"/>
        </w:rPr>
        <w:t xml:space="preserve"> </w:t>
      </w:r>
      <w:r>
        <w:t>with</w:t>
      </w:r>
      <w:r>
        <w:rPr>
          <w:spacing w:val="-13"/>
        </w:rPr>
        <w:t xml:space="preserve"> </w:t>
      </w:r>
      <w:r>
        <w:t>the</w:t>
      </w:r>
      <w:r>
        <w:rPr>
          <w:spacing w:val="-12"/>
        </w:rPr>
        <w:t xml:space="preserve"> </w:t>
      </w:r>
      <w:r>
        <w:t>adoption</w:t>
      </w:r>
      <w:r>
        <w:rPr>
          <w:spacing w:val="-13"/>
        </w:rPr>
        <w:t xml:space="preserve"> </w:t>
      </w:r>
      <w:r>
        <w:t>of</w:t>
      </w:r>
      <w:r>
        <w:rPr>
          <w:spacing w:val="-12"/>
        </w:rPr>
        <w:t xml:space="preserve"> </w:t>
      </w:r>
      <w:r>
        <w:t>data- driven strategies, our findings provide empirical evidence</w:t>
      </w:r>
      <w:r>
        <w:rPr>
          <w:spacing w:val="-13"/>
        </w:rPr>
        <w:t xml:space="preserve"> </w:t>
      </w:r>
      <w:r>
        <w:t>to</w:t>
      </w:r>
      <w:r>
        <w:rPr>
          <w:spacing w:val="-12"/>
        </w:rPr>
        <w:t xml:space="preserve"> </w:t>
      </w:r>
      <w:r>
        <w:t>justify</w:t>
      </w:r>
      <w:r>
        <w:rPr>
          <w:spacing w:val="-13"/>
        </w:rPr>
        <w:t xml:space="preserve"> </w:t>
      </w:r>
      <w:r>
        <w:t>continued</w:t>
      </w:r>
      <w:r>
        <w:rPr>
          <w:spacing w:val="-12"/>
        </w:rPr>
        <w:t xml:space="preserve"> </w:t>
      </w:r>
      <w:r>
        <w:t>investment</w:t>
      </w:r>
      <w:r>
        <w:rPr>
          <w:spacing w:val="-13"/>
        </w:rPr>
        <w:t xml:space="preserve"> </w:t>
      </w:r>
      <w:r>
        <w:t>in</w:t>
      </w:r>
      <w:r>
        <w:rPr>
          <w:spacing w:val="-12"/>
        </w:rPr>
        <w:t xml:space="preserve"> </w:t>
      </w:r>
      <w:r>
        <w:t>data</w:t>
      </w:r>
      <w:r>
        <w:rPr>
          <w:spacing w:val="-13"/>
        </w:rPr>
        <w:t xml:space="preserve"> </w:t>
      </w:r>
      <w:r>
        <w:t xml:space="preserve">analytics infrastructure and talent development. Moreover, the </w:t>
      </w:r>
      <w:r>
        <w:lastRenderedPageBreak/>
        <w:t>positive</w:t>
      </w:r>
      <w:r>
        <w:rPr>
          <w:spacing w:val="-7"/>
        </w:rPr>
        <w:t xml:space="preserve"> </w:t>
      </w:r>
      <w:r>
        <w:t>correlation</w:t>
      </w:r>
      <w:r>
        <w:rPr>
          <w:spacing w:val="-6"/>
        </w:rPr>
        <w:t xml:space="preserve"> </w:t>
      </w:r>
      <w:r>
        <w:t>between</w:t>
      </w:r>
      <w:r>
        <w:rPr>
          <w:spacing w:val="-7"/>
        </w:rPr>
        <w:t xml:space="preserve"> </w:t>
      </w:r>
      <w:r>
        <w:t>data-driven</w:t>
      </w:r>
      <w:r>
        <w:rPr>
          <w:spacing w:val="-7"/>
        </w:rPr>
        <w:t xml:space="preserve"> </w:t>
      </w:r>
      <w:r>
        <w:t>approaches</w:t>
      </w:r>
      <w:r>
        <w:rPr>
          <w:spacing w:val="-8"/>
        </w:rPr>
        <w:t xml:space="preserve"> </w:t>
      </w:r>
      <w:r>
        <w:t>and key performance indicators underscores the importance of organizational readiness and commitment to data- driven culture. Companies that prioritize data literacy training,</w:t>
      </w:r>
      <w:r>
        <w:rPr>
          <w:spacing w:val="-12"/>
        </w:rPr>
        <w:t xml:space="preserve"> </w:t>
      </w:r>
      <w:r>
        <w:t>foster</w:t>
      </w:r>
      <w:r>
        <w:rPr>
          <w:spacing w:val="-13"/>
        </w:rPr>
        <w:t xml:space="preserve"> </w:t>
      </w:r>
      <w:r>
        <w:t>cross-functional</w:t>
      </w:r>
      <w:r>
        <w:rPr>
          <w:spacing w:val="-10"/>
        </w:rPr>
        <w:t xml:space="preserve"> </w:t>
      </w:r>
      <w:r>
        <w:t>collaboration,</w:t>
      </w:r>
      <w:r>
        <w:rPr>
          <w:spacing w:val="-12"/>
        </w:rPr>
        <w:t xml:space="preserve"> </w:t>
      </w:r>
      <w:r>
        <w:t>and</w:t>
      </w:r>
      <w:r>
        <w:rPr>
          <w:spacing w:val="-10"/>
        </w:rPr>
        <w:t xml:space="preserve"> </w:t>
      </w:r>
      <w:r>
        <w:t>invest in advanced analytics tools are more likely to reap the rewards of data-driven decision-making.</w:t>
      </w:r>
    </w:p>
    <w:p w14:paraId="1288D5C1" w14:textId="77777777" w:rsidR="007E112A" w:rsidRDefault="00000000">
      <w:pPr>
        <w:pStyle w:val="Corpodetexto"/>
        <w:spacing w:before="227"/>
        <w:ind w:right="134" w:firstLine="720"/>
      </w:pPr>
      <w:r>
        <w:t>Furthermore, our research contributes to bridging</w:t>
      </w:r>
      <w:r>
        <w:rPr>
          <w:spacing w:val="-7"/>
        </w:rPr>
        <w:t xml:space="preserve"> </w:t>
      </w:r>
      <w:r>
        <w:t>the</w:t>
      </w:r>
      <w:r>
        <w:rPr>
          <w:spacing w:val="-12"/>
        </w:rPr>
        <w:t xml:space="preserve"> </w:t>
      </w:r>
      <w:r>
        <w:t>gap</w:t>
      </w:r>
      <w:r>
        <w:rPr>
          <w:spacing w:val="-11"/>
        </w:rPr>
        <w:t xml:space="preserve"> </w:t>
      </w:r>
      <w:r>
        <w:t>between</w:t>
      </w:r>
      <w:r>
        <w:rPr>
          <w:spacing w:val="-7"/>
        </w:rPr>
        <w:t xml:space="preserve"> </w:t>
      </w:r>
      <w:r>
        <w:t>theory</w:t>
      </w:r>
      <w:r>
        <w:rPr>
          <w:spacing w:val="-11"/>
        </w:rPr>
        <w:t xml:space="preserve"> </w:t>
      </w:r>
      <w:r>
        <w:t>and</w:t>
      </w:r>
      <w:r>
        <w:rPr>
          <w:spacing w:val="-7"/>
        </w:rPr>
        <w:t xml:space="preserve"> </w:t>
      </w:r>
      <w:r>
        <w:t>practice</w:t>
      </w:r>
      <w:r>
        <w:rPr>
          <w:spacing w:val="-8"/>
        </w:rPr>
        <w:t xml:space="preserve"> </w:t>
      </w:r>
      <w:r>
        <w:t>by</w:t>
      </w:r>
      <w:r>
        <w:rPr>
          <w:spacing w:val="-11"/>
        </w:rPr>
        <w:t xml:space="preserve"> </w:t>
      </w:r>
      <w:r>
        <w:t>offering actionable</w:t>
      </w:r>
      <w:r>
        <w:rPr>
          <w:spacing w:val="-13"/>
        </w:rPr>
        <w:t xml:space="preserve"> </w:t>
      </w:r>
      <w:r>
        <w:t>insights</w:t>
      </w:r>
      <w:r>
        <w:rPr>
          <w:spacing w:val="-12"/>
        </w:rPr>
        <w:t xml:space="preserve"> </w:t>
      </w:r>
      <w:r>
        <w:t>for</w:t>
      </w:r>
      <w:r>
        <w:rPr>
          <w:spacing w:val="-13"/>
        </w:rPr>
        <w:t xml:space="preserve"> </w:t>
      </w:r>
      <w:r>
        <w:t>business</w:t>
      </w:r>
      <w:r>
        <w:rPr>
          <w:spacing w:val="-12"/>
        </w:rPr>
        <w:t xml:space="preserve"> </w:t>
      </w:r>
      <w:r>
        <w:t>leaders</w:t>
      </w:r>
      <w:r>
        <w:rPr>
          <w:spacing w:val="-13"/>
        </w:rPr>
        <w:t xml:space="preserve"> </w:t>
      </w:r>
      <w:r>
        <w:t>and</w:t>
      </w:r>
      <w:r>
        <w:rPr>
          <w:spacing w:val="-12"/>
        </w:rPr>
        <w:t xml:space="preserve"> </w:t>
      </w:r>
      <w:r>
        <w:t>practitioners. The findings highlight the need for strategic alignment between</w:t>
      </w:r>
      <w:r>
        <w:rPr>
          <w:spacing w:val="-8"/>
        </w:rPr>
        <w:t xml:space="preserve"> </w:t>
      </w:r>
      <w:r>
        <w:t>data</w:t>
      </w:r>
      <w:r>
        <w:rPr>
          <w:spacing w:val="-8"/>
        </w:rPr>
        <w:t xml:space="preserve"> </w:t>
      </w:r>
      <w:r>
        <w:t>initiatives</w:t>
      </w:r>
      <w:r>
        <w:rPr>
          <w:spacing w:val="-9"/>
        </w:rPr>
        <w:t xml:space="preserve"> </w:t>
      </w:r>
      <w:r>
        <w:t>and</w:t>
      </w:r>
      <w:r>
        <w:rPr>
          <w:spacing w:val="-7"/>
        </w:rPr>
        <w:t xml:space="preserve"> </w:t>
      </w:r>
      <w:r>
        <w:t>organizational</w:t>
      </w:r>
      <w:r>
        <w:rPr>
          <w:spacing w:val="-8"/>
        </w:rPr>
        <w:t xml:space="preserve"> </w:t>
      </w:r>
      <w:r>
        <w:t>goals.</w:t>
      </w:r>
      <w:r>
        <w:rPr>
          <w:spacing w:val="-7"/>
        </w:rPr>
        <w:t xml:space="preserve"> </w:t>
      </w:r>
      <w:r>
        <w:t>Rather than pursuing data-driven strategies in isolation, companies should integrate data analytics into their overall</w:t>
      </w:r>
      <w:r>
        <w:rPr>
          <w:spacing w:val="-4"/>
        </w:rPr>
        <w:t xml:space="preserve"> </w:t>
      </w:r>
      <w:r>
        <w:t>business</w:t>
      </w:r>
      <w:r>
        <w:rPr>
          <w:spacing w:val="-6"/>
        </w:rPr>
        <w:t xml:space="preserve"> </w:t>
      </w:r>
      <w:r>
        <w:t>strategy</w:t>
      </w:r>
      <w:r>
        <w:rPr>
          <w:spacing w:val="-9"/>
        </w:rPr>
        <w:t xml:space="preserve"> </w:t>
      </w:r>
      <w:r>
        <w:t>to</w:t>
      </w:r>
      <w:r>
        <w:rPr>
          <w:spacing w:val="-8"/>
        </w:rPr>
        <w:t xml:space="preserve"> </w:t>
      </w:r>
      <w:r>
        <w:t>drive</w:t>
      </w:r>
      <w:r>
        <w:rPr>
          <w:spacing w:val="-9"/>
        </w:rPr>
        <w:t xml:space="preserve"> </w:t>
      </w:r>
      <w:r>
        <w:t>sustainable</w:t>
      </w:r>
      <w:r>
        <w:rPr>
          <w:spacing w:val="-5"/>
        </w:rPr>
        <w:t xml:space="preserve"> </w:t>
      </w:r>
      <w:r>
        <w:t>growth</w:t>
      </w:r>
      <w:r>
        <w:rPr>
          <w:spacing w:val="-5"/>
        </w:rPr>
        <w:t xml:space="preserve"> </w:t>
      </w:r>
      <w:r>
        <w:t>and competitive advantage. Additionally, our study emphasizes</w:t>
      </w:r>
      <w:r>
        <w:rPr>
          <w:spacing w:val="-13"/>
        </w:rPr>
        <w:t xml:space="preserve"> </w:t>
      </w:r>
      <w:r>
        <w:t>the</w:t>
      </w:r>
      <w:r>
        <w:rPr>
          <w:spacing w:val="-12"/>
        </w:rPr>
        <w:t xml:space="preserve"> </w:t>
      </w:r>
      <w:r>
        <w:t>importance</w:t>
      </w:r>
      <w:r>
        <w:rPr>
          <w:spacing w:val="-13"/>
        </w:rPr>
        <w:t xml:space="preserve"> </w:t>
      </w:r>
      <w:r>
        <w:t>of</w:t>
      </w:r>
      <w:r>
        <w:rPr>
          <w:spacing w:val="-12"/>
        </w:rPr>
        <w:t xml:space="preserve"> </w:t>
      </w:r>
      <w:r>
        <w:t>continuous</w:t>
      </w:r>
      <w:r>
        <w:rPr>
          <w:spacing w:val="-13"/>
        </w:rPr>
        <w:t xml:space="preserve"> </w:t>
      </w:r>
      <w:r>
        <w:t>monitoring</w:t>
      </w:r>
      <w:r>
        <w:rPr>
          <w:spacing w:val="-12"/>
        </w:rPr>
        <w:t xml:space="preserve"> </w:t>
      </w:r>
      <w:r>
        <w:t>and evaluation of data-driven initiatives to ensure their effectiveness and relevance in a dynamic business environment.</w:t>
      </w:r>
      <w:r>
        <w:rPr>
          <w:spacing w:val="-11"/>
        </w:rPr>
        <w:t xml:space="preserve"> </w:t>
      </w:r>
      <w:r>
        <w:t>By</w:t>
      </w:r>
      <w:r>
        <w:rPr>
          <w:spacing w:val="-12"/>
        </w:rPr>
        <w:t xml:space="preserve"> </w:t>
      </w:r>
      <w:r>
        <w:t>leveraging</w:t>
      </w:r>
      <w:r>
        <w:rPr>
          <w:spacing w:val="-9"/>
        </w:rPr>
        <w:t xml:space="preserve"> </w:t>
      </w:r>
      <w:r>
        <w:t>data</w:t>
      </w:r>
      <w:r>
        <w:rPr>
          <w:spacing w:val="-13"/>
        </w:rPr>
        <w:t xml:space="preserve"> </w:t>
      </w:r>
      <w:r>
        <w:t>analytics</w:t>
      </w:r>
      <w:r>
        <w:rPr>
          <w:spacing w:val="-11"/>
        </w:rPr>
        <w:t xml:space="preserve"> </w:t>
      </w:r>
      <w:r>
        <w:t>capabilities</w:t>
      </w:r>
      <w:r>
        <w:rPr>
          <w:spacing w:val="-12"/>
        </w:rPr>
        <w:t xml:space="preserve"> </w:t>
      </w:r>
      <w:r>
        <w:t>to gain actionable insights, companies can anticipate market</w:t>
      </w:r>
      <w:r>
        <w:rPr>
          <w:spacing w:val="-12"/>
        </w:rPr>
        <w:t xml:space="preserve"> </w:t>
      </w:r>
      <w:r>
        <w:t>trends,</w:t>
      </w:r>
      <w:r>
        <w:rPr>
          <w:spacing w:val="-11"/>
        </w:rPr>
        <w:t xml:space="preserve"> </w:t>
      </w:r>
      <w:r>
        <w:t>optimize</w:t>
      </w:r>
      <w:r>
        <w:rPr>
          <w:spacing w:val="-13"/>
        </w:rPr>
        <w:t xml:space="preserve"> </w:t>
      </w:r>
      <w:r>
        <w:t>resource</w:t>
      </w:r>
      <w:r>
        <w:rPr>
          <w:spacing w:val="-12"/>
        </w:rPr>
        <w:t xml:space="preserve"> </w:t>
      </w:r>
      <w:r>
        <w:t>allocation,</w:t>
      </w:r>
      <w:r>
        <w:rPr>
          <w:spacing w:val="-13"/>
        </w:rPr>
        <w:t xml:space="preserve"> </w:t>
      </w:r>
      <w:r>
        <w:t>and</w:t>
      </w:r>
      <w:r>
        <w:rPr>
          <w:spacing w:val="-11"/>
        </w:rPr>
        <w:t xml:space="preserve"> </w:t>
      </w:r>
      <w:r>
        <w:t>enhance customer experiences.</w:t>
      </w:r>
    </w:p>
    <w:p w14:paraId="267CFFC4" w14:textId="77777777" w:rsidR="007E112A" w:rsidRDefault="00000000">
      <w:pPr>
        <w:pStyle w:val="Corpodetexto"/>
        <w:spacing w:before="228"/>
        <w:ind w:right="136" w:firstLine="720"/>
      </w:pPr>
      <w:r>
        <w:t xml:space="preserve">In our </w:t>
      </w:r>
      <w:proofErr w:type="gramStart"/>
      <w:r>
        <w:t>study</w:t>
      </w:r>
      <w:proofErr w:type="gramEnd"/>
      <w:r>
        <w:t xml:space="preserve"> underscores the transformative potential of data-driven strategies in contemporary business environments. quantifying the impact of data- driven decision-making on key performance indicators, we</w:t>
      </w:r>
      <w:r>
        <w:rPr>
          <w:spacing w:val="-13"/>
        </w:rPr>
        <w:t xml:space="preserve"> </w:t>
      </w:r>
      <w:r>
        <w:t>provide</w:t>
      </w:r>
      <w:r>
        <w:rPr>
          <w:spacing w:val="-12"/>
        </w:rPr>
        <w:t xml:space="preserve"> </w:t>
      </w:r>
      <w:r>
        <w:t>empirical</w:t>
      </w:r>
      <w:r>
        <w:rPr>
          <w:spacing w:val="-13"/>
        </w:rPr>
        <w:t xml:space="preserve"> </w:t>
      </w:r>
      <w:r>
        <w:t>evidence</w:t>
      </w:r>
      <w:r>
        <w:rPr>
          <w:spacing w:val="-12"/>
        </w:rPr>
        <w:t xml:space="preserve"> </w:t>
      </w:r>
      <w:r>
        <w:t>to</w:t>
      </w:r>
      <w:r>
        <w:rPr>
          <w:spacing w:val="-12"/>
        </w:rPr>
        <w:t xml:space="preserve"> </w:t>
      </w:r>
      <w:r>
        <w:t>support</w:t>
      </w:r>
      <w:r>
        <w:rPr>
          <w:spacing w:val="-12"/>
        </w:rPr>
        <w:t xml:space="preserve"> </w:t>
      </w:r>
      <w:r>
        <w:t>the</w:t>
      </w:r>
      <w:r>
        <w:rPr>
          <w:spacing w:val="-12"/>
        </w:rPr>
        <w:t xml:space="preserve"> </w:t>
      </w:r>
      <w:r>
        <w:t>adoption</w:t>
      </w:r>
      <w:r>
        <w:rPr>
          <w:spacing w:val="-11"/>
        </w:rPr>
        <w:t xml:space="preserve"> </w:t>
      </w:r>
      <w:r>
        <w:t>of data-driven approaches as a strategic imperative for organizations looking to thrive in the digital age. While our</w:t>
      </w:r>
      <w:r>
        <w:rPr>
          <w:spacing w:val="-2"/>
        </w:rPr>
        <w:t xml:space="preserve"> </w:t>
      </w:r>
      <w:r>
        <w:t>findings</w:t>
      </w:r>
      <w:r>
        <w:rPr>
          <w:spacing w:val="-4"/>
        </w:rPr>
        <w:t xml:space="preserve"> </w:t>
      </w:r>
      <w:r>
        <w:t>align</w:t>
      </w:r>
      <w:r>
        <w:rPr>
          <w:spacing w:val="-3"/>
        </w:rPr>
        <w:t xml:space="preserve"> </w:t>
      </w:r>
      <w:r>
        <w:t>with</w:t>
      </w:r>
      <w:r>
        <w:rPr>
          <w:spacing w:val="-6"/>
        </w:rPr>
        <w:t xml:space="preserve"> </w:t>
      </w:r>
      <w:r>
        <w:t>existing</w:t>
      </w:r>
      <w:r>
        <w:rPr>
          <w:spacing w:val="-3"/>
        </w:rPr>
        <w:t xml:space="preserve"> </w:t>
      </w:r>
      <w:r>
        <w:t>literature,</w:t>
      </w:r>
      <w:r>
        <w:rPr>
          <w:spacing w:val="-2"/>
        </w:rPr>
        <w:t xml:space="preserve"> </w:t>
      </w:r>
      <w:r>
        <w:t>it</w:t>
      </w:r>
      <w:r>
        <w:rPr>
          <w:spacing w:val="-3"/>
        </w:rPr>
        <w:t xml:space="preserve"> </w:t>
      </w:r>
      <w:r>
        <w:t>is</w:t>
      </w:r>
      <w:r>
        <w:rPr>
          <w:spacing w:val="-4"/>
        </w:rPr>
        <w:t xml:space="preserve"> </w:t>
      </w:r>
      <w:r>
        <w:t>important to acknowledge potential variations in results due to differences in sample size, composition, and contextual factors. Moving forward, further research is needed to explore</w:t>
      </w:r>
      <w:r>
        <w:rPr>
          <w:spacing w:val="-5"/>
        </w:rPr>
        <w:t xml:space="preserve"> </w:t>
      </w:r>
      <w:r>
        <w:t>these</w:t>
      </w:r>
      <w:r>
        <w:rPr>
          <w:spacing w:val="-5"/>
        </w:rPr>
        <w:t xml:space="preserve"> </w:t>
      </w:r>
      <w:r>
        <w:t>nuances</w:t>
      </w:r>
      <w:r>
        <w:rPr>
          <w:spacing w:val="-6"/>
        </w:rPr>
        <w:t xml:space="preserve"> </w:t>
      </w:r>
      <w:r>
        <w:t>and</w:t>
      </w:r>
      <w:r>
        <w:rPr>
          <w:spacing w:val="-9"/>
        </w:rPr>
        <w:t xml:space="preserve"> </w:t>
      </w:r>
      <w:r>
        <w:t>develop</w:t>
      </w:r>
      <w:r>
        <w:rPr>
          <w:spacing w:val="-8"/>
        </w:rPr>
        <w:t xml:space="preserve"> </w:t>
      </w:r>
      <w:r>
        <w:t>tailored</w:t>
      </w:r>
      <w:r>
        <w:rPr>
          <w:spacing w:val="-9"/>
        </w:rPr>
        <w:t xml:space="preserve"> </w:t>
      </w:r>
      <w:r>
        <w:t>strategies</w:t>
      </w:r>
      <w:r>
        <w:rPr>
          <w:spacing w:val="-6"/>
        </w:rPr>
        <w:t xml:space="preserve"> </w:t>
      </w:r>
      <w:r>
        <w:t>for maximizing</w:t>
      </w:r>
      <w:r>
        <w:rPr>
          <w:spacing w:val="-2"/>
        </w:rPr>
        <w:t xml:space="preserve"> </w:t>
      </w:r>
      <w:r>
        <w:t>the</w:t>
      </w:r>
      <w:r>
        <w:rPr>
          <w:spacing w:val="-3"/>
        </w:rPr>
        <w:t xml:space="preserve"> </w:t>
      </w:r>
      <w:r>
        <w:t>benefits</w:t>
      </w:r>
      <w:r>
        <w:rPr>
          <w:spacing w:val="-4"/>
        </w:rPr>
        <w:t xml:space="preserve"> </w:t>
      </w:r>
      <w:r>
        <w:t>of</w:t>
      </w:r>
      <w:r>
        <w:rPr>
          <w:spacing w:val="-2"/>
        </w:rPr>
        <w:t xml:space="preserve"> </w:t>
      </w:r>
      <w:r>
        <w:t>data-driven</w:t>
      </w:r>
      <w:r>
        <w:rPr>
          <w:spacing w:val="-3"/>
        </w:rPr>
        <w:t xml:space="preserve"> </w:t>
      </w:r>
      <w:r>
        <w:t>decision-making across diverse industries and geographical regions.</w:t>
      </w:r>
    </w:p>
    <w:p w14:paraId="246CD3F4" w14:textId="77777777" w:rsidR="007E112A" w:rsidRDefault="007E112A">
      <w:pPr>
        <w:pStyle w:val="Corpodetexto"/>
        <w:spacing w:before="6"/>
        <w:ind w:left="0"/>
        <w:jc w:val="left"/>
      </w:pPr>
    </w:p>
    <w:p w14:paraId="7E0BF1A2" w14:textId="77777777" w:rsidR="007E112A" w:rsidRDefault="00000000">
      <w:pPr>
        <w:pStyle w:val="Ttulo2"/>
      </w:pPr>
      <w:r>
        <w:rPr>
          <w:color w:val="006FC0"/>
          <w:spacing w:val="-2"/>
        </w:rPr>
        <w:t>CONCLUSION</w:t>
      </w:r>
    </w:p>
    <w:p w14:paraId="2B41C452" w14:textId="77777777" w:rsidR="007E112A" w:rsidRDefault="00000000">
      <w:pPr>
        <w:pStyle w:val="Corpodetexto"/>
        <w:ind w:right="134" w:firstLine="720"/>
      </w:pPr>
      <w:r>
        <w:t>This study underscores the pivotal role of data science techniques in modern business strategies. The data revolution, driven by exponential data generation and technological advancements, has made data-driven imperatives a strategic mandate. Data science techniques, including machine learning, predictive analytics,</w:t>
      </w:r>
      <w:r>
        <w:rPr>
          <w:spacing w:val="-9"/>
        </w:rPr>
        <w:t xml:space="preserve"> </w:t>
      </w:r>
      <w:r>
        <w:t>and</w:t>
      </w:r>
      <w:r>
        <w:rPr>
          <w:spacing w:val="-10"/>
        </w:rPr>
        <w:t xml:space="preserve"> </w:t>
      </w:r>
      <w:r>
        <w:t>data</w:t>
      </w:r>
      <w:r>
        <w:rPr>
          <w:spacing w:val="-10"/>
        </w:rPr>
        <w:t xml:space="preserve"> </w:t>
      </w:r>
      <w:r>
        <w:t>visualization,</w:t>
      </w:r>
      <w:r>
        <w:rPr>
          <w:spacing w:val="-9"/>
        </w:rPr>
        <w:t xml:space="preserve"> </w:t>
      </w:r>
      <w:r>
        <w:t>empower</w:t>
      </w:r>
      <w:r>
        <w:rPr>
          <w:spacing w:val="-9"/>
        </w:rPr>
        <w:t xml:space="preserve"> </w:t>
      </w:r>
      <w:r>
        <w:t>organizations to unlock the latent potential of data. Through a comparative analysis, this research highlights their effectiveness</w:t>
      </w:r>
      <w:r>
        <w:rPr>
          <w:spacing w:val="15"/>
        </w:rPr>
        <w:t xml:space="preserve"> </w:t>
      </w:r>
      <w:r>
        <w:t>in</w:t>
      </w:r>
      <w:r>
        <w:rPr>
          <w:spacing w:val="17"/>
        </w:rPr>
        <w:t xml:space="preserve"> </w:t>
      </w:r>
      <w:r>
        <w:t>improving</w:t>
      </w:r>
      <w:r>
        <w:rPr>
          <w:spacing w:val="18"/>
        </w:rPr>
        <w:t xml:space="preserve"> </w:t>
      </w:r>
      <w:r>
        <w:t>key</w:t>
      </w:r>
      <w:r>
        <w:rPr>
          <w:spacing w:val="12"/>
        </w:rPr>
        <w:t xml:space="preserve"> </w:t>
      </w:r>
      <w:r>
        <w:t>performance</w:t>
      </w:r>
      <w:r>
        <w:rPr>
          <w:spacing w:val="13"/>
        </w:rPr>
        <w:t xml:space="preserve"> </w:t>
      </w:r>
      <w:r>
        <w:rPr>
          <w:spacing w:val="-2"/>
        </w:rPr>
        <w:t>indicators,</w:t>
      </w:r>
    </w:p>
    <w:p w14:paraId="6CC464B2" w14:textId="77777777" w:rsidR="007E112A" w:rsidRDefault="00000000">
      <w:pPr>
        <w:pStyle w:val="Corpodetexto"/>
        <w:spacing w:line="237" w:lineRule="auto"/>
        <w:ind w:right="42"/>
        <w:jc w:val="left"/>
      </w:pPr>
      <w:r>
        <w:t>emphasizing</w:t>
      </w:r>
      <w:r>
        <w:rPr>
          <w:spacing w:val="80"/>
        </w:rPr>
        <w:t xml:space="preserve"> </w:t>
      </w:r>
      <w:r>
        <w:t>their</w:t>
      </w:r>
      <w:r>
        <w:rPr>
          <w:spacing w:val="80"/>
        </w:rPr>
        <w:t xml:space="preserve"> </w:t>
      </w:r>
      <w:r>
        <w:t>indispensable</w:t>
      </w:r>
      <w:r>
        <w:rPr>
          <w:spacing w:val="80"/>
        </w:rPr>
        <w:t xml:space="preserve"> </w:t>
      </w:r>
      <w:r>
        <w:t>role</w:t>
      </w:r>
      <w:r>
        <w:rPr>
          <w:spacing w:val="80"/>
        </w:rPr>
        <w:t xml:space="preserve"> </w:t>
      </w:r>
      <w:r>
        <w:t>in</w:t>
      </w:r>
      <w:r>
        <w:rPr>
          <w:spacing w:val="80"/>
        </w:rPr>
        <w:t xml:space="preserve"> </w:t>
      </w:r>
      <w:r>
        <w:t>achieving strategic excellence in the data-driven era.</w:t>
      </w:r>
    </w:p>
    <w:p w14:paraId="4557EF2F" w14:textId="77777777" w:rsidR="007E112A" w:rsidRDefault="007E112A">
      <w:pPr>
        <w:pStyle w:val="Corpodetexto"/>
        <w:ind w:left="0"/>
        <w:jc w:val="left"/>
      </w:pPr>
    </w:p>
    <w:p w14:paraId="597FB4EA" w14:textId="77777777" w:rsidR="007E112A" w:rsidRDefault="00000000">
      <w:pPr>
        <w:pStyle w:val="Ttulo3"/>
        <w:jc w:val="left"/>
      </w:pPr>
      <w:r>
        <w:rPr>
          <w:spacing w:val="-2"/>
        </w:rPr>
        <w:t>Recommendations</w:t>
      </w:r>
    </w:p>
    <w:p w14:paraId="36AF8AC6" w14:textId="77777777" w:rsidR="00F838C7" w:rsidRDefault="00000000" w:rsidP="00F838C7">
      <w:pPr>
        <w:pStyle w:val="PargrafodaLista"/>
        <w:numPr>
          <w:ilvl w:val="0"/>
          <w:numId w:val="2"/>
        </w:numPr>
        <w:tabs>
          <w:tab w:val="left" w:pos="860"/>
        </w:tabs>
        <w:spacing w:before="7" w:line="237" w:lineRule="auto"/>
        <w:ind w:right="39"/>
        <w:rPr>
          <w:sz w:val="20"/>
        </w:rPr>
      </w:pPr>
      <w:r w:rsidRPr="00F838C7">
        <w:rPr>
          <w:sz w:val="20"/>
        </w:rPr>
        <w:t>Prioritize the recruitment and development of data science experts to maximize the effectiveness of data-driven strategies.</w:t>
      </w:r>
      <w:r w:rsidR="00F838C7" w:rsidRPr="00F838C7">
        <w:rPr>
          <w:sz w:val="20"/>
        </w:rPr>
        <w:t xml:space="preserve"> </w:t>
      </w:r>
    </w:p>
    <w:p w14:paraId="747929F9" w14:textId="416E11D9" w:rsidR="007E112A" w:rsidRPr="00F838C7" w:rsidRDefault="00000000" w:rsidP="00F838C7">
      <w:pPr>
        <w:pStyle w:val="PargrafodaLista"/>
        <w:numPr>
          <w:ilvl w:val="0"/>
          <w:numId w:val="2"/>
        </w:numPr>
        <w:tabs>
          <w:tab w:val="left" w:pos="860"/>
        </w:tabs>
        <w:spacing w:before="7" w:line="237" w:lineRule="auto"/>
        <w:ind w:right="39"/>
        <w:rPr>
          <w:sz w:val="20"/>
        </w:rPr>
      </w:pPr>
      <w:r w:rsidRPr="00F838C7">
        <w:rPr>
          <w:sz w:val="20"/>
        </w:rPr>
        <w:t>Implement robust data governance practices to ensure the accuracy, reliability, and security of your data assets.</w:t>
      </w:r>
    </w:p>
    <w:p w14:paraId="13827F11" w14:textId="56D68269" w:rsidR="007E112A" w:rsidRDefault="00000000" w:rsidP="00F838C7">
      <w:pPr>
        <w:pStyle w:val="PargrafodaLista"/>
        <w:numPr>
          <w:ilvl w:val="0"/>
          <w:numId w:val="2"/>
        </w:numPr>
        <w:tabs>
          <w:tab w:val="left" w:pos="860"/>
        </w:tabs>
        <w:spacing w:before="2"/>
        <w:ind w:right="38"/>
      </w:pPr>
      <w:r w:rsidRPr="00F838C7">
        <w:rPr>
          <w:sz w:val="20"/>
        </w:rPr>
        <w:t xml:space="preserve">Continuously monitor and assess the impact of data-driven strategies on key performance indicators to make informed adjustments and </w:t>
      </w:r>
      <w:r w:rsidRPr="00F838C7">
        <w:rPr>
          <w:spacing w:val="-2"/>
          <w:sz w:val="20"/>
        </w:rPr>
        <w:t>improvements.</w:t>
      </w:r>
      <w:r w:rsidR="00F838C7" w:rsidRPr="00F838C7">
        <w:rPr>
          <w:spacing w:val="-2"/>
          <w:sz w:val="20"/>
        </w:rPr>
        <w:t xml:space="preserve"> </w:t>
      </w:r>
    </w:p>
    <w:sectPr w:rsidR="007E112A">
      <w:headerReference w:type="default" r:id="rId13"/>
      <w:footerReference w:type="default" r:id="rId14"/>
      <w:pgSz w:w="11910" w:h="16840"/>
      <w:pgMar w:top="1540" w:right="940" w:bottom="1400" w:left="940" w:header="1348" w:footer="1163" w:gutter="0"/>
      <w:cols w:num="2" w:space="720" w:equalWidth="0">
        <w:col w:w="4696" w:space="538"/>
        <w:col w:w="479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97AB" w14:textId="77777777" w:rsidR="00AE12A8" w:rsidRDefault="00AE12A8">
      <w:r>
        <w:separator/>
      </w:r>
    </w:p>
  </w:endnote>
  <w:endnote w:type="continuationSeparator" w:id="0">
    <w:p w14:paraId="7FC22587" w14:textId="77777777" w:rsidR="00AE12A8" w:rsidRDefault="00AE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7472" w14:textId="5FBD707D" w:rsidR="007E112A" w:rsidRDefault="00000000">
    <w:pPr>
      <w:pStyle w:val="Corpodetexto"/>
      <w:spacing w:line="14" w:lineRule="auto"/>
      <w:ind w:left="0"/>
      <w:jc w:val="left"/>
    </w:pPr>
    <w:r>
      <w:rPr>
        <w:noProof/>
      </w:rPr>
      <mc:AlternateContent>
        <mc:Choice Requires="wps">
          <w:drawing>
            <wp:anchor distT="0" distB="0" distL="0" distR="0" simplePos="0" relativeHeight="487335424" behindDoc="1" locked="0" layoutInCell="1" allowOverlap="1" wp14:anchorId="5855BF67" wp14:editId="01915537">
              <wp:simplePos x="0" y="0"/>
              <wp:positionH relativeFrom="page">
                <wp:posOffset>6483984</wp:posOffset>
              </wp:positionH>
              <wp:positionV relativeFrom="page">
                <wp:posOffset>9821811</wp:posOffset>
              </wp:positionV>
              <wp:extent cx="241300" cy="1270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27000"/>
                      </a:xfrm>
                      <a:prstGeom prst="rect">
                        <a:avLst/>
                      </a:prstGeom>
                    </wps:spPr>
                    <wps:txbx>
                      <w:txbxContent>
                        <w:p w14:paraId="34B94953" w14:textId="77777777" w:rsidR="007E112A" w:rsidRDefault="00000000">
                          <w:pPr>
                            <w:spacing w:line="175"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258</w:t>
                          </w:r>
                          <w:r>
                            <w:rPr>
                              <w:spacing w:val="-5"/>
                              <w:sz w:val="16"/>
                            </w:rPr>
                            <w:fldChar w:fldCharType="end"/>
                          </w:r>
                        </w:p>
                      </w:txbxContent>
                    </wps:txbx>
                    <wps:bodyPr wrap="square" lIns="0" tIns="0" rIns="0" bIns="0" rtlCol="0">
                      <a:noAutofit/>
                    </wps:bodyPr>
                  </wps:wsp>
                </a:graphicData>
              </a:graphic>
            </wp:anchor>
          </w:drawing>
        </mc:Choice>
        <mc:Fallback>
          <w:pict>
            <v:shapetype w14:anchorId="5855BF67" id="_x0000_t202" coordsize="21600,21600" o:spt="202" path="m,l,21600r21600,l21600,xe">
              <v:stroke joinstyle="miter"/>
              <v:path gradientshapeok="t" o:connecttype="rect"/>
            </v:shapetype>
            <v:shape id="Textbox 18" o:spid="_x0000_s1027" type="#_x0000_t202" style="position:absolute;margin-left:510.55pt;margin-top:773.35pt;width:19pt;height:10pt;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" filled="f" stroked="f">
              <v:textbox inset="0,0,0,0">
                <w:txbxContent>
                  <w:p w14:paraId="34B94953" w14:textId="77777777" w:rsidR="007E112A" w:rsidRDefault="00000000">
                    <w:pPr>
                      <w:spacing w:line="175"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258</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0669" w14:textId="77777777" w:rsidR="007E112A" w:rsidRDefault="007E112A">
    <w:pPr>
      <w:pStyle w:val="Corpodetexto"/>
      <w:spacing w:line="14" w:lineRule="auto"/>
      <w:ind w:left="0"/>
      <w:jc w:val="lef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11A1" w14:textId="0ABD3B16" w:rsidR="007E112A" w:rsidRDefault="007E112A">
    <w:pPr>
      <w:pStyle w:val="Corpodetexto"/>
      <w:spacing w:line="14" w:lineRule="auto"/>
      <w:ind w:left="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3D342" w14:textId="77777777" w:rsidR="00AE12A8" w:rsidRDefault="00AE12A8">
      <w:r>
        <w:separator/>
      </w:r>
    </w:p>
  </w:footnote>
  <w:footnote w:type="continuationSeparator" w:id="0">
    <w:p w14:paraId="2536DF7E" w14:textId="77777777" w:rsidR="00AE12A8" w:rsidRDefault="00AE1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2017" w14:textId="77777777" w:rsidR="007E112A" w:rsidRDefault="00000000">
    <w:pPr>
      <w:pStyle w:val="Corpodetexto"/>
      <w:spacing w:line="14" w:lineRule="auto"/>
      <w:ind w:left="0"/>
      <w:jc w:val="left"/>
    </w:pPr>
    <w:r>
      <w:rPr>
        <w:noProof/>
      </w:rPr>
      <mc:AlternateContent>
        <mc:Choice Requires="wps">
          <w:drawing>
            <wp:anchor distT="0" distB="0" distL="0" distR="0" simplePos="0" relativeHeight="487333376" behindDoc="1" locked="0" layoutInCell="1" allowOverlap="1" wp14:anchorId="56350937" wp14:editId="4BAF60F1">
              <wp:simplePos x="0" y="0"/>
              <wp:positionH relativeFrom="page">
                <wp:posOffset>668337</wp:posOffset>
              </wp:positionH>
              <wp:positionV relativeFrom="page">
                <wp:posOffset>970533</wp:posOffset>
              </wp:positionV>
              <wp:extent cx="62274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50231EF5" id="Graphic 12" o:spid="_x0000_s1026" style="position:absolute;margin-left:52.6pt;margin-top:76.4pt;width:490.35pt;height:1pt;z-index:-15983104;visibility:visible;mso-wrap-style:square;mso-wrap-distance-left:0;mso-wrap-distance-top:0;mso-wrap-distance-right:0;mso-wrap-distance-bottom:0;mso-position-horizontal:absolute;mso-position-horizontal-relative:page;mso-position-vertical:absolute;mso-position-vertical-relative:page;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" path="m6227445,l,,,12700r6227445,l6227445,xe" fillcolor="#4f6128" stroked="f">
              <v:path arrowok="t"/>
              <w10:wrap anchorx="page" anchory="page"/>
            </v:shape>
          </w:pict>
        </mc:Fallback>
      </mc:AlternateContent>
    </w:r>
    <w:r>
      <w:rPr>
        <w:noProof/>
      </w:rPr>
      <mc:AlternateContent>
        <mc:Choice Requires="wps">
          <w:drawing>
            <wp:anchor distT="0" distB="0" distL="0" distR="0" simplePos="0" relativeHeight="487333888" behindDoc="1" locked="0" layoutInCell="1" allowOverlap="1" wp14:anchorId="2226CEDA" wp14:editId="45DA37BE">
              <wp:simplePos x="0" y="0"/>
              <wp:positionH relativeFrom="page">
                <wp:posOffset>3915409</wp:posOffset>
              </wp:positionH>
              <wp:positionV relativeFrom="page">
                <wp:posOffset>844478</wp:posOffset>
              </wp:positionV>
              <wp:extent cx="2975610" cy="1289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5610" cy="128905"/>
                      </a:xfrm>
                      <a:prstGeom prst="rect">
                        <a:avLst/>
                      </a:prstGeom>
                    </wps:spPr>
                    <wps:txbx>
                      <w:txbxContent>
                        <w:p w14:paraId="710FBF7D" w14:textId="77777777" w:rsidR="007E112A" w:rsidRDefault="00000000">
                          <w:pPr>
                            <w:spacing w:line="177" w:lineRule="exact"/>
                            <w:ind w:left="20"/>
                            <w:rPr>
                              <w:sz w:val="16"/>
                            </w:rPr>
                          </w:pPr>
                          <w:proofErr w:type="spellStart"/>
                          <w:r>
                            <w:rPr>
                              <w:color w:val="221F1F"/>
                              <w:sz w:val="16"/>
                            </w:rPr>
                            <w:t>Qaium</w:t>
                          </w:r>
                          <w:proofErr w:type="spellEnd"/>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wps:txbx>
                    <wps:bodyPr wrap="square" lIns="0" tIns="0" rIns="0" bIns="0" rtlCol="0">
                      <a:noAutofit/>
                    </wps:bodyPr>
                  </wps:wsp>
                </a:graphicData>
              </a:graphic>
            </wp:anchor>
          </w:drawing>
        </mc:Choice>
        <mc:Fallback>
          <w:pict>
            <v:shapetype w14:anchorId="2226CEDA" id="_x0000_t202" coordsize="21600,21600" o:spt="202" path="m,l,21600r21600,l21600,xe">
              <v:stroke joinstyle="miter"/>
              <v:path gradientshapeok="t" o:connecttype="rect"/>
            </v:shapetype>
            <v:shape id="Textbox 13" o:spid="_x0000_s1026" type="#_x0000_t202" style="position:absolute;margin-left:308.3pt;margin-top:66.5pt;width:234.3pt;height:10.15pt;z-index:-159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" filled="f" stroked="f">
              <v:textbox inset="0,0,0,0">
                <w:txbxContent>
                  <w:p w14:paraId="710FBF7D" w14:textId="77777777" w:rsidR="007E112A" w:rsidRDefault="00000000">
                    <w:pPr>
                      <w:spacing w:line="177" w:lineRule="exact"/>
                      <w:ind w:left="20"/>
                      <w:rPr>
                        <w:sz w:val="16"/>
                      </w:rPr>
                    </w:pPr>
                    <w:proofErr w:type="spellStart"/>
                    <w:r>
                      <w:rPr>
                        <w:color w:val="221F1F"/>
                        <w:sz w:val="16"/>
                      </w:rPr>
                      <w:t>Qaium</w:t>
                    </w:r>
                    <w:proofErr w:type="spellEnd"/>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88E9" w14:textId="77777777" w:rsidR="007E112A" w:rsidRDefault="00000000">
    <w:pPr>
      <w:pStyle w:val="Corpodetexto"/>
      <w:spacing w:line="14" w:lineRule="auto"/>
      <w:ind w:left="0"/>
      <w:jc w:val="left"/>
    </w:pPr>
    <w:r>
      <w:rPr>
        <w:noProof/>
      </w:rPr>
      <mc:AlternateContent>
        <mc:Choice Requires="wps">
          <w:drawing>
            <wp:anchor distT="0" distB="0" distL="0" distR="0" simplePos="0" relativeHeight="487335936" behindDoc="1" locked="0" layoutInCell="1" allowOverlap="1" wp14:anchorId="529A455D" wp14:editId="0363D263">
              <wp:simplePos x="0" y="0"/>
              <wp:positionH relativeFrom="page">
                <wp:posOffset>668337</wp:posOffset>
              </wp:positionH>
              <wp:positionV relativeFrom="page">
                <wp:posOffset>970533</wp:posOffset>
              </wp:positionV>
              <wp:extent cx="6227445" cy="127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5C2CABD6" id="Graphic 21" o:spid="_x0000_s1026" style="position:absolute;margin-left:52.6pt;margin-top:76.4pt;width:490.35pt;height:1pt;z-index:-15980544;visibility:visible;mso-wrap-style:square;mso-wrap-distance-left:0;mso-wrap-distance-top:0;mso-wrap-distance-right:0;mso-wrap-distance-bottom:0;mso-position-horizontal:absolute;mso-position-horizontal-relative:page;mso-position-vertical:absolute;mso-position-vertical-relative:page;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" path="m6227445,l,,,12700r6227445,l6227445,xe" fillcolor="#4f6128" stroked="f">
              <v:path arrowok="t"/>
              <w10:wrap anchorx="page" anchory="page"/>
            </v:shape>
          </w:pict>
        </mc:Fallback>
      </mc:AlternateContent>
    </w:r>
    <w:r>
      <w:rPr>
        <w:noProof/>
      </w:rPr>
      <mc:AlternateContent>
        <mc:Choice Requires="wps">
          <w:drawing>
            <wp:anchor distT="0" distB="0" distL="0" distR="0" simplePos="0" relativeHeight="487336448" behindDoc="1" locked="0" layoutInCell="1" allowOverlap="1" wp14:anchorId="278ACC06" wp14:editId="12C1D487">
              <wp:simplePos x="0" y="0"/>
              <wp:positionH relativeFrom="page">
                <wp:posOffset>3915409</wp:posOffset>
              </wp:positionH>
              <wp:positionV relativeFrom="page">
                <wp:posOffset>844478</wp:posOffset>
              </wp:positionV>
              <wp:extent cx="2975610" cy="1289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5610" cy="128905"/>
                      </a:xfrm>
                      <a:prstGeom prst="rect">
                        <a:avLst/>
                      </a:prstGeom>
                    </wps:spPr>
                    <wps:txbx>
                      <w:txbxContent>
                        <w:p w14:paraId="57F461D9" w14:textId="77777777" w:rsidR="007E112A" w:rsidRDefault="00000000">
                          <w:pPr>
                            <w:spacing w:line="177" w:lineRule="exact"/>
                            <w:ind w:left="20"/>
                            <w:rPr>
                              <w:sz w:val="16"/>
                            </w:rPr>
                          </w:pPr>
                          <w:proofErr w:type="spellStart"/>
                          <w:r>
                            <w:rPr>
                              <w:color w:val="221F1F"/>
                              <w:sz w:val="16"/>
                            </w:rPr>
                            <w:t>Qaium</w:t>
                          </w:r>
                          <w:proofErr w:type="spellEnd"/>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proofErr w:type="gramStart"/>
                          <w:r>
                            <w:rPr>
                              <w:color w:val="221F1F"/>
                              <w:sz w:val="16"/>
                            </w:rPr>
                            <w:t>Sep,</w:t>
                          </w:r>
                          <w:proofErr w:type="gramEnd"/>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wps:txbx>
                    <wps:bodyPr wrap="square" lIns="0" tIns="0" rIns="0" bIns="0" rtlCol="0">
                      <a:noAutofit/>
                    </wps:bodyPr>
                  </wps:wsp>
                </a:graphicData>
              </a:graphic>
            </wp:anchor>
          </w:drawing>
        </mc:Choice>
        <mc:Fallback>
          <w:pict>
            <v:shapetype w14:anchorId="278ACC06" id="_x0000_t202" coordsize="21600,21600" o:spt="202" path="m,l,21600r21600,l21600,xe">
              <v:stroke joinstyle="miter"/>
              <v:path gradientshapeok="t" o:connecttype="rect"/>
            </v:shapetype>
            <v:shape id="Textbox 22" o:spid="_x0000_s1028" type="#_x0000_t202" style="position:absolute;margin-left:308.3pt;margin-top:66.5pt;width:234.3pt;height:10.15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" filled="f" stroked="f">
              <v:textbox inset="0,0,0,0">
                <w:txbxContent>
                  <w:p w14:paraId="57F461D9" w14:textId="77777777" w:rsidR="007E112A" w:rsidRDefault="00000000">
                    <w:pPr>
                      <w:spacing w:line="177" w:lineRule="exact"/>
                      <w:ind w:left="20"/>
                      <w:rPr>
                        <w:sz w:val="16"/>
                      </w:rPr>
                    </w:pPr>
                    <w:proofErr w:type="spellStart"/>
                    <w:r>
                      <w:rPr>
                        <w:color w:val="221F1F"/>
                        <w:sz w:val="16"/>
                      </w:rPr>
                      <w:t>Qaium</w:t>
                    </w:r>
                    <w:proofErr w:type="spellEnd"/>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proofErr w:type="gramStart"/>
                    <w:r>
                      <w:rPr>
                        <w:color w:val="221F1F"/>
                        <w:sz w:val="16"/>
                      </w:rPr>
                      <w:t>Sep,</w:t>
                    </w:r>
                    <w:proofErr w:type="gramEnd"/>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8210" w14:textId="77777777" w:rsidR="007E112A" w:rsidRDefault="00000000">
    <w:pPr>
      <w:pStyle w:val="Corpodetexto"/>
      <w:spacing w:line="14" w:lineRule="auto"/>
      <w:ind w:left="0"/>
      <w:jc w:val="left"/>
    </w:pPr>
    <w:r>
      <w:rPr>
        <w:noProof/>
      </w:rPr>
      <mc:AlternateContent>
        <mc:Choice Requires="wps">
          <w:drawing>
            <wp:anchor distT="0" distB="0" distL="0" distR="0" simplePos="0" relativeHeight="487336960" behindDoc="1" locked="0" layoutInCell="1" allowOverlap="1" wp14:anchorId="31030A6C" wp14:editId="5CB3A0BB">
              <wp:simplePos x="0" y="0"/>
              <wp:positionH relativeFrom="page">
                <wp:posOffset>668337</wp:posOffset>
              </wp:positionH>
              <wp:positionV relativeFrom="page">
                <wp:posOffset>970533</wp:posOffset>
              </wp:positionV>
              <wp:extent cx="6227445"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7445" cy="12700"/>
                      </a:xfrm>
                      <a:custGeom>
                        <a:avLst/>
                        <a:gdLst/>
                        <a:ahLst/>
                        <a:cxnLst/>
                        <a:rect l="l" t="t" r="r" b="b"/>
                        <a:pathLst>
                          <a:path w="6227445" h="12700">
                            <a:moveTo>
                              <a:pt x="6227445" y="0"/>
                            </a:moveTo>
                            <a:lnTo>
                              <a:pt x="0" y="0"/>
                            </a:lnTo>
                            <a:lnTo>
                              <a:pt x="0" y="12700"/>
                            </a:lnTo>
                            <a:lnTo>
                              <a:pt x="6227445" y="12700"/>
                            </a:lnTo>
                            <a:lnTo>
                              <a:pt x="6227445" y="0"/>
                            </a:lnTo>
                            <a:close/>
                          </a:path>
                        </a:pathLst>
                      </a:custGeom>
                      <a:solidFill>
                        <a:srgbClr val="4F6128"/>
                      </a:solidFill>
                    </wps:spPr>
                    <wps:bodyPr wrap="square" lIns="0" tIns="0" rIns="0" bIns="0" rtlCol="0">
                      <a:prstTxWarp prst="textNoShape">
                        <a:avLst/>
                      </a:prstTxWarp>
                      <a:noAutofit/>
                    </wps:bodyPr>
                  </wps:wsp>
                </a:graphicData>
              </a:graphic>
            </wp:anchor>
          </w:drawing>
        </mc:Choice>
        <mc:Fallback>
          <w:pict>
            <v:shape w14:anchorId="505754A9" id="Graphic 26" o:spid="_x0000_s1026" style="position:absolute;margin-left:52.6pt;margin-top:76.4pt;width:490.35pt;height:1pt;z-index:-15979520;visibility:visible;mso-wrap-style:square;mso-wrap-distance-left:0;mso-wrap-distance-top:0;mso-wrap-distance-right:0;mso-wrap-distance-bottom:0;mso-position-horizontal:absolute;mso-position-horizontal-relative:page;mso-position-vertical:absolute;mso-position-vertical-relative:page;v-text-anchor:top" coordsize="62274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" path="m6227445,l,,,12700r6227445,l6227445,xe" fillcolor="#4f6128" stroked="f">
              <v:path arrowok="t"/>
              <w10:wrap anchorx="page" anchory="page"/>
            </v:shape>
          </w:pict>
        </mc:Fallback>
      </mc:AlternateContent>
    </w:r>
    <w:r>
      <w:rPr>
        <w:noProof/>
      </w:rPr>
      <mc:AlternateContent>
        <mc:Choice Requires="wps">
          <w:drawing>
            <wp:anchor distT="0" distB="0" distL="0" distR="0" simplePos="0" relativeHeight="487337472" behindDoc="1" locked="0" layoutInCell="1" allowOverlap="1" wp14:anchorId="722A1B6B" wp14:editId="546AD0E1">
              <wp:simplePos x="0" y="0"/>
              <wp:positionH relativeFrom="page">
                <wp:posOffset>3915409</wp:posOffset>
              </wp:positionH>
              <wp:positionV relativeFrom="page">
                <wp:posOffset>844478</wp:posOffset>
              </wp:positionV>
              <wp:extent cx="2975610" cy="1289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5610" cy="128905"/>
                      </a:xfrm>
                      <a:prstGeom prst="rect">
                        <a:avLst/>
                      </a:prstGeom>
                    </wps:spPr>
                    <wps:txbx>
                      <w:txbxContent>
                        <w:p w14:paraId="0EE234DE" w14:textId="77777777" w:rsidR="007E112A" w:rsidRDefault="00000000">
                          <w:pPr>
                            <w:spacing w:line="177" w:lineRule="exact"/>
                            <w:ind w:left="20"/>
                            <w:rPr>
                              <w:sz w:val="16"/>
                            </w:rPr>
                          </w:pPr>
                          <w:proofErr w:type="spellStart"/>
                          <w:r>
                            <w:rPr>
                              <w:color w:val="221F1F"/>
                              <w:sz w:val="16"/>
                            </w:rPr>
                            <w:t>Qaium</w:t>
                          </w:r>
                          <w:proofErr w:type="spellEnd"/>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wps:txbx>
                    <wps:bodyPr wrap="square" lIns="0" tIns="0" rIns="0" bIns="0" rtlCol="0">
                      <a:noAutofit/>
                    </wps:bodyPr>
                  </wps:wsp>
                </a:graphicData>
              </a:graphic>
            </wp:anchor>
          </w:drawing>
        </mc:Choice>
        <mc:Fallback>
          <w:pict>
            <v:shapetype w14:anchorId="722A1B6B" id="_x0000_t202" coordsize="21600,21600" o:spt="202" path="m,l,21600r21600,l21600,xe">
              <v:stroke joinstyle="miter"/>
              <v:path gradientshapeok="t" o:connecttype="rect"/>
            </v:shapetype>
            <v:shape id="Textbox 27" o:spid="_x0000_s1029" type="#_x0000_t202" style="position:absolute;margin-left:308.3pt;margin-top:66.5pt;width:234.3pt;height:10.15pt;z-index:-159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" filled="f" stroked="f">
              <v:textbox inset="0,0,0,0">
                <w:txbxContent>
                  <w:p w14:paraId="0EE234DE" w14:textId="77777777" w:rsidR="007E112A" w:rsidRDefault="00000000">
                    <w:pPr>
                      <w:spacing w:line="177" w:lineRule="exact"/>
                      <w:ind w:left="20"/>
                      <w:rPr>
                        <w:sz w:val="16"/>
                      </w:rPr>
                    </w:pPr>
                    <w:proofErr w:type="spellStart"/>
                    <w:r>
                      <w:rPr>
                        <w:color w:val="221F1F"/>
                        <w:sz w:val="16"/>
                      </w:rPr>
                      <w:t>Qaium</w:t>
                    </w:r>
                    <w:proofErr w:type="spellEnd"/>
                    <w:r>
                      <w:rPr>
                        <w:color w:val="221F1F"/>
                        <w:spacing w:val="-2"/>
                        <w:sz w:val="16"/>
                      </w:rPr>
                      <w:t xml:space="preserve"> </w:t>
                    </w:r>
                    <w:r>
                      <w:rPr>
                        <w:color w:val="221F1F"/>
                        <w:sz w:val="16"/>
                      </w:rPr>
                      <w:t>Hossain</w:t>
                    </w:r>
                    <w:r>
                      <w:rPr>
                        <w:color w:val="221F1F"/>
                        <w:spacing w:val="-1"/>
                        <w:sz w:val="16"/>
                      </w:rPr>
                      <w:t xml:space="preserve"> </w:t>
                    </w:r>
                    <w:r>
                      <w:rPr>
                        <w:i/>
                        <w:color w:val="221F1F"/>
                        <w:sz w:val="16"/>
                      </w:rPr>
                      <w:t>et</w:t>
                    </w:r>
                    <w:r>
                      <w:rPr>
                        <w:i/>
                        <w:color w:val="221F1F"/>
                        <w:spacing w:val="-3"/>
                        <w:sz w:val="16"/>
                      </w:rPr>
                      <w:t xml:space="preserve"> </w:t>
                    </w:r>
                    <w:r>
                      <w:rPr>
                        <w:i/>
                        <w:color w:val="221F1F"/>
                        <w:sz w:val="16"/>
                      </w:rPr>
                      <w:t>al</w:t>
                    </w:r>
                    <w:r>
                      <w:rPr>
                        <w:color w:val="221F1F"/>
                        <w:sz w:val="16"/>
                      </w:rPr>
                      <w:t>,</w:t>
                    </w:r>
                    <w:r>
                      <w:rPr>
                        <w:color w:val="221F1F"/>
                        <w:spacing w:val="-1"/>
                        <w:sz w:val="16"/>
                      </w:rPr>
                      <w:t xml:space="preserve"> </w:t>
                    </w:r>
                    <w:r>
                      <w:rPr>
                        <w:color w:val="221F1F"/>
                        <w:sz w:val="16"/>
                      </w:rPr>
                      <w:t>Sch</w:t>
                    </w:r>
                    <w:r>
                      <w:rPr>
                        <w:color w:val="221F1F"/>
                        <w:spacing w:val="-6"/>
                        <w:sz w:val="16"/>
                      </w:rPr>
                      <w:t xml:space="preserve"> </w:t>
                    </w:r>
                    <w:r>
                      <w:rPr>
                        <w:color w:val="221F1F"/>
                        <w:sz w:val="16"/>
                      </w:rPr>
                      <w:t>J Econ</w:t>
                    </w:r>
                    <w:r>
                      <w:rPr>
                        <w:color w:val="221F1F"/>
                        <w:spacing w:val="-2"/>
                        <w:sz w:val="16"/>
                      </w:rPr>
                      <w:t xml:space="preserve"> </w:t>
                    </w:r>
                    <w:r>
                      <w:rPr>
                        <w:color w:val="221F1F"/>
                        <w:sz w:val="16"/>
                      </w:rPr>
                      <w:t>Bus</w:t>
                    </w:r>
                    <w:r>
                      <w:rPr>
                        <w:color w:val="221F1F"/>
                        <w:spacing w:val="-4"/>
                        <w:sz w:val="16"/>
                      </w:rPr>
                      <w:t xml:space="preserve"> </w:t>
                    </w:r>
                    <w:r>
                      <w:rPr>
                        <w:color w:val="221F1F"/>
                        <w:sz w:val="16"/>
                      </w:rPr>
                      <w:t>Manag,</w:t>
                    </w:r>
                    <w:r>
                      <w:rPr>
                        <w:color w:val="221F1F"/>
                        <w:spacing w:val="-1"/>
                        <w:sz w:val="16"/>
                      </w:rPr>
                      <w:t xml:space="preserve"> </w:t>
                    </w:r>
                    <w:r>
                      <w:rPr>
                        <w:color w:val="221F1F"/>
                        <w:sz w:val="16"/>
                      </w:rPr>
                      <w:t>Sep,</w:t>
                    </w:r>
                    <w:r>
                      <w:rPr>
                        <w:color w:val="221F1F"/>
                        <w:spacing w:val="-1"/>
                        <w:sz w:val="16"/>
                      </w:rPr>
                      <w:t xml:space="preserve"> </w:t>
                    </w:r>
                    <w:r>
                      <w:rPr>
                        <w:color w:val="221F1F"/>
                        <w:sz w:val="16"/>
                      </w:rPr>
                      <w:t>2024;</w:t>
                    </w:r>
                    <w:r>
                      <w:rPr>
                        <w:color w:val="221F1F"/>
                        <w:spacing w:val="-3"/>
                        <w:sz w:val="16"/>
                      </w:rPr>
                      <w:t xml:space="preserve"> </w:t>
                    </w:r>
                    <w:r>
                      <w:rPr>
                        <w:color w:val="221F1F"/>
                        <w:sz w:val="16"/>
                      </w:rPr>
                      <w:t>11(9):</w:t>
                    </w:r>
                    <w:r>
                      <w:rPr>
                        <w:color w:val="221F1F"/>
                        <w:spacing w:val="-2"/>
                        <w:sz w:val="16"/>
                      </w:rPr>
                      <w:t xml:space="preserve"> </w:t>
                    </w:r>
                    <w:r>
                      <w:rPr>
                        <w:color w:val="221F1F"/>
                        <w:sz w:val="16"/>
                      </w:rPr>
                      <w:t>257-</w:t>
                    </w:r>
                    <w:r>
                      <w:rPr>
                        <w:color w:val="221F1F"/>
                        <w:spacing w:val="-5"/>
                        <w:sz w:val="16"/>
                      </w:rPr>
                      <w:t>263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3C05"/>
    <w:multiLevelType w:val="hybridMultilevel"/>
    <w:tmpl w:val="64105212"/>
    <w:lvl w:ilvl="0" w:tplc="6988DE92">
      <w:numFmt w:val="bullet"/>
      <w:lvlText w:val=""/>
      <w:lvlJc w:val="left"/>
      <w:pPr>
        <w:ind w:left="860" w:hanging="360"/>
      </w:pPr>
      <w:rPr>
        <w:rFonts w:ascii="Symbol" w:eastAsia="Symbol" w:hAnsi="Symbol" w:cs="Symbol" w:hint="default"/>
        <w:b w:val="0"/>
        <w:bCs w:val="0"/>
        <w:i w:val="0"/>
        <w:iCs w:val="0"/>
        <w:spacing w:val="0"/>
        <w:w w:val="100"/>
        <w:sz w:val="20"/>
        <w:szCs w:val="20"/>
        <w:lang w:val="en-US" w:eastAsia="en-US" w:bidi="ar-SA"/>
      </w:rPr>
    </w:lvl>
    <w:lvl w:ilvl="1" w:tplc="15141CF2">
      <w:numFmt w:val="bullet"/>
      <w:lvlText w:val="•"/>
      <w:lvlJc w:val="left"/>
      <w:pPr>
        <w:ind w:left="1243" w:hanging="360"/>
      </w:pPr>
      <w:rPr>
        <w:rFonts w:hint="default"/>
        <w:lang w:val="en-US" w:eastAsia="en-US" w:bidi="ar-SA"/>
      </w:rPr>
    </w:lvl>
    <w:lvl w:ilvl="2" w:tplc="F0965702">
      <w:numFmt w:val="bullet"/>
      <w:lvlText w:val="•"/>
      <w:lvlJc w:val="left"/>
      <w:pPr>
        <w:ind w:left="1627" w:hanging="360"/>
      </w:pPr>
      <w:rPr>
        <w:rFonts w:hint="default"/>
        <w:lang w:val="en-US" w:eastAsia="en-US" w:bidi="ar-SA"/>
      </w:rPr>
    </w:lvl>
    <w:lvl w:ilvl="3" w:tplc="79CAA112">
      <w:numFmt w:val="bullet"/>
      <w:lvlText w:val="•"/>
      <w:lvlJc w:val="left"/>
      <w:pPr>
        <w:ind w:left="2010" w:hanging="360"/>
      </w:pPr>
      <w:rPr>
        <w:rFonts w:hint="default"/>
        <w:lang w:val="en-US" w:eastAsia="en-US" w:bidi="ar-SA"/>
      </w:rPr>
    </w:lvl>
    <w:lvl w:ilvl="4" w:tplc="CB96E118">
      <w:numFmt w:val="bullet"/>
      <w:lvlText w:val="•"/>
      <w:lvlJc w:val="left"/>
      <w:pPr>
        <w:ind w:left="2394" w:hanging="360"/>
      </w:pPr>
      <w:rPr>
        <w:rFonts w:hint="default"/>
        <w:lang w:val="en-US" w:eastAsia="en-US" w:bidi="ar-SA"/>
      </w:rPr>
    </w:lvl>
    <w:lvl w:ilvl="5" w:tplc="15A80DE4">
      <w:numFmt w:val="bullet"/>
      <w:lvlText w:val="•"/>
      <w:lvlJc w:val="left"/>
      <w:pPr>
        <w:ind w:left="2777" w:hanging="360"/>
      </w:pPr>
      <w:rPr>
        <w:rFonts w:hint="default"/>
        <w:lang w:val="en-US" w:eastAsia="en-US" w:bidi="ar-SA"/>
      </w:rPr>
    </w:lvl>
    <w:lvl w:ilvl="6" w:tplc="4C6C5E12">
      <w:numFmt w:val="bullet"/>
      <w:lvlText w:val="•"/>
      <w:lvlJc w:val="left"/>
      <w:pPr>
        <w:ind w:left="3161" w:hanging="360"/>
      </w:pPr>
      <w:rPr>
        <w:rFonts w:hint="default"/>
        <w:lang w:val="en-US" w:eastAsia="en-US" w:bidi="ar-SA"/>
      </w:rPr>
    </w:lvl>
    <w:lvl w:ilvl="7" w:tplc="38600C90">
      <w:numFmt w:val="bullet"/>
      <w:lvlText w:val="•"/>
      <w:lvlJc w:val="left"/>
      <w:pPr>
        <w:ind w:left="3544" w:hanging="360"/>
      </w:pPr>
      <w:rPr>
        <w:rFonts w:hint="default"/>
        <w:lang w:val="en-US" w:eastAsia="en-US" w:bidi="ar-SA"/>
      </w:rPr>
    </w:lvl>
    <w:lvl w:ilvl="8" w:tplc="5476BC64">
      <w:numFmt w:val="bullet"/>
      <w:lvlText w:val="•"/>
      <w:lvlJc w:val="left"/>
      <w:pPr>
        <w:ind w:left="3928" w:hanging="360"/>
      </w:pPr>
      <w:rPr>
        <w:rFonts w:hint="default"/>
        <w:lang w:val="en-US" w:eastAsia="en-US" w:bidi="ar-SA"/>
      </w:rPr>
    </w:lvl>
  </w:abstractNum>
  <w:abstractNum w:abstractNumId="1" w15:restartNumberingAfterBreak="0">
    <w:nsid w:val="3E755E32"/>
    <w:multiLevelType w:val="hybridMultilevel"/>
    <w:tmpl w:val="0AAE1566"/>
    <w:lvl w:ilvl="0" w:tplc="2C4A8E44">
      <w:start w:val="1"/>
      <w:numFmt w:val="decimal"/>
      <w:lvlText w:val="%1."/>
      <w:lvlJc w:val="left"/>
      <w:pPr>
        <w:ind w:left="500" w:hanging="3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332A2FC0">
      <w:numFmt w:val="bullet"/>
      <w:lvlText w:val="•"/>
      <w:lvlJc w:val="left"/>
      <w:pPr>
        <w:ind w:left="919" w:hanging="360"/>
      </w:pPr>
      <w:rPr>
        <w:rFonts w:hint="default"/>
        <w:lang w:val="en-US" w:eastAsia="en-US" w:bidi="ar-SA"/>
      </w:rPr>
    </w:lvl>
    <w:lvl w:ilvl="2" w:tplc="6540DA78">
      <w:numFmt w:val="bullet"/>
      <w:lvlText w:val="•"/>
      <w:lvlJc w:val="left"/>
      <w:pPr>
        <w:ind w:left="1339" w:hanging="360"/>
      </w:pPr>
      <w:rPr>
        <w:rFonts w:hint="default"/>
        <w:lang w:val="en-US" w:eastAsia="en-US" w:bidi="ar-SA"/>
      </w:rPr>
    </w:lvl>
    <w:lvl w:ilvl="3" w:tplc="CDD0620E">
      <w:numFmt w:val="bullet"/>
      <w:lvlText w:val="•"/>
      <w:lvlJc w:val="left"/>
      <w:pPr>
        <w:ind w:left="1758" w:hanging="360"/>
      </w:pPr>
      <w:rPr>
        <w:rFonts w:hint="default"/>
        <w:lang w:val="en-US" w:eastAsia="en-US" w:bidi="ar-SA"/>
      </w:rPr>
    </w:lvl>
    <w:lvl w:ilvl="4" w:tplc="228EF080">
      <w:numFmt w:val="bullet"/>
      <w:lvlText w:val="•"/>
      <w:lvlJc w:val="left"/>
      <w:pPr>
        <w:ind w:left="2178" w:hanging="360"/>
      </w:pPr>
      <w:rPr>
        <w:rFonts w:hint="default"/>
        <w:lang w:val="en-US" w:eastAsia="en-US" w:bidi="ar-SA"/>
      </w:rPr>
    </w:lvl>
    <w:lvl w:ilvl="5" w:tplc="F05A3268">
      <w:numFmt w:val="bullet"/>
      <w:lvlText w:val="•"/>
      <w:lvlJc w:val="left"/>
      <w:pPr>
        <w:ind w:left="2597" w:hanging="360"/>
      </w:pPr>
      <w:rPr>
        <w:rFonts w:hint="default"/>
        <w:lang w:val="en-US" w:eastAsia="en-US" w:bidi="ar-SA"/>
      </w:rPr>
    </w:lvl>
    <w:lvl w:ilvl="6" w:tplc="2486924E">
      <w:numFmt w:val="bullet"/>
      <w:lvlText w:val="•"/>
      <w:lvlJc w:val="left"/>
      <w:pPr>
        <w:ind w:left="3017" w:hanging="360"/>
      </w:pPr>
      <w:rPr>
        <w:rFonts w:hint="default"/>
        <w:lang w:val="en-US" w:eastAsia="en-US" w:bidi="ar-SA"/>
      </w:rPr>
    </w:lvl>
    <w:lvl w:ilvl="7" w:tplc="2AE02E9E">
      <w:numFmt w:val="bullet"/>
      <w:lvlText w:val="•"/>
      <w:lvlJc w:val="left"/>
      <w:pPr>
        <w:ind w:left="3436" w:hanging="360"/>
      </w:pPr>
      <w:rPr>
        <w:rFonts w:hint="default"/>
        <w:lang w:val="en-US" w:eastAsia="en-US" w:bidi="ar-SA"/>
      </w:rPr>
    </w:lvl>
    <w:lvl w:ilvl="8" w:tplc="C62C1090">
      <w:numFmt w:val="bullet"/>
      <w:lvlText w:val="•"/>
      <w:lvlJc w:val="left"/>
      <w:pPr>
        <w:ind w:left="3856" w:hanging="360"/>
      </w:pPr>
      <w:rPr>
        <w:rFonts w:hint="default"/>
        <w:lang w:val="en-US" w:eastAsia="en-US" w:bidi="ar-SA"/>
      </w:rPr>
    </w:lvl>
  </w:abstractNum>
  <w:abstractNum w:abstractNumId="2" w15:restartNumberingAfterBreak="0">
    <w:nsid w:val="3F5432B4"/>
    <w:multiLevelType w:val="hybridMultilevel"/>
    <w:tmpl w:val="D9E489AC"/>
    <w:lvl w:ilvl="0" w:tplc="35067F96">
      <w:numFmt w:val="bullet"/>
      <w:lvlText w:val=""/>
      <w:lvlJc w:val="left"/>
      <w:pPr>
        <w:ind w:left="860" w:hanging="360"/>
      </w:pPr>
      <w:rPr>
        <w:rFonts w:ascii="Symbol" w:eastAsia="Symbol" w:hAnsi="Symbol" w:cs="Symbol" w:hint="default"/>
        <w:b w:val="0"/>
        <w:bCs w:val="0"/>
        <w:i w:val="0"/>
        <w:iCs w:val="0"/>
        <w:spacing w:val="0"/>
        <w:w w:val="100"/>
        <w:sz w:val="20"/>
        <w:szCs w:val="20"/>
        <w:lang w:val="en-US" w:eastAsia="en-US" w:bidi="ar-SA"/>
      </w:rPr>
    </w:lvl>
    <w:lvl w:ilvl="1" w:tplc="22F0DC3E">
      <w:numFmt w:val="bullet"/>
      <w:lvlText w:val="•"/>
      <w:lvlJc w:val="left"/>
      <w:pPr>
        <w:ind w:left="1253" w:hanging="360"/>
      </w:pPr>
      <w:rPr>
        <w:rFonts w:hint="default"/>
        <w:lang w:val="en-US" w:eastAsia="en-US" w:bidi="ar-SA"/>
      </w:rPr>
    </w:lvl>
    <w:lvl w:ilvl="2" w:tplc="F25C36BA">
      <w:numFmt w:val="bullet"/>
      <w:lvlText w:val="•"/>
      <w:lvlJc w:val="left"/>
      <w:pPr>
        <w:ind w:left="1646" w:hanging="360"/>
      </w:pPr>
      <w:rPr>
        <w:rFonts w:hint="default"/>
        <w:lang w:val="en-US" w:eastAsia="en-US" w:bidi="ar-SA"/>
      </w:rPr>
    </w:lvl>
    <w:lvl w:ilvl="3" w:tplc="C9CE7FEE">
      <w:numFmt w:val="bullet"/>
      <w:lvlText w:val="•"/>
      <w:lvlJc w:val="left"/>
      <w:pPr>
        <w:ind w:left="2040" w:hanging="360"/>
      </w:pPr>
      <w:rPr>
        <w:rFonts w:hint="default"/>
        <w:lang w:val="en-US" w:eastAsia="en-US" w:bidi="ar-SA"/>
      </w:rPr>
    </w:lvl>
    <w:lvl w:ilvl="4" w:tplc="2F9493EC">
      <w:numFmt w:val="bullet"/>
      <w:lvlText w:val="•"/>
      <w:lvlJc w:val="left"/>
      <w:pPr>
        <w:ind w:left="2433" w:hanging="360"/>
      </w:pPr>
      <w:rPr>
        <w:rFonts w:hint="default"/>
        <w:lang w:val="en-US" w:eastAsia="en-US" w:bidi="ar-SA"/>
      </w:rPr>
    </w:lvl>
    <w:lvl w:ilvl="5" w:tplc="6A325D18">
      <w:numFmt w:val="bullet"/>
      <w:lvlText w:val="•"/>
      <w:lvlJc w:val="left"/>
      <w:pPr>
        <w:ind w:left="2827" w:hanging="360"/>
      </w:pPr>
      <w:rPr>
        <w:rFonts w:hint="default"/>
        <w:lang w:val="en-US" w:eastAsia="en-US" w:bidi="ar-SA"/>
      </w:rPr>
    </w:lvl>
    <w:lvl w:ilvl="6" w:tplc="DD06B0CA">
      <w:numFmt w:val="bullet"/>
      <w:lvlText w:val="•"/>
      <w:lvlJc w:val="left"/>
      <w:pPr>
        <w:ind w:left="3220" w:hanging="360"/>
      </w:pPr>
      <w:rPr>
        <w:rFonts w:hint="default"/>
        <w:lang w:val="en-US" w:eastAsia="en-US" w:bidi="ar-SA"/>
      </w:rPr>
    </w:lvl>
    <w:lvl w:ilvl="7" w:tplc="CF080F5E">
      <w:numFmt w:val="bullet"/>
      <w:lvlText w:val="•"/>
      <w:lvlJc w:val="left"/>
      <w:pPr>
        <w:ind w:left="3614" w:hanging="360"/>
      </w:pPr>
      <w:rPr>
        <w:rFonts w:hint="default"/>
        <w:lang w:val="en-US" w:eastAsia="en-US" w:bidi="ar-SA"/>
      </w:rPr>
    </w:lvl>
    <w:lvl w:ilvl="8" w:tplc="DCD0C2B8">
      <w:numFmt w:val="bullet"/>
      <w:lvlText w:val="•"/>
      <w:lvlJc w:val="left"/>
      <w:pPr>
        <w:ind w:left="4007" w:hanging="360"/>
      </w:pPr>
      <w:rPr>
        <w:rFonts w:hint="default"/>
        <w:lang w:val="en-US" w:eastAsia="en-US" w:bidi="ar-SA"/>
      </w:rPr>
    </w:lvl>
  </w:abstractNum>
  <w:num w:numId="1" w16cid:durableId="841775531">
    <w:abstractNumId w:val="1"/>
  </w:num>
  <w:num w:numId="2" w16cid:durableId="1555387202">
    <w:abstractNumId w:val="0"/>
  </w:num>
  <w:num w:numId="3" w16cid:durableId="550924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12A"/>
    <w:rsid w:val="0061510E"/>
    <w:rsid w:val="006B0832"/>
    <w:rsid w:val="007A2B92"/>
    <w:rsid w:val="007E112A"/>
    <w:rsid w:val="007F3455"/>
    <w:rsid w:val="00AE12A8"/>
    <w:rsid w:val="00ED2501"/>
    <w:rsid w:val="00F838C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23727"/>
  <w15:docId w15:val="{410CC469-65B3-42B0-BBE3-98AB72BF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tulo1">
    <w:name w:val="heading 1"/>
    <w:basedOn w:val="Normal"/>
    <w:uiPriority w:val="9"/>
    <w:qFormat/>
    <w:pPr>
      <w:spacing w:before="22"/>
      <w:ind w:left="140"/>
      <w:outlineLvl w:val="0"/>
    </w:pPr>
    <w:rPr>
      <w:b/>
      <w:bCs/>
      <w:sz w:val="32"/>
      <w:szCs w:val="32"/>
    </w:rPr>
  </w:style>
  <w:style w:type="paragraph" w:styleId="Ttulo2">
    <w:name w:val="heading 2"/>
    <w:basedOn w:val="Normal"/>
    <w:uiPriority w:val="9"/>
    <w:unhideWhenUsed/>
    <w:qFormat/>
    <w:pPr>
      <w:spacing w:line="275" w:lineRule="exact"/>
      <w:ind w:left="140"/>
      <w:outlineLvl w:val="1"/>
    </w:pPr>
    <w:rPr>
      <w:b/>
      <w:bCs/>
      <w:sz w:val="24"/>
      <w:szCs w:val="24"/>
    </w:rPr>
  </w:style>
  <w:style w:type="paragraph" w:styleId="Ttulo3">
    <w:name w:val="heading 3"/>
    <w:basedOn w:val="Normal"/>
    <w:uiPriority w:val="9"/>
    <w:unhideWhenUsed/>
    <w:qFormat/>
    <w:pPr>
      <w:ind w:left="140"/>
      <w:jc w:val="both"/>
      <w:outlineLvl w:val="2"/>
    </w:pPr>
    <w:rPr>
      <w:b/>
      <w:bCs/>
      <w:sz w:val="20"/>
      <w:szCs w:val="20"/>
    </w:rPr>
  </w:style>
  <w:style w:type="paragraph" w:styleId="Ttulo4">
    <w:name w:val="heading 4"/>
    <w:basedOn w:val="Normal"/>
    <w:uiPriority w:val="9"/>
    <w:unhideWhenUsed/>
    <w:qFormat/>
    <w:pPr>
      <w:spacing w:line="229" w:lineRule="exact"/>
      <w:ind w:left="140"/>
      <w:jc w:val="both"/>
      <w:outlineLvl w:val="3"/>
    </w:pPr>
    <w:rPr>
      <w:b/>
      <w:bCs/>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40"/>
      <w:jc w:val="both"/>
    </w:pPr>
    <w:rPr>
      <w:sz w:val="20"/>
      <w:szCs w:val="20"/>
    </w:rPr>
  </w:style>
  <w:style w:type="paragraph" w:styleId="PargrafodaLista">
    <w:name w:val="List Paragraph"/>
    <w:basedOn w:val="Normal"/>
    <w:uiPriority w:val="1"/>
    <w:qFormat/>
    <w:pPr>
      <w:ind w:left="500" w:right="140" w:hanging="360"/>
      <w:jc w:val="both"/>
    </w:pPr>
  </w:style>
  <w:style w:type="paragraph" w:customStyle="1" w:styleId="TableParagraph">
    <w:name w:val="Table Paragraph"/>
    <w:basedOn w:val="Normal"/>
    <w:uiPriority w:val="1"/>
    <w:qFormat/>
    <w:pPr>
      <w:spacing w:line="210" w:lineRule="exact"/>
      <w:ind w:left="106"/>
    </w:pPr>
  </w:style>
  <w:style w:type="paragraph" w:styleId="Cabealho">
    <w:name w:val="header"/>
    <w:basedOn w:val="Normal"/>
    <w:link w:val="CabealhoChar"/>
    <w:uiPriority w:val="99"/>
    <w:unhideWhenUsed/>
    <w:rsid w:val="00F838C7"/>
    <w:pPr>
      <w:tabs>
        <w:tab w:val="center" w:pos="4252"/>
        <w:tab w:val="right" w:pos="8504"/>
      </w:tabs>
    </w:pPr>
  </w:style>
  <w:style w:type="character" w:customStyle="1" w:styleId="CabealhoChar">
    <w:name w:val="Cabeçalho Char"/>
    <w:basedOn w:val="Fontepargpadro"/>
    <w:link w:val="Cabealho"/>
    <w:uiPriority w:val="99"/>
    <w:rsid w:val="00F838C7"/>
    <w:rPr>
      <w:rFonts w:ascii="Times New Roman" w:eastAsia="Times New Roman" w:hAnsi="Times New Roman" w:cs="Times New Roman"/>
    </w:rPr>
  </w:style>
  <w:style w:type="paragraph" w:styleId="Rodap">
    <w:name w:val="footer"/>
    <w:basedOn w:val="Normal"/>
    <w:link w:val="RodapChar"/>
    <w:uiPriority w:val="99"/>
    <w:unhideWhenUsed/>
    <w:rsid w:val="00F838C7"/>
    <w:pPr>
      <w:tabs>
        <w:tab w:val="center" w:pos="4252"/>
        <w:tab w:val="right" w:pos="8504"/>
      </w:tabs>
    </w:pPr>
  </w:style>
  <w:style w:type="character" w:customStyle="1" w:styleId="RodapChar">
    <w:name w:val="Rodapé Char"/>
    <w:basedOn w:val="Fontepargpadro"/>
    <w:link w:val="Rodap"/>
    <w:uiPriority w:val="99"/>
    <w:rsid w:val="00F838C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3685</Words>
  <Characters>19903</Characters>
  <Application>Microsoft Office Word</Application>
  <DocSecurity>0</DocSecurity>
  <Lines>165</Lines>
  <Paragraphs>47</Paragraphs>
  <ScaleCrop>false</ScaleCrop>
  <HeadingPairs>
    <vt:vector size="2" baseType="variant">
      <vt:variant>
        <vt:lpstr>Título</vt:lpstr>
      </vt:variant>
      <vt:variant>
        <vt:i4>1</vt:i4>
      </vt:variant>
    </vt:vector>
  </HeadingPairs>
  <TitlesOfParts>
    <vt:vector size="1" baseType="lpstr">
      <vt:lpstr>�</vt:lpstr>
    </vt:vector>
  </TitlesOfParts>
  <Company/>
  <LinksUpToDate>false</LinksUpToDate>
  <CharactersWithSpaces>23541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Cybelle Crane</cp:lastModifiedBy>
  <cp:revision>2</cp:revision>
  <dcterms:created xsi:type="dcterms:W3CDTF">2025-09-14T15:11:00Z</dcterms:created>
  <dcterms:modified xsi:type="dcterms:W3CDTF">2025-09-14T15:11:00Z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Microsoft® Word LTSC</vt:lpwstr>
  </property>
  <property fmtid="{D5CDD505-2E9C-101B-9397-08002B2CF9AE}" pid="4" name="LastSaved">
    <vt:filetime>2025-08-17T00:00:00Z</vt:filetime>
  </property>
  <property fmtid="{D5CDD505-2E9C-101B-9397-08002B2CF9AE}" pid="5" name="Producer">
    <vt:lpwstr>GPL Ghostscript 9.26</vt:lpwstr>
  </property>
</Properties>
</file>