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KIT USUAL · VENDAS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Playbook de Vendas (Closer)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O protocolo de 5 passos, o banco de perguntas SPIN e o roteiro de fechamento.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Antes da call: preparo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Revise o que o SDR anotou no CRM (dor, contexto, decisor).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Defina o objetivo da call: fechar em 1 reunião ou diagnosticar + fechar em 2.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Tenha o Quadro de Produtos aberto. Quem conduz a reunião é você.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O protocolo de 5 passos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3249"/>
        <w:gridCol w:w="3249"/>
        <w:gridCol w:w="3249"/>
      </w:tblGrid>
      <w:tr>
        <w:tc>
          <w:tcPr>
            <w:tcW w:type="dxa" w:w="1984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5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 que fazer</w:t>
            </w:r>
          </w:p>
        </w:tc>
        <w:tc>
          <w:tcPr>
            <w:tcW w:type="dxa" w:w="2551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Erro a evitar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1. Introdução &amp; rapport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2E2E33"/>
                <w:sz w:val="19"/>
              </w:rPr>
              <w:t>Quebra-gelo, contexto e combinar a agenda da call.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2E2E33"/>
                <w:sz w:val="19"/>
              </w:rPr>
              <w:t>Ir direto ao produto sem criar conexão.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2. Diagnóstico (SPIN)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2E2E33"/>
                <w:sz w:val="19"/>
              </w:rPr>
              <w:t>Perguntar muito, ouvir mais. Mapear dor e impacto.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2E2E33"/>
                <w:sz w:val="19"/>
              </w:rPr>
              <w:t>Falar mais que o cliente.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3. Apresentação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2E2E33"/>
                <w:sz w:val="19"/>
              </w:rPr>
              <w:t>Conectar a solução só às dores levantadas.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2E2E33"/>
                <w:sz w:val="19"/>
              </w:rPr>
              <w:t>Apresentar tudo que existe.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4. Ancoragem &amp; oferta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2E2E33"/>
                <w:sz w:val="19"/>
              </w:rPr>
              <w:t>Tabela → promocional → bônus, na ordem certa.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2E2E33"/>
                <w:sz w:val="19"/>
              </w:rPr>
              <w:t>Dar desconto antes de gerar valor.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5. Fechamento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2E2E33"/>
                <w:sz w:val="19"/>
              </w:rPr>
              <w:t>Conduzir à decisão e tratar objeções.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2E2E33"/>
                <w:sz w:val="19"/>
              </w:rPr>
              <w:t>Terminar sem pedir a decisão.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Banco de perguntas SPIN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Situação (contexto)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Como funciona hoje o seu [PROCESSO/ÁREA]?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Quantas pessoas estão envolvidas? Qual o volume atual?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Problema (dor)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Qual a maior dificuldade nisso hoje?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O que já tentaram e não funcionou?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Implicação (custo de não resolver)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Quanto isso está te custando por mês, em dinheiro ou em tempo?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Se continuar assim por 12 meses, o que acontece?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Necessidade (valor da solução)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Se você resolvesse [DOR], qual seria o impacto no faturamento?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Por que resolver isso agora é importante pra você?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Roteiro de apresentação da oferta</w:t>
      </w:r>
    </w:p>
    <w:p>
      <w:pPr>
        <w:spacing w:after="120"/>
      </w:pPr>
      <w:r>
        <w:rPr>
          <w:rFonts w:ascii="Calibri" w:hAnsi="Calibri"/>
          <w:b w:val="0"/>
          <w:color w:val="2E2E33"/>
          <w:sz w:val="21"/>
        </w:rPr>
        <w:t>1) Recapitule a dor com as palavras do cliente. 2) Mostre o mecanismo (como a solução resolve). 3) Apresente o preço de tabela (ancoragem). 4) Revele a condição promocional + bônus de decisão imediata. 5) Faça a pergunta de fechamento.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PERGUNTA DE FECHAMENTO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“[NOME], pelo que conversamos, isso resolve exatamente o [DOR] que você me trouxe. Faz sentido a gente começar [HOJE/DATA]?”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Quebra de objeções no fechamento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4873"/>
        <w:gridCol w:w="4873"/>
      </w:tblGrid>
      <w:tr>
        <w:tc>
          <w:tcPr>
            <w:tcW w:type="dxa" w:w="2268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Objeção</w:t>
            </w:r>
          </w:p>
        </w:tc>
        <w:tc>
          <w:tcPr>
            <w:tcW w:type="dxa" w:w="6803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Caminho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Preço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E2E33"/>
                <w:sz w:val="19"/>
              </w:rPr>
              <w:t>Volte ao valor e ao custo de não resolver (implicação). Só então ofereça a última condição.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Tempo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E2E33"/>
                <w:sz w:val="19"/>
              </w:rPr>
              <w:t>Mostre o custo de adiar. Ofereça começar com onboarding leve.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Confiança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E2E33"/>
                <w:sz w:val="19"/>
              </w:rPr>
              <w:t>Use prova social, garantia e casos. Reduza o risco percebido.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Decisor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E2E33"/>
                <w:sz w:val="19"/>
              </w:rPr>
              <w:t>Traga o decisor para a call. Não negocie pela metade.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REGRA DE OURO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Mantenha a palavra: a condição promocional e os bônus valem na call. Se o cliente não fecha no prazo, não voltam. Isso protege o valor da sua oferta.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Depois da call (checklist)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Registrar o resultado e as anotações no CRM.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Mover o card para a etapa correta do pipeline.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Agendar o follow-up (se não fechou) ou o onboarding (se fechou).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Enviar a proposta/contrato em até 1 hora.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Playbook de Vendas (Closer)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