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jc w:val="start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posOffset>2599055</wp:posOffset>
            </wp:positionH>
            <wp:positionV relativeFrom="margin">
              <wp:posOffset>-47625</wp:posOffset>
            </wp:positionV>
            <wp:extent cx="660400" cy="660400"/>
            <wp:effectExtent l="0" t="0" r="0" b="0"/>
            <wp:wrapTopAndBottom/>
            <wp:docPr id="1" name="image6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" cy="6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UNIVERSIDADE FEDERAL DE SERGIPE</w:t>
      </w:r>
    </w:p>
    <w:p>
      <w:pPr>
        <w:pStyle w:val="normal1"/>
        <w:spacing w:lineRule="auto" w:line="27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CAMPUS UNIVERSITÁRIO PROFº ALBERTO CARVALHO</w:t>
      </w:r>
    </w:p>
    <w:p>
      <w:pPr>
        <w:pStyle w:val="normal1"/>
        <w:spacing w:lineRule="auto" w:line="276"/>
        <w:jc w:val="center"/>
        <w:rPr>
          <w:shd w:fill="FFC000" w:val="clear"/>
        </w:rPr>
      </w:pPr>
      <w:r>
        <w:rPr>
          <w:b/>
          <w:sz w:val="28"/>
          <w:szCs w:val="28"/>
          <w:shd w:fill="FFC000" w:val="clear"/>
        </w:rPr>
        <w:t xml:space="preserve">DEPARTAMENTO DE ADMINISTRAÇÃO - </w:t>
      </w:r>
      <w:r>
        <w:rPr>
          <w:b/>
          <w:sz w:val="28"/>
          <w:szCs w:val="28"/>
          <w:shd w:fill="FFC000" w:val="clear"/>
        </w:rPr>
        <w:t>DACI</w:t>
      </w:r>
    </w:p>
    <w:p>
      <w:pPr>
        <w:pStyle w:val="normal1"/>
        <w:spacing w:lineRule="auto" w:line="27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76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Title"/>
        <w:pBdr>
          <w:top w:val="single" w:sz="4" w:space="10" w:color="4472C4"/>
          <w:bottom w:val="single" w:sz="4" w:space="10" w:color="4472C4"/>
        </w:pBdr>
        <w:spacing w:lineRule="auto" w:line="240" w:before="720" w:after="720"/>
        <w:ind w:firstLine="567" w:start="70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Relatório de Implantação de SIG na Crescer Microcrédito </w:t>
      </w:r>
    </w:p>
    <w:p>
      <w:pPr>
        <w:pStyle w:val="normal1"/>
        <w:spacing w:lineRule="auto" w:line="27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7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76"/>
        <w:jc w:val="end"/>
        <w:rPr>
          <w:sz w:val="32"/>
          <w:szCs w:val="32"/>
        </w:rPr>
      </w:pPr>
      <w:r>
        <w:rPr>
          <w:b/>
          <w:sz w:val="28"/>
          <w:szCs w:val="28"/>
        </w:rPr>
        <w:t>Anderson Santos Santana – 202500009890</w:t>
        <w:br/>
        <w:t>Eduardo de Jesus Santos – 202500009952</w:t>
        <w:br/>
        <w:t>Gabriel Carvalho Tenorio – 202500009980</w:t>
        <w:br/>
        <w:t>Gabriel Da Silva Bispo – 202500009999</w:t>
        <w:br/>
        <w:t>Gabriel de Jesus Santos – 202500085328</w:t>
        <w:br/>
        <w:t>Igor Felipe Porto Dantas – 202500085337</w:t>
        <w:br/>
        <w:t>Jeanderson de Jesus Nogueira – 202500010050</w:t>
      </w:r>
    </w:p>
    <w:p>
      <w:pPr>
        <w:pStyle w:val="normal1"/>
        <w:spacing w:lineRule="auto" w:line="276"/>
        <w:jc w:val="end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76"/>
        <w:jc w:val="end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normal1"/>
        <w:spacing w:lineRule="auto" w:line="276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76"/>
        <w:rPr>
          <w:sz w:val="28"/>
          <w:szCs w:val="28"/>
        </w:rPr>
      </w:pPr>
      <w:r>
        <w:rPr>
          <w:b/>
          <w:sz w:val="28"/>
          <w:szCs w:val="28"/>
        </w:rPr>
        <w:t>Disciplina:</w:t>
      </w:r>
      <w:r>
        <w:rPr>
          <w:sz w:val="28"/>
          <w:szCs w:val="28"/>
        </w:rPr>
        <w:t xml:space="preserve"> Organização, Métodos E Sistemas Administrativos</w:t>
      </w:r>
      <w:r>
        <w:rPr>
          <w:b/>
          <w:sz w:val="28"/>
          <w:szCs w:val="28"/>
        </w:rPr>
        <w:t xml:space="preserve"> </w:t>
      </w:r>
    </w:p>
    <w:p>
      <w:pPr>
        <w:pStyle w:val="normal1"/>
        <w:spacing w:lineRule="auto" w:line="276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76"/>
        <w:rPr>
          <w:sz w:val="28"/>
          <w:szCs w:val="28"/>
        </w:rPr>
      </w:pPr>
      <w:r>
        <w:rPr>
          <w:b/>
          <w:sz w:val="28"/>
          <w:szCs w:val="28"/>
        </w:rPr>
        <w:t xml:space="preserve">Turma: </w:t>
      </w:r>
      <w:r>
        <w:rPr>
          <w:sz w:val="28"/>
          <w:szCs w:val="28"/>
        </w:rPr>
        <w:t>0</w:t>
      </w:r>
      <w:r>
        <w:rPr>
          <w:sz w:val="28"/>
          <w:szCs w:val="28"/>
        </w:rPr>
        <w:t>2</w:t>
      </w:r>
    </w:p>
    <w:p>
      <w:pPr>
        <w:pStyle w:val="normal1"/>
        <w:spacing w:lineRule="auto" w:line="27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normal1"/>
        <w:spacing w:lineRule="auto" w:line="276"/>
        <w:rPr>
          <w:sz w:val="28"/>
          <w:szCs w:val="28"/>
        </w:rPr>
      </w:pPr>
      <w:r>
        <w:rPr>
          <w:b/>
          <w:sz w:val="28"/>
          <w:szCs w:val="28"/>
        </w:rPr>
        <w:t xml:space="preserve">Período: </w:t>
      </w:r>
      <w:r>
        <w:rPr>
          <w:sz w:val="28"/>
          <w:szCs w:val="28"/>
        </w:rPr>
        <w:t>202</w:t>
      </w:r>
      <w:r>
        <w:rPr>
          <w:sz w:val="28"/>
          <w:szCs w:val="28"/>
        </w:rPr>
        <w:t>5</w:t>
      </w:r>
      <w:r>
        <w:rPr>
          <w:sz w:val="28"/>
          <w:szCs w:val="28"/>
        </w:rPr>
        <w:t>.</w:t>
      </w:r>
      <w:r>
        <w:rPr>
          <w:sz w:val="28"/>
          <w:szCs w:val="28"/>
        </w:rPr>
        <w:t>2</w:t>
      </w:r>
    </w:p>
    <w:p>
      <w:pPr>
        <w:pStyle w:val="normal1"/>
        <w:spacing w:lineRule="auto" w:line="276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76"/>
        <w:rPr>
          <w:b/>
          <w:sz w:val="28"/>
          <w:szCs w:val="28"/>
        </w:rPr>
      </w:pPr>
      <w:r>
        <w:rPr>
          <w:b/>
          <w:sz w:val="28"/>
          <w:szCs w:val="28"/>
        </w:rPr>
        <w:t>Prof.ª Dra. Ingrid de Matos Martins</w:t>
      </w:r>
    </w:p>
    <w:p>
      <w:pPr>
        <w:pStyle w:val="normal1"/>
        <w:spacing w:lineRule="auto" w:line="276"/>
        <w:rPr>
          <w:rFonts w:ascii="Verdana" w:hAnsi="Verdana" w:eastAsia="Verdana" w:cs="Verdana"/>
          <w:sz w:val="15"/>
          <w:szCs w:val="15"/>
        </w:rPr>
      </w:pPr>
      <w:r>
        <w:rPr>
          <w:rFonts w:eastAsia="Verdana" w:cs="Verdana" w:ascii="Verdana" w:hAnsi="Verdana"/>
          <w:sz w:val="15"/>
          <w:szCs w:val="15"/>
        </w:rPr>
      </w:r>
    </w:p>
    <w:p>
      <w:pPr>
        <w:pStyle w:val="normal1"/>
        <w:spacing w:lineRule="auto" w:line="276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76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ab/>
        <w:tab/>
        <w:tab/>
        <w:tab/>
        <w:t>Itabaiana – SE</w:t>
      </w:r>
    </w:p>
    <w:p>
      <w:pPr>
        <w:pStyle w:val="normal1"/>
        <w:tabs>
          <w:tab w:val="clear" w:pos="720"/>
          <w:tab w:val="left" w:pos="4845" w:leader="none"/>
        </w:tabs>
        <w:spacing w:lineRule="auto" w:line="276"/>
        <w:jc w:val="center"/>
        <w:rPr>
          <w:sz w:val="28"/>
          <w:szCs w:val="28"/>
        </w:rPr>
      </w:pPr>
      <w:r>
        <w:rPr>
          <w:sz w:val="28"/>
          <w:szCs w:val="28"/>
        </w:rPr>
        <w:t>Fevereiro</w:t>
      </w:r>
      <w:r>
        <w:rPr>
          <w:sz w:val="28"/>
          <w:szCs w:val="28"/>
        </w:rPr>
        <w:t xml:space="preserve"> de 202</w:t>
      </w:r>
      <w:r>
        <w:rPr>
          <w:sz w:val="28"/>
          <w:szCs w:val="28"/>
        </w:rPr>
        <w:t>6</w:t>
      </w:r>
    </w:p>
    <w:p>
      <w:pPr>
        <w:pStyle w:val="Heading1"/>
        <w:spacing w:lineRule="auto" w:line="276" w:before="0" w:after="200"/>
        <w:ind w:firstLine="720"/>
        <w:rPr>
          <w:b/>
          <w:sz w:val="24"/>
          <w:szCs w:val="24"/>
        </w:rPr>
      </w:pPr>
      <w:bookmarkStart w:id="0" w:name="_zfmr0bqmkqak"/>
      <w:bookmarkEnd w:id="0"/>
      <w:r>
        <w:rPr>
          <w:b/>
          <w:sz w:val="24"/>
          <w:szCs w:val="24"/>
        </w:rPr>
        <w:t>Resumo</w:t>
      </w:r>
    </w:p>
    <w:p>
      <w:pPr>
        <w:pStyle w:val="normal1"/>
        <w:spacing w:lineRule="auto" w:line="276" w:before="0" w:after="200"/>
        <w:ind w:firstLine="708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 trabalho analisa a implantação de um Sistema de Informação Gerencial (SIG) na Crescer Microcrédito LTDA, destacando a transição de processos manuais para um fluxo padronizado e automatizado com Power BI, SharePoint e Power Automate. A partir de entrevistas e discussões, foram avaliados os métodos administrativos, os impactos sobre pessoas, processos e tecnologia, e os resultados alcançados, como maior eficiência, qualidade dos dados e agilidade na tomada de decisão. O estudo também aborda a adaptação dos colaboradores, a importância do treinamento e as dificuldades enfrentadas, reforçando a relevância do alinhamento entre pessoas, processos e tecnologia para o sucesso organizacional.</w:t>
      </w:r>
    </w:p>
    <w:p>
      <w:pPr>
        <w:pStyle w:val="Heading1"/>
        <w:spacing w:lineRule="auto" w:line="240" w:before="240" w:after="240"/>
        <w:ind w:firstLine="720"/>
        <w:jc w:val="both"/>
        <w:rPr>
          <w:b/>
          <w:sz w:val="24"/>
          <w:szCs w:val="24"/>
        </w:rPr>
      </w:pPr>
      <w:bookmarkStart w:id="1" w:name="_f0zm7ba3zkb2"/>
      <w:bookmarkEnd w:id="1"/>
      <w:r>
        <w:rPr>
          <w:b/>
          <w:sz w:val="24"/>
          <w:szCs w:val="24"/>
        </w:rPr>
        <w:t>Introdução</w:t>
      </w:r>
    </w:p>
    <w:p>
      <w:pPr>
        <w:pStyle w:val="normal1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 planejamento de métodos administrativos constitui uma etapa essencial para a organização das atividades empresariais, pois possibilita transformar dados dispersos em informações estruturadas que auxiliam a análise e a tomada de decisão. No contexto da disciplina de Organização, Métodos e Sistemas Administrativos (OMSA), ferramentas como o fluxograma são utilizadas para representar graficamente os processos, permitindo visualizar o fluxo das atividades, identificar falhas e propor melhorias. Além disso, os formulários, sejam impressos ou eletrônicos, atuam como instrumentos de registro e padronização das informações, garantindo maior controle das rotinas administrativas.</w:t>
      </w:r>
    </w:p>
    <w:p>
      <w:pPr>
        <w:pStyle w:val="normal1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Neste trabalho, esses conceitos foram aplicados à análise da implantação de um sistema de Power BI na empresa Crescer Microcrédito LTDA. Antes da implementação, os dados da organização encontravam-se distribuídos em diferentes planilhas, o que dificultava a consolidação das informações e comprometia a tomada de decisões estratégicas. Com a implantação do sistema, foram definidos procedimentos, rotinas e padronizações que possibilitaram a organização e interpretação adequada dos dados.</w:t>
      </w:r>
    </w:p>
    <w:p>
      <w:pPr>
        <w:pStyle w:val="normal1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Durante o processo, também foi considerada a importância do arranjo físico e da organização das responsabilidades, de modo que a disposição das atividades e das tecnologias contribuísse para melhorar a comunicação interna e o desempenho do trabalho. A elaboração de manuais administrativos e orientações operacionais auxiliou na definição das normas e instruções necessárias para a correta utilização do sistema.</w:t>
      </w:r>
    </w:p>
    <w:p>
      <w:pPr>
        <w:pStyle w:val="normal1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Por fim, a substituição das planilhas manuais por um sistema integrado em nuvem proporcionou maior controle das informações, padronização das rotinas e melhoria na qualidade das análises gerenciais. Essa mudança impactou diretamente pessoas, processos e tecnologia, tornando o fluxo de trabalho mais organizado e eficiente.</w:t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spacing w:lineRule="auto" w:line="276" w:before="0" w:after="200"/>
        <w:ind w:firstLine="720"/>
        <w:jc w:val="both"/>
        <w:rPr>
          <w:sz w:val="24"/>
          <w:szCs w:val="24"/>
        </w:rPr>
      </w:pPr>
      <w:bookmarkStart w:id="2" w:name="_gl58owhughrq"/>
      <w:bookmarkEnd w:id="2"/>
      <w:r>
        <w:rPr>
          <w:sz w:val="24"/>
          <w:szCs w:val="24"/>
        </w:rPr>
        <w:t>Objetivos</w:t>
      </w:r>
    </w:p>
    <w:p>
      <w:pPr>
        <w:pStyle w:val="normal1"/>
        <w:ind w:firstLine="72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Analisar a implantação de um Sistema de Informação Gerencial em uma organização real, identificando o método administrativo utilizado (procedimentos, rotinas, padronizações, desenho de processos e controles) e avaliando seus impactos sobre pessoas, processos e tecnologia, com foco na melhoria da tomada de decisão e no desempenho organizacional. </w:t>
      </w:r>
    </w:p>
    <w:p>
      <w:pPr>
        <w:pStyle w:val="normal1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keepNext w:val="true"/>
        <w:keepLines/>
        <w:widowControl/>
        <w:pBdr/>
        <w:spacing w:lineRule="auto" w:line="276" w:before="0" w:after="200"/>
        <w:ind w:firstLine="720" w:start="0" w:end="0"/>
        <w:jc w:val="both"/>
        <w:rPr/>
      </w:pPr>
      <w:r>
        <w:rPr/>
        <w:t>Metodologia de Coleta de Dados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76" w:before="240" w:after="240"/>
        <w:ind w:firstLine="72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Para a realização do trabalho foi adotado um estudo de caso de caráter qualitativo. Inicialmente, foi elaborado um roteiro de entrevista contendo questões sobre a contextualização da empresa, o sistema implantado, os processos e rotinas, a estrutura organizacional, a documentação utilizada, os indicadores de controle e as mudanças ocorridas após a implantação.</w:t>
        <w:br/>
        <w:br/>
        <w:t>A coleta de dados ocorreu de forma remota, por meio de plataforma digital de comunicação. Durante a entrevista, foram registradas as respostas do desenvolvedor do sistema, buscando compreender tanto os aspectos técnicos quanto os administrativos envolvidos na implantação.</w:t>
        <w:br/>
        <w:br/>
        <w:t>Além da entrevista, foi realizada a observação direta do sistema em funcionamento. Foram analisadas as planilhas utilizadas como base de dados, as rotinas de validação implementadas para evitar inconsistências e o processo de armazenamento em nuvem por meio do SharePoint. Em seguida, foi observado o ambiente do Power BI Desktop, onde os dados eram transformados em indicadores visuais para acompanhamento gerencial.</w:t>
        <w:br/>
        <w:br/>
        <w:t>Após a etapa de coleta, as informações foram organizadas e sintetizadas para compor o relatório. Os dados obtidos permitiram descrever o processo de transição de planilhas dispersas para um sistema estruturado em nuvem, evidenciando as alterações nas rotinas administrativas e na forma de tomada de decisão da empresa.</w:t>
      </w:r>
    </w:p>
    <w:p>
      <w:pPr>
        <w:pStyle w:val="Heading1"/>
        <w:ind w:firstLine="720"/>
        <w:rPr/>
      </w:pPr>
      <w:bookmarkStart w:id="3" w:name="_ecx135nhldrm"/>
      <w:bookmarkEnd w:id="3"/>
      <w:r>
        <w:rPr/>
        <w:t>Resultados e Discussão</w:t>
      </w:r>
    </w:p>
    <w:p>
      <w:pPr>
        <w:pStyle w:val="normal1"/>
        <w:widowControl/>
        <w:pBdr/>
        <w:spacing w:lineRule="auto" w:line="276" w:before="240" w:after="240"/>
        <w:ind w:firstLine="72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Este </w:t>
      </w:r>
      <w:r>
        <w:rPr>
          <w:rFonts w:eastAsia="Times New Roman" w:cs="Times New Roman" w:ascii="Times New Roman" w:hAnsi="Times New Roman"/>
          <w:sz w:val="24"/>
          <w:szCs w:val="24"/>
        </w:rPr>
        <w:t>bloco traz a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análise da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implantação de um Sistema de Informação Gerencial (SIG) em uma empresa de microcrédito, conforme os requisitos do trabalho final. O texto foi elaborado a partir de entrevistas e discussões do grupo, detalhando os principais impactos sobre pessoas, processos e tecnologia.</w:t>
      </w:r>
    </w:p>
    <w:p>
      <w:pPr>
        <w:pStyle w:val="Heading1"/>
        <w:numPr>
          <w:ilvl w:val="1"/>
          <w:numId w:val="2"/>
        </w:num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Apresentação da Empresa</w:t>
      </w:r>
    </w:p>
    <w:p>
      <w:pPr>
        <w:pStyle w:val="normal1"/>
        <w:widowControl/>
        <w:pBdr/>
        <w:spacing w:lineRule="auto" w:line="276" w:before="240" w:after="240"/>
        <w:ind w:firstLine="72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 Crescer Microcrédito LTDA é uma empresa de pequeno porte, atuando no segmento de microcrédito, com cerca de 10 funcionários. Sua operação é voltada para concessão de empréstimos limitados a R$ 20 mil, atendendo principalmente clientes de regiões como Lagarto e Glória. A estrutura organizacional é simples, com forte centralização no proprietário, agentes de microcrédito, especialistas e uma assistente administrativa responsável pela alimentação da base de dados. O vínculo institucional é indireto com o banco Itaú, funcionando como parceiro operacional e utilizando infraestrutura Microsoft (SharePoint, Power BI, Power Automate).</w:t>
      </w:r>
    </w:p>
    <w:p>
      <w:pPr>
        <w:pStyle w:val="normal1"/>
        <w:widowControl/>
        <w:numPr>
          <w:ilvl w:val="1"/>
          <w:numId w:val="3"/>
        </w:numPr>
        <w:pBdr/>
        <w:spacing w:lineRule="auto" w:line="276" w:before="240" w:after="2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Explicação do Sistema Implantado</w:t>
      </w:r>
    </w:p>
    <w:p>
      <w:pPr>
        <w:pStyle w:val="normal1"/>
        <w:widowControl/>
        <w:pBdr/>
        <w:spacing w:lineRule="auto" w:line="276" w:before="240" w:after="240"/>
        <w:ind w:firstLine="72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 sistema desenvolvido foi um ecossistema integrado de Power BI, SharePoint e Power Automate. Inicialmente, a base de dados era mantida em Excel, sincronizada via OneDrive, mas foi migrada para o SharePoint para garantir maior segurança, agilidade e independência de hardware local. O Power BI foi utilizado para criar dashboards interativos, alimentados automaticamente por gatilhos programados no Power Automate, incluindo atualização instantânea via e-mail. O objetivo central era transformar dados operacionais dispersos em informações gerenciais úteis para tomada de decisão.</w:t>
      </w:r>
    </w:p>
    <w:p>
      <w:pPr>
        <w:pStyle w:val="normal1"/>
        <w:widowControl/>
        <w:numPr>
          <w:ilvl w:val="1"/>
          <w:numId w:val="4"/>
        </w:numPr>
        <w:pBdr/>
        <w:spacing w:lineRule="auto" w:line="276" w:before="240" w:after="2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Processos, Rotinas e Padronização</w:t>
      </w:r>
    </w:p>
    <w:p>
      <w:pPr>
        <w:pStyle w:val="normal1"/>
        <w:widowControl/>
        <w:pBdr/>
        <w:spacing w:lineRule="auto" w:line="276" w:before="240" w:after="240"/>
        <w:ind w:firstLine="72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Antes da implantação, o fluxo de informações era manual, sujeito a atrasos e inconsistências. Com a padronização, a assistente administrativa passou a seguir um procedimento operacional padrão (POP) para copiar e colar dados da plataforma 360i para a base do SharePoint. O Power Automate automatizou a atualização dos dashboards em horários definidos e sob demanda. Foram implementados mecanismos de validação, como destaque automático de contratos duplicados, para garantir a integridade dos dados.</w:t>
      </w:r>
    </w:p>
    <w:p>
      <w:pPr>
        <w:pStyle w:val="normal1"/>
        <w:widowControl/>
        <w:numPr>
          <w:ilvl w:val="1"/>
          <w:numId w:val="5"/>
        </w:numPr>
        <w:pBdr/>
        <w:spacing w:lineRule="auto" w:line="276" w:before="240" w:after="2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Estrutura Organizacional</w:t>
      </w:r>
    </w:p>
    <w:p>
      <w:pPr>
        <w:pStyle w:val="normal1"/>
        <w:widowControl/>
        <w:pBdr/>
        <w:spacing w:lineRule="auto" w:line="276" w:before="240" w:after="240"/>
        <w:ind w:firstLine="72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 empresa não possuía organograma formal, mas a divisão de responsabilidades ficou clara após a implantação do sistema: o proprietário e a coordenadora utilizam os dashboards para gestão, a assistente administrativa alimenta a base de dados, e os agentes de microcrédito consomem as informações via aplicativo do Power BI. O desenvolvedor do sistema (Igor Felipe) atuou como responsável técnico e prestador de serviço.</w:t>
      </w:r>
    </w:p>
    <w:p>
      <w:pPr>
        <w:pStyle w:val="normal1"/>
        <w:widowControl/>
        <w:numPr>
          <w:ilvl w:val="1"/>
          <w:numId w:val="6"/>
        </w:numPr>
        <w:pBdr/>
        <w:spacing w:lineRule="auto" w:line="276" w:before="240" w:after="2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Documentação e Normas</w:t>
      </w:r>
    </w:p>
    <w:p>
      <w:pPr>
        <w:pStyle w:val="normal1"/>
        <w:widowControl/>
        <w:pBdr/>
        <w:spacing w:lineRule="auto" w:line="276" w:before="240" w:after="240"/>
        <w:ind w:firstLine="72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 projeto contou com documentação técnica básica, orientando o uso do sistema e os procedimentos de alimentação da base. Não houve manual formal para usuários, mas o processo foi mapeado e padronizado internamente, com treinamentos realizados pelo próprio gestor.</w:t>
      </w:r>
    </w:p>
    <w:p>
      <w:pPr>
        <w:pStyle w:val="normal1"/>
        <w:widowControl/>
        <w:numPr>
          <w:ilvl w:val="1"/>
          <w:numId w:val="7"/>
        </w:numPr>
        <w:pBdr/>
        <w:spacing w:lineRule="auto" w:line="276" w:before="240" w:after="2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Indicadores e Controle</w:t>
      </w:r>
    </w:p>
    <w:p>
      <w:pPr>
        <w:pStyle w:val="normal1"/>
        <w:widowControl/>
        <w:pBdr/>
        <w:spacing w:lineRule="auto" w:line="276" w:before="240" w:after="240"/>
        <w:ind w:firstLine="72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Os principais indicadores acompanhados passaram a ser: operações realizadas, desembolso, inadimplência, maquininhas, metas, clientes ativos, carteira ativa em dia, renegociação e reembolso. O controle de qualidade das informações foi aprimorado com validações automáticas e restrição de edição da base a poucos usuários. A tomada de decisão tornou-se mais ágil e fundamentada.</w:t>
      </w:r>
    </w:p>
    <w:p>
      <w:pPr>
        <w:pStyle w:val="normal1"/>
        <w:widowControl/>
        <w:numPr>
          <w:ilvl w:val="1"/>
          <w:numId w:val="8"/>
        </w:numPr>
        <w:pBdr/>
        <w:spacing w:lineRule="auto" w:line="276" w:before="240" w:after="2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Mudança Organizacional e Impactos</w:t>
      </w:r>
    </w:p>
    <w:p>
      <w:pPr>
        <w:pStyle w:val="normal1"/>
        <w:widowControl/>
        <w:pBdr/>
        <w:spacing w:lineRule="auto" w:line="276" w:before="240" w:after="240"/>
        <w:ind w:firstLine="72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 sistema trouxe maior maturidade informacional à empresa, padronizando o fluxo de dados e facilitando o acompanhamento de resultados. Não houve resistência significativa dos usuários finais, que se adaptaram bem ao dashboard visual. A principal dificuldade foi a adaptação da assistente administrativa ao uso do Excel e à disciplina no processo operacional, superada com treinamentos e ajustes incrementais.</w:t>
      </w:r>
    </w:p>
    <w:p>
      <w:pPr>
        <w:pStyle w:val="normal1"/>
        <w:spacing w:lineRule="auto" w:line="259" w:before="0" w:after="16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Conclusão </w:t>
      </w:r>
    </w:p>
    <w:p>
      <w:pPr>
        <w:pStyle w:val="normal1"/>
        <w:tabs>
          <w:tab w:val="clear" w:pos="720"/>
          <w:tab w:val="left" w:pos="0" w:leader="none"/>
        </w:tabs>
        <w:spacing w:lineRule="auto" w:line="276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A implantação do Sistema de Informação Gerencial (SIG) na Crescer Microcrédito LTDA demonstrou como a adoção de métodos administrativos bem estruturados pode transformar a rotina de uma pequena empresa. A integração de ferramentas como Power BI, SharePoint e Power Automate permitiu padronizar processos, melhorar a qualidade dos dados e agilizar a tomada de decisão, promovendo maior eficiência operacional e transparência.O envolvimento dos colaboradores, aliado ao treinamento e à adaptação dos fluxos de trabalho, foi fundamental para o sucesso do projeto. A experiência evidenciou que, mesmo diante de limitações tecnológicas e resistência inicial, a mudança organizacional é possível quando há clareza de objetivos e apoio da gestão.Em síntese, o caso analisado reforça a importância do alinhamento entre pessoas, processos e tecnologia para o alcance de melhores resultados, servindo de referência para outras organizações que buscam aprimorar sua gestão por meio de sistemas de informação.</w:t>
        <w:tab/>
      </w:r>
    </w:p>
    <w:p>
      <w:pPr>
        <w:pStyle w:val="Heading1"/>
        <w:spacing w:lineRule="auto" w:line="276" w:before="0" w:after="200"/>
        <w:rPr/>
      </w:pPr>
      <w:bookmarkStart w:id="4" w:name="_mezrsbuqz1ul"/>
      <w:bookmarkEnd w:id="4"/>
      <w:r>
        <w:rPr/>
        <w:t>Referências</w:t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Material da Aula – OMSA, definição do trabalho final e roteiro de análise (arquivo da disciplina).</w:t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Entrevista com Igor Felipe, desenvolvedor do sistema na Crescer Microcrédito LTDA.</w:t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 w:before="0" w:after="200"/>
        <w:jc w:val="start"/>
        <w:rPr>
          <w:rFonts w:ascii="Cambria Math" w:hAnsi="Cambria Math" w:eastAsia="Cambria Math" w:cs="Cambria Math"/>
          <w:sz w:val="26"/>
          <w:szCs w:val="26"/>
        </w:rPr>
      </w:pPr>
      <w:r>
        <w:rPr>
          <w:rFonts w:eastAsia="Cambria Math" w:cs="Cambria Math" w:ascii="Cambria Math" w:hAnsi="Cambria Math"/>
          <w:sz w:val="26"/>
          <w:szCs w:val="26"/>
        </w:rPr>
      </w:r>
    </w:p>
    <w:p>
      <w:pPr>
        <w:pStyle w:val="normal1"/>
        <w:spacing w:lineRule="auto" w:line="276" w:before="0" w:after="200"/>
        <w:jc w:val="start"/>
        <w:rPr>
          <w:rFonts w:ascii="Cambria Math" w:hAnsi="Cambria Math" w:eastAsia="Cambria Math" w:cs="Cambria Math"/>
          <w:sz w:val="26"/>
          <w:szCs w:val="26"/>
        </w:rPr>
      </w:pPr>
      <w:r>
        <w:rPr>
          <w:rFonts w:eastAsia="Cambria Math" w:cs="Cambria Math" w:ascii="Cambria Math" w:hAnsi="Cambria Math"/>
          <w:sz w:val="26"/>
          <w:szCs w:val="26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roman"/>
    <w:pitch w:val="variable"/>
  </w:font>
  <w:font w:name="Cambria Math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tabs>
        <w:tab w:val="clear" w:pos="720"/>
        <w:tab w:val="left" w:pos="1890" w:leader="none"/>
      </w:tabs>
      <w:spacing w:lineRule="auto" w:line="276" w:before="0" w:after="200"/>
      <w:jc w:val="both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LibreOffice/25.2.7.2$Windows_X86_64 LibreOffice_project/5cbfd1ab6520636bb5f7b99185aa69bd7456825d</Application>
  <AppVersion>15.0000</AppVersion>
  <Pages>5</Pages>
  <Words>1390</Words>
  <Characters>8508</Characters>
  <CharactersWithSpaces>9874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2026-02-26T19:10:08Z</dcterms:modified>
  <cp:revision>2</cp:revision>
  <dc:subject/>
  <dc:title/>
</cp:coreProperties>
</file>