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CONCIERGE CONECTATEL</w:t>
      </w:r>
    </w:p>
    <w:p>
      <w:pPr>
        <w:jc w:val="center"/>
      </w:pPr>
      <w:r>
        <w:rPr>
          <w:b/>
          <w:sz w:val="32"/>
        </w:rPr>
        <w:t>Relatório Técnico IAM v1.0 → v1.1</w:t>
      </w:r>
    </w:p>
    <w:p>
      <w:pPr>
        <w:jc w:val="center"/>
      </w:pPr>
      <w:r>
        <w:rPr>
          <w:sz w:val="22"/>
        </w:rPr>
        <w:t>Least Privilege, STS AssumeRole, Hardening e Validação do Pipeline S3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>
              <w:rPr>
                <w:b/>
                <w:sz w:val="18"/>
              </w:rPr>
              <w:t>Escopo: documentar a evolução da identidade operacional do pipeline, desde a primeira policy funcional (v1.0) até a policy endurecida (v1.1), preservando evidências de configuração e testes reais ALLOW/DENY.</w:t>
            </w:r>
          </w:p>
        </w:tc>
      </w:tr>
    </w:tbl>
    <w:p>
      <w:pPr>
        <w:pStyle w:val="Heading1"/>
      </w:pPr>
      <w:r>
        <w:t>Resumo executivo</w:t>
      </w:r>
    </w:p>
    <w:p>
      <w:r>
        <w:t>A IAM v1.0 foi criada para permitir ao pipeline consultar o bucket e enviar arquivos somente aos três caminhos S3 utilizados. Após a validação funcional, o código foi revisado para separar provisionamento de infraestrutura e execução operacional. Com isso, a IAM v1.1 removeu ListBucket e GetBucketLocation, mantendo exclusivamente s3:PutObject nos três prefixes necessários.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6"/>
              </w:rPr>
              <w:t>Resultado principal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v1.0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v1.1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Role operacional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ConectaTelPipelineRole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ConectaTelPipelineRole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Policy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ConectaTelPipelineS3Policy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Mesma policy, nova versão default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ListBucket / HeadBucket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Permitidos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Negados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GetBucketLocation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Permitido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Removido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necessário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Permitido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Permitido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real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15/15 uploads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15/15 uploads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Credenciais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Temporárias via STS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Temporárias via STS</w:t>
            </w:r>
          </w:p>
        </w:tc>
      </w:tr>
    </w:tbl>
    <w:p>
      <w:r>
        <w:br w:type="page"/>
      </w:r>
    </w:p>
    <w:p>
      <w:pPr>
        <w:pStyle w:val="Heading1"/>
      </w:pPr>
      <w:r>
        <w:t>1. IAM v1.0 - baseline validada</w:t>
      </w:r>
    </w:p>
    <w:p>
      <w:r>
        <w:t>A primeira versão foi desenhada a partir do workload real existente. O pipeline precisava verificar o bucket e efetuar upload dos arquivos, sem necessidade de leitura, exclusão, Bedrock ou outros serviços.</w:t>
      </w:r>
    </w:p>
    <w:p>
      <w:pPr>
        <w:pStyle w:val="Heading2"/>
      </w:pPr>
      <w:r>
        <w:t>1.1 Policy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{</w:t>
              <w:br/>
              <w:t xml:space="preserve">  "Version": "2012-10-17",</w:t>
              <w:br/>
              <w:t xml:space="preserve">  "Statement": [</w:t>
              <w:br/>
              <w:t xml:space="preserve">    {</w:t>
              <w:br/>
              <w:t xml:space="preserve">      "Sid": "ConsultarBucketConectaTel",</w:t>
              <w:br/>
              <w:t xml:space="preserve">      "Effect": "Allow",</w:t>
              <w:br/>
              <w:t xml:space="preserve">      "Action": [</w:t>
              <w:br/>
              <w:t xml:space="preserve">        "s3:ListBucket",</w:t>
              <w:br/>
              <w:t xml:space="preserve">        "s3:GetBucketLocation"</w:t>
              <w:br/>
              <w:t xml:space="preserve">      ],</w:t>
              <w:br/>
              <w:t xml:space="preserve">      "Resource": "arn:aws:s3:::conectatel-squad1-2026"</w:t>
              <w:br/>
              <w:t xml:space="preserve">    },</w:t>
              <w:br/>
              <w:t xml:space="preserve">    {</w:t>
              <w:br/>
              <w:t xml:space="preserve">      "Sid": "EnviarLogChamadosRaw",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"arn:aws:s3:::conectatel-squad1-2026/conectatel/raw/log_chamados/*"</w:t>
              <w:br/>
              <w:t xml:space="preserve">    },</w:t>
              <w:br/>
              <w:t xml:space="preserve">    {</w:t>
              <w:br/>
              <w:t xml:space="preserve">      "Sid": "EnviarCorpusRaw",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"arn:aws:s3:::conectatel-squad1-2026/conectatel/raw/corpus/*"</w:t>
              <w:br/>
              <w:t xml:space="preserve">    },</w:t>
              <w:br/>
              <w:t xml:space="preserve">    {</w:t>
              <w:br/>
              <w:t xml:space="preserve">      "Sid": "EnviarLogChamadosProcessado",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"arn:aws:s3:::conectatel-squad1-2026/conectatel/processed/log_chamados/*"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1.2 Escopo autorizado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168"/>
            <w:shd w:fill="1F4E78"/>
          </w:tcPr>
          <w:p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s3:ListBucket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bucket conectatel-squad1-2026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s3:GetBucketLocation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bucket conectatel-squad1-2026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conectatel/raw/log_chamados/*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conectatel/raw/corpus/*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conectatel/processed/log_chamados/*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s3:GetObject / DeleteObject / CreateBucket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não concedidos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DENY por ausência de autorização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64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70ddaa-224d-431c-b4b7-48b25f81a9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6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1 - Customer managed policy ConectaTelPipelineS3Policy criada no IAM.</w:t>
      </w:r>
    </w:p>
    <w:p>
      <w:r>
        <w:br w:type="page"/>
      </w:r>
    </w:p>
    <w:p>
      <w:pPr>
        <w:pStyle w:val="Heading2"/>
      </w:pPr>
      <w:r>
        <w:t>1.3 Role operacional e trust relationship</w:t>
      </w:r>
    </w:p>
    <w:p>
      <w:r>
        <w:t>Foi criada uma role operacional separada da sessão administrativa do IAM Identity Center. A role operacional possui apenas a customer managed policy do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20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1f8d-befd-44d8-8d2e-0cc2fa61daf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2 - ConectaTelPipelineRole com somente uma policy de permissões anexada.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84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9a7877-44fe-4383-bd22-625c0f94ddc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3 - Trust policy utilizada para permitir o AssumeRole a partir da identidade administrativa.</w:t>
      </w:r>
    </w:p>
    <w:p>
      <w:r>
        <w:br w:type="page"/>
      </w:r>
    </w:p>
    <w:p>
      <w:pPr>
        <w:pStyle w:val="Heading2"/>
      </w:pPr>
      <w:r>
        <w:t>1.4 AssumeRole e credenciais temporárias</w:t>
      </w:r>
    </w:p>
    <w:p>
      <w:r>
        <w:t>O teste operacional não foi executado com AdministratorAccess. A sessão administrativa assumiu a ConectaTelPipelineRole via AWS STS, gerando credenciais temporárias e isolando os testes na policy do workload.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44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2097a1-6cda-46c6-81be-f1e1c9d1c0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4 - get-caller-identity confirmando a sessão ConectaTelPipelineRole/ConectaTelPipelineTest.</w:t>
      </w:r>
    </w:p>
    <w:p>
      <w:pPr>
        <w:pStyle w:val="Heading2"/>
      </w:pPr>
      <w:r>
        <w:t>1.5 Testes ALLOW/DENY v1.0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6048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96c0b-6aff-40df-a032-558fb619f4d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04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5 - HeadBucket/ListBucket e PutObject permitido; Put fora do escopo, GetObject, DeleteObject e audit negados.</w:t>
      </w:r>
    </w:p>
    <w:p>
      <w:r>
        <w:br w:type="page"/>
      </w:r>
    </w:p>
    <w:p>
      <w:pPr>
        <w:pStyle w:val="Heading2"/>
      </w:pPr>
      <w:r>
        <w:t>1.6 Workload real v1.0</w:t>
      </w:r>
    </w:p>
    <w:p>
      <w:r>
        <w:t>Após os testes unitários de permissão, o pipeline real foi executado sob a role operacional. O resultado foi 15 uploads bem-sucedidos e nenhuma falha.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29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d3de03-858d-4a69-b551-0b43fffcc67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2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6 - Execução do pipeline real v1.0 com 15 sucessos e 0 falhas.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1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6fefd-1839-4fb2-a023-226b1aed730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1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7 - CreateBucket negado explicitamente na role operacional.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>
              <w:rPr>
                <w:b/>
                <w:sz w:val="18"/>
              </w:rPr>
              <w:t>Conclusão v1.0: funcional e alinhada ao workload observado, mas ainda mantinha permissões de consulta ao bucket porque o código fazia HeadBucket.</w:t>
            </w:r>
          </w:p>
        </w:tc>
      </w:tr>
    </w:tbl>
    <w:p>
      <w:r>
        <w:br w:type="page"/>
      </w:r>
    </w:p>
    <w:p>
      <w:pPr>
        <w:pStyle w:val="Heading1"/>
      </w:pPr>
      <w:r>
        <w:t>2. Motivação para o hardening v1.1</w:t>
      </w:r>
    </w:p>
    <w:p>
      <w:r>
        <w:t>A revisão da v1.0 identificou que o pipeline misturava execução operacional e provisionamento: verificava a existência do bucket e tinha lógica para criá-lo. Como a criação de infraestrutura pertence ao provisionamento administrativo, o código foi alterado para assumir que o bucket já existe.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ANTES</w:t>
              <w:br/>
              <w:t>pipeline -&gt; HeadBucket -&gt; se inexistente -&gt; CreateBucket -&gt; upload</w:t>
              <w:br/>
              <w:br/>
              <w:t>DEPOIS</w:t>
              <w:br/>
              <w:t>administração/provisionamento -&gt; cria/configura bucket</w:t>
              <w:br/>
              <w:t>pipeline operacional -&gt; PutObject somente</w:t>
            </w:r>
          </w:p>
        </w:tc>
      </w:tr>
    </w:tbl>
    <w:p>
      <w:pPr>
        <w:pStyle w:val="Heading2"/>
      </w:pPr>
      <w:r>
        <w:t>2.1 Alteração observada no código</w:t>
      </w:r>
    </w:p>
    <w:p>
      <w:r>
        <w:t>O novo fluxo informa explicitamente que o bucket deve existir previamente e ser provisionado pela administração AWS. A execução local sem --upload permanece totalmente independente da AWS.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python src/01_pipeline_tratamento/00_main.py</w:t>
              <w:br/>
              <w:t>-&gt; tratamento 324 -&gt; 320</w:t>
              <w:br/>
              <w:t>-&gt; análises</w:t>
              <w:br/>
              <w:t>-&gt; Upload S3 não executado</w:t>
              <w:br/>
              <w:br/>
              <w:t>python src/01_pipeline_tratamento/00_main.py --upload</w:t>
              <w:br/>
              <w:t>-&gt; upload direto dos 15 arquivos</w:t>
              <w:br/>
              <w:t>-&gt; bucket previamente provisionado</w:t>
            </w:r>
          </w:p>
        </w:tc>
      </w:tr>
    </w:tbl>
    <w:p>
      <w:pPr>
        <w:pStyle w:val="Heading2"/>
      </w:pPr>
      <w:r>
        <w:t>2.2 Nova policy v1.1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{</w:t>
              <w:br/>
              <w:t xml:space="preserve">  "Version": "2012-10-17",</w:t>
              <w:br/>
              <w:t xml:space="preserve">  "Statement": [</w:t>
              <w:br/>
              <w:t xml:space="preserve">    {</w:t>
              <w:br/>
              <w:t xml:space="preserve">      "Sid": "EnviarLogChamadosRaw",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"arn:aws:s3:::conectatel-squad1-2026/conectatel/raw/log_chamados/*"</w:t>
              <w:br/>
              <w:t xml:space="preserve">    },</w:t>
              <w:br/>
              <w:t xml:space="preserve">    {</w:t>
              <w:br/>
              <w:t xml:space="preserve">      "Sid": "EnviarCorpusRaw",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"arn:aws:s3:::conectatel-squad1-2026/conectatel/raw/corpus/*"</w:t>
              <w:br/>
              <w:t xml:space="preserve">    },</w:t>
              <w:br/>
              <w:t xml:space="preserve">    {</w:t>
              <w:br/>
              <w:t xml:space="preserve">      "Sid": "EnviarLogChamadosProcessado",</w:t>
              <w:br/>
              <w:t xml:space="preserve">      "Effect": "Allow",</w:t>
              <w:br/>
              <w:t xml:space="preserve">      "Action": [</w:t>
              <w:br/>
              <w:t xml:space="preserve">        "s3:PutObject"</w:t>
              <w:br/>
              <w:t xml:space="preserve">      ],</w:t>
              <w:br/>
              <w:t xml:space="preserve">      "Resource": "arn:aws:s3:::conectatel-squad1-2026/conectatel/processed/log_chamados/*"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>
              <w:rPr>
                <w:b/>
                <w:sz w:val="18"/>
              </w:rPr>
              <w:t>Na v1.1 foram removidos s3:ListBucket e s3:GetBucketLocation. A role operacional passou a conceder exclusivamente s3:PutObject nos três caminhos utilizados.</w:t>
            </w:r>
          </w:p>
        </w:tc>
      </w:tr>
    </w:tbl>
    <w:p>
      <w:r>
        <w:br w:type="page"/>
      </w:r>
    </w:p>
    <w:p>
      <w:pPr>
        <w:pStyle w:val="Heading1"/>
      </w:pPr>
      <w:r>
        <w:t>3. IAM v1.1 - configuração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67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0344ed-e235-4779-ad57-a1b77edcd1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8 - Policy atualizada: somente s3:PutObject nos prefixes autorizados.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20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ee318b-7396-4b0b-ac55-97e59fe5dab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2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9 - Versionamento da customer managed policy: Versão 2 definida como padrão e Versão 1 preservada.</w:t>
      </w:r>
    </w:p>
    <w:p>
      <w:r>
        <w:br w:type="page"/>
      </w:r>
    </w:p>
    <w:p>
      <w:pPr>
        <w:pStyle w:val="Heading2"/>
      </w:pPr>
      <w:r>
        <w:t>3.1 Trust policy v1.1</w:t>
      </w:r>
    </w:p>
    <w:p>
      <w:r>
        <w:t>A trust relationship também foi endurecida para utilizar ArnLike com wildcard apenas no sufixo da role federada AWSReservedSSO_AlunoAdmin_*. Isso mantém o escopo limitado ao permission set administrativo esperado e reduz dependência de um sufixo efêmero.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{</w:t>
              <w:br/>
              <w:t xml:space="preserve">  "Version": "2012-10-17",</w:t>
              <w:br/>
              <w:t xml:space="preserve">  "Statement": [</w:t>
              <w:br/>
              <w:t xml:space="preserve">    {</w:t>
              <w:br/>
              <w:t xml:space="preserve">      "Effect": "Allow",</w:t>
              <w:br/>
              <w:t xml:space="preserve">      "Principal": {</w:t>
              <w:br/>
              <w:t xml:space="preserve">        "AWS": "arn:aws:iam::&lt;AWS_ACCOUNT_ID&gt;:root"</w:t>
              <w:br/>
              <w:t xml:space="preserve">      },</w:t>
              <w:br/>
              <w:t xml:space="preserve">      "Action": "sts:AssumeRole",</w:t>
              <w:br/>
              <w:t xml:space="preserve">      "Condition": {</w:t>
              <w:br/>
              <w:t xml:space="preserve">        "ArnLike": {</w:t>
              <w:br/>
              <w:t xml:space="preserve">          "aws:PrincipalArn": "arn:aws:iam::&lt;AWS_ACCOUNT_ID&gt;:role/aws-reserved/sso.amazonaws.com/AWSReservedSSO_AlunoAdmin_*"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153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b76a6-89d3-4a95-98f2-f59fa14f695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10 - Trust relationship efetiva da ConectaTelPipelineRole usando ArnLike e AWSReservedSSO_AlunoAdmin_*.</w:t>
      </w:r>
    </w:p>
    <w:p>
      <w:r>
        <w:br w:type="page"/>
      </w:r>
    </w:p>
    <w:p>
      <w:pPr>
        <w:pStyle w:val="Heading1"/>
      </w:pPr>
      <w:r>
        <w:t>4. Validação IAM v1.1</w:t>
      </w:r>
    </w:p>
    <w:p>
      <w:r>
        <w:t>A nova versão foi testada novamente sob uma sessão STS própria: ConectaTelPipelineRole/ConectaTelPipelineV11Test. O objetivo foi provar que as permissões removidas realmente deixaram de funcionar sem quebrar o workload.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03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80598e-5e34-4ee3-b76a-2e0de0ce25d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11 - v1.1: sessão correta, HeadBucket DENY, ListBucket DENY e PutObject autorizado ALLOW.</w:t>
      </w:r>
    </w:p>
    <w:p>
      <w:pPr>
        <w:pStyle w:val="Heading2"/>
      </w:pPr>
      <w:r>
        <w:t>4.1 Matriz de resultados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3168"/>
            <w:shd w:fill="1F4E78"/>
          </w:tcPr>
          <w:p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AssumeRole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Sessão ConectaTelPipelineV11Test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HeadBucket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403 Forbidden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ListBucket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permitido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ETag retornado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fora do escopo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GetObject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DeleteObject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audit/*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CreateBucket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real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15/15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15 sucessos / 0 falhas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Aprovado</w:t>
            </w:r>
          </w:p>
        </w:tc>
      </w:tr>
    </w:tbl>
    <w:p>
      <w:r>
        <w:br w:type="page"/>
      </w:r>
    </w:p>
    <w:p>
      <w:pPr>
        <w:pStyle w:val="Heading2"/>
      </w:pPr>
      <w:r>
        <w:t>4.2 Evidência dos testes negativos v1.1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1476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3ee504-465b-4f0d-8439-1faec85e9e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12 - Put fora do escopo, GetObject, DeleteObject, audit e CreateBucket negados pela v1.1.</w:t>
      </w:r>
    </w:p>
    <w:p>
      <w:r>
        <w:t>Os AccessDenied acima são resultados esperados. Eles demonstram que a role não possui permissões implícitas ou amplas que contornem a customer managed policy.</w:t>
      </w:r>
    </w:p>
    <w:p>
      <w:r>
        <w:br w:type="page"/>
      </w:r>
    </w:p>
    <w:p>
      <w:pPr>
        <w:pStyle w:val="Heading2"/>
      </w:pPr>
      <w:r>
        <w:t>4.3 Workload real sob a v1.1</w:t>
      </w:r>
    </w:p>
    <w:p>
      <w:r>
        <w:t>Mesmo sem permissão para HeadBucket ou ListBucket, o pipeline consegue enviar todos os objetos necessários. Isso confirma que a remoção das permissões de consulta não afetou o comportamento funcional do workload.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870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89b8ec-c38d-45ad-b4f8-c4b9b8260f6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13 - Início da execução real do pipeline sob a v1.1.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962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41945-1833-4387-bae9-05656d90fb6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14 - Final da execução: 15 uploads bem-sucedidos e 0 falhas.</w:t>
      </w:r>
    </w:p>
    <w:p>
      <w:r>
        <w:br w:type="page"/>
      </w:r>
    </w:p>
    <w:p>
      <w:pPr>
        <w:pStyle w:val="Heading1"/>
      </w:pPr>
      <w:r>
        <w:t>5. Comparação v1.0 x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6"/>
              </w:rPr>
              <w:t>Permissão / comportamento</w:t>
            </w:r>
          </w:p>
        </w:tc>
        <w:tc>
          <w:tcPr>
            <w:tcW w:type="dxa" w:w="1584"/>
            <w:shd w:fill="1F4E78"/>
          </w:tcPr>
          <w:p>
            <w:r>
              <w:rPr>
                <w:b/>
                <w:color w:val="FFFFFF"/>
                <w:sz w:val="16"/>
              </w:rPr>
              <w:t>v1.0</w:t>
            </w:r>
          </w:p>
        </w:tc>
        <w:tc>
          <w:tcPr>
            <w:tcW w:type="dxa" w:w="1584"/>
            <w:shd w:fill="1F4E78"/>
          </w:tcPr>
          <w:p>
            <w:r>
              <w:rPr>
                <w:b/>
                <w:color w:val="FFFFFF"/>
                <w:sz w:val="16"/>
              </w:rPr>
              <w:t>v1.1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 - 3 prefixes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Necessária ao pipeline.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s3:ListBucket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Removida após retirar HeadBucket/listagem do fluxo.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s3:GetBucketLocation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Não é mais necessária no workload.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s3:GetObject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atual não lê objetos do S3.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s3:DeleteObject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não deve apagar dados.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s3:CreateBucket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Provisionamento é administrativo.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audit/*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Auditoria ainda é local.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15 arquivos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6"/>
              </w:rPr>
              <w:t>Funcionalidade preservada.</w:t>
            </w:r>
          </w:p>
        </w:tc>
      </w:tr>
    </w:tbl>
    <w:p>
      <w:pPr>
        <w:pStyle w:val="Heading2"/>
      </w:pPr>
      <w:r>
        <w:t>5.1 Ganho de segurança</w:t>
      </w:r>
    </w:p>
    <w:p>
      <w:pPr>
        <w:pStyle w:val="ListBullet"/>
        <w:spacing w:after="20"/>
      </w:pPr>
      <w:r>
        <w:t>Redução da superfície de permissões da role operacional.</w:t>
      </w:r>
    </w:p>
    <w:p>
      <w:pPr>
        <w:pStyle w:val="ListBullet"/>
        <w:spacing w:after="20"/>
      </w:pPr>
      <w:r>
        <w:t>Separação explícita entre provisionamento e execução.</w:t>
      </w:r>
    </w:p>
    <w:p>
      <w:pPr>
        <w:pStyle w:val="ListBullet"/>
        <w:spacing w:after="20"/>
      </w:pPr>
      <w:r>
        <w:t>Evidência de que o workload funciona sem listar ou consultar o bucket.</w:t>
      </w:r>
    </w:p>
    <w:p>
      <w:pPr>
        <w:pStyle w:val="ListBullet"/>
        <w:spacing w:after="20"/>
      </w:pPr>
      <w:r>
        <w:t>Manutenção das negações por ausência de autorização para leitura, exclusão e recursos fora do escopo.</w:t>
      </w:r>
    </w:p>
    <w:p>
      <w:pPr>
        <w:pStyle w:val="ListBullet"/>
        <w:spacing w:after="20"/>
      </w:pPr>
      <w:r>
        <w:t>Preservação da v1.0 como baseline e da v1.1 como versão padrão para rastreabilidade.</w:t>
      </w:r>
    </w:p>
    <w:p>
      <w:pPr>
        <w:pStyle w:val="Heading2"/>
      </w:pPr>
      <w:r>
        <w:t>5.2 Decisão arquitetural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>
              <w:rPr>
                <w:b/>
                <w:sz w:val="18"/>
              </w:rPr>
              <w:t>A IAM v1.1 é a versão recomendada para o pipeline atual. Novas permissões somente devem ser adicionadas quando um componente real exigir acesso adicional, como RAG, Bedrock, auditoria S3 ou Lambda.</w:t>
            </w:r>
          </w:p>
        </w:tc>
      </w:tr>
    </w:tbl>
    <w:p>
      <w:r>
        <w:br w:type="page"/>
      </w:r>
    </w:p>
    <w:p>
      <w:pPr>
        <w:pStyle w:val="Heading1"/>
      </w:pPr>
      <w:r>
        <w:t>6. Artefatos recomendados no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5F7F9"/>
          </w:tcPr>
          <w:p>
            <w:r>
              <w:rPr>
                <w:rFonts w:ascii="Courier New" w:hAnsi="Courier New"/>
                <w:sz w:val="15"/>
              </w:rPr>
              <w:t>infra/</w:t>
              <w:br/>
              <w:t>└── iam/</w:t>
              <w:br/>
              <w:t xml:space="preserve">    ├── v1.0/</w:t>
              <w:br/>
              <w:t xml:space="preserve">    │   ├── ConectaTelPipelineS3Policy.json</w:t>
              <w:br/>
              <w:t xml:space="preserve">    │   └── ConectaTelPipelineTrustPolicy.json</w:t>
              <w:br/>
              <w:t xml:space="preserve">    └── v1.1/</w:t>
              <w:br/>
              <w:t xml:space="preserve">        ├── ConectaTelPipelineS3Policy.json</w:t>
              <w:br/>
              <w:t xml:space="preserve">        └── ConectaTelPipelineTrustPolicy.json</w:t>
              <w:br/>
              <w:br/>
              <w:t>docs/</w:t>
              <w:br/>
              <w:t>└── evidencias/</w:t>
              <w:br/>
              <w:t xml:space="preserve">    └── iam/</w:t>
              <w:br/>
              <w:t xml:space="preserve">        ├── v1.0/</w:t>
              <w:br/>
              <w:t xml:space="preserve">        └── v1.1/</w:t>
            </w:r>
          </w:p>
        </w:tc>
      </w:tr>
    </w:tbl>
    <w:p>
      <w:r>
        <w:t>Os arquivos de trust policy fornecidos junto a este relatório utilizam &lt;AWS_ACCOUNT_ID&gt; como placeholder intencional para evitar versionar um identificador de conta no Git. No ambiente real, o placeholder deve ser substituído pelo Account ID da conta.</w:t>
      </w:r>
    </w:p>
    <w:p>
      <w:pPr>
        <w:pStyle w:val="Heading2"/>
      </w:pPr>
      <w:r>
        <w:t>6.1 Arquivos JSON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5616"/>
            <w:shd w:fill="1F4E78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ConectaTelPipelineS3Policy_v1.0.json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Policy funcional original com ListBucket, GetBucketLocation e PutObject.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ConectaTelPipelineS3Policy_v1.1.json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Policy endurecida atual: somente PutObject nos três prefixes.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ConectaTelPipelineTrustPolicy_v1.0.template.json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Trust baseline com ARN exato parametrizado.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ConectaTelPipelineTrustPolicy_v1.1.template.json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Trust atual com ArnLike e wildcard no sufixo SSO.</w:t>
            </w:r>
          </w:p>
        </w:tc>
      </w:tr>
    </w:tbl>
    <w:p>
      <w:pPr>
        <w:pStyle w:val="Heading1"/>
      </w:pPr>
      <w:r>
        <w:t>7. Conclusão</w:t>
      </w:r>
    </w:p>
    <w:p>
      <w:r>
        <w:t>A evolução v1.0 → v1.1 demonstra uma abordagem incremental de least privilege: primeiro o workload foi medido e validado; depois as responsabilidades de provisionamento e execução foram separadas; por fim, as permissões operacionais foram reduzidas e o pipeline foi reexecutado para confirmar que a funcionalidade continuava íntegra.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>
              <w:rPr>
                <w:b/>
                <w:sz w:val="18"/>
              </w:rPr>
              <w:t>Resultado final: ConectaTelPipelineRole com credenciais temporárias via STS e somente s3:PutObject nos três prefixes necessários; pipeline real validado com 15 sucessos e 0 falhas.</w:t>
            </w:r>
          </w:p>
        </w:tc>
      </w:tr>
    </w:tbl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