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66B37003" w14:textId="5CC8852A" w:rsidR="00DE11CB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42025" w:history="1">
            <w:r w:rsidR="00DE11CB" w:rsidRPr="00227CEB">
              <w:rPr>
                <w:rStyle w:val="Hyperlink"/>
                <w:noProof/>
              </w:rPr>
              <w:t>1</w:t>
            </w:r>
            <w:r w:rsidR="00DE11CB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DE11CB" w:rsidRPr="00227CEB">
              <w:rPr>
                <w:rStyle w:val="Hyperlink"/>
                <w:noProof/>
              </w:rPr>
              <w:t>Objetivo</w:t>
            </w:r>
            <w:r w:rsidR="00DE11CB">
              <w:rPr>
                <w:noProof/>
                <w:webHidden/>
              </w:rPr>
              <w:tab/>
            </w:r>
            <w:r w:rsidR="00DE11CB">
              <w:rPr>
                <w:noProof/>
                <w:webHidden/>
              </w:rPr>
              <w:fldChar w:fldCharType="begin"/>
            </w:r>
            <w:r w:rsidR="00DE11CB">
              <w:rPr>
                <w:noProof/>
                <w:webHidden/>
              </w:rPr>
              <w:instrText xml:space="preserve"> PAGEREF _Toc189442025 \h </w:instrText>
            </w:r>
            <w:r w:rsidR="00DE11CB">
              <w:rPr>
                <w:noProof/>
                <w:webHidden/>
              </w:rPr>
            </w:r>
            <w:r w:rsidR="00DE11CB">
              <w:rPr>
                <w:noProof/>
                <w:webHidden/>
              </w:rPr>
              <w:fldChar w:fldCharType="separate"/>
            </w:r>
            <w:r w:rsidR="00DE11CB">
              <w:rPr>
                <w:noProof/>
                <w:webHidden/>
              </w:rPr>
              <w:t>3</w:t>
            </w:r>
            <w:r w:rsidR="00DE11CB">
              <w:rPr>
                <w:noProof/>
                <w:webHidden/>
              </w:rPr>
              <w:fldChar w:fldCharType="end"/>
            </w:r>
          </w:hyperlink>
        </w:p>
        <w:p w14:paraId="0CDD112A" w14:textId="34D36311" w:rsidR="00DE11CB" w:rsidRDefault="00DE11C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442026" w:history="1">
            <w:r w:rsidRPr="00227CE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27CEB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2538" w14:textId="438FB1C6" w:rsidR="00DE11CB" w:rsidRDefault="00DE11C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442027" w:history="1">
            <w:r w:rsidRPr="00227CE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27CE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8838" w14:textId="3E67B957" w:rsidR="00DE11CB" w:rsidRDefault="00DE11C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9442028" w:history="1">
            <w:r w:rsidRPr="00227CEB">
              <w:rPr>
                <w:rStyle w:val="Hyperlink"/>
                <w:noProof/>
              </w:rPr>
              <w:t>Nome do 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B2FF" w14:textId="4879DF20" w:rsidR="00DE11CB" w:rsidRDefault="00DE11C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9442029" w:history="1">
            <w:r w:rsidRPr="00227CEB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6CE5B4A1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442025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proofErr w:type="spellStart"/>
      <w:r w:rsidR="00CE530D">
        <w:t>My</w:t>
      </w:r>
      <w:proofErr w:type="spellEnd"/>
      <w:r w:rsidR="00CE530D">
        <w:t xml:space="preserve"> </w:t>
      </w:r>
      <w:proofErr w:type="spellStart"/>
      <w:r w:rsidR="00CE530D">
        <w:t>Hair</w:t>
      </w:r>
      <w:proofErr w:type="spellEnd"/>
      <w:r w:rsidR="00CE530D">
        <w:t xml:space="preserve">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442026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442027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r>
        <w:t>[RF01</w:t>
      </w:r>
      <w:proofErr w:type="gramStart"/>
      <w:r>
        <w:t>] Manter</w:t>
      </w:r>
      <w:proofErr w:type="gramEnd"/>
      <w:r>
        <w:t xml:space="preserve"> perfis de acesso</w:t>
      </w:r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r>
        <w:t>Cadastrar perfil</w:t>
      </w:r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r>
        <w:t>Excluir perfil</w:t>
      </w:r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r>
        <w:t>[RF02</w:t>
      </w:r>
      <w:proofErr w:type="gramStart"/>
      <w:r>
        <w:t>] Manter</w:t>
      </w:r>
      <w:proofErr w:type="gramEnd"/>
      <w:r>
        <w:t xml:space="preserve"> profissionais</w:t>
      </w:r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r>
        <w:t>Cadastrar profissional</w:t>
      </w:r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r>
        <w:t>Editar profissional</w:t>
      </w:r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r>
        <w:t>Excluir profissional</w:t>
      </w:r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r>
        <w:lastRenderedPageBreak/>
        <w:t>[RF03</w:t>
      </w:r>
      <w:proofErr w:type="gramStart"/>
      <w:r>
        <w:t>] Manter</w:t>
      </w:r>
      <w:proofErr w:type="gramEnd"/>
      <w:r>
        <w:t xml:space="preserve"> procedimentos</w:t>
      </w:r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r>
        <w:t>Cadastrar procedimento</w:t>
      </w:r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r>
        <w:t>Editar procedimento</w:t>
      </w:r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r>
        <w:t>Excluir procedimento</w:t>
      </w:r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r>
        <w:t>[RF04</w:t>
      </w:r>
      <w:proofErr w:type="gramStart"/>
      <w:r>
        <w:t>] Manter</w:t>
      </w:r>
      <w:proofErr w:type="gramEnd"/>
      <w:r>
        <w:t xml:space="preserve"> clientes</w:t>
      </w:r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3" w:name="_Toc190193658"/>
      <w:r>
        <w:t>Cadastrar profissional</w:t>
      </w:r>
      <w:bookmarkEnd w:id="3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4" w:name="_Toc190193659"/>
      <w:r>
        <w:t>Editar cadastro de profissional</w:t>
      </w:r>
      <w:bookmarkEnd w:id="4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5" w:name="_Toc190193660"/>
      <w:r>
        <w:t>Excluir cadastro de profissional</w:t>
      </w:r>
      <w:bookmarkEnd w:id="5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6" w:name="_Toc190193661"/>
      <w:r>
        <w:t>[RF03</w:t>
      </w:r>
      <w:proofErr w:type="gramStart"/>
      <w:r>
        <w:t>] Manter</w:t>
      </w:r>
      <w:proofErr w:type="gramEnd"/>
      <w:r>
        <w:t xml:space="preserve"> procedimentos</w:t>
      </w:r>
      <w:bookmarkEnd w:id="6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7" w:name="_Toc190193662"/>
      <w:r>
        <w:t>Cadastrar procedimento</w:t>
      </w:r>
      <w:bookmarkEnd w:id="7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8" w:name="_Toc190193663"/>
      <w:r>
        <w:t>Editar cadastro de procedimento</w:t>
      </w:r>
      <w:bookmarkEnd w:id="8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9" w:name="_Toc190193664"/>
      <w:r>
        <w:t>Excluir cadastro de procedimento</w:t>
      </w:r>
      <w:bookmarkEnd w:id="9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10" w:name="_Toc190193665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11" w:name="_Toc190193666"/>
      <w:r>
        <w:lastRenderedPageBreak/>
        <w:t>Cadastrar cliente</w:t>
      </w:r>
      <w:bookmarkEnd w:id="11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12" w:name="_Toc190193667"/>
      <w:r>
        <w:t>Editar cadastro de cliente</w:t>
      </w:r>
      <w:bookmarkEnd w:id="12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13" w:name="_Toc190193668"/>
      <w:r>
        <w:t>Excluir cadastro de cliente</w:t>
      </w:r>
      <w:bookmarkEnd w:id="13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14" w:name="_Toc190193669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14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15" w:name="_Toc190193670"/>
      <w:r>
        <w:t>Cadastrar agendamento</w:t>
      </w:r>
      <w:bookmarkEnd w:id="15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16" w:name="_Toc190193671"/>
      <w:r>
        <w:t>Editar cadastro de agendamento</w:t>
      </w:r>
      <w:bookmarkEnd w:id="16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17" w:name="_Toc190193672"/>
      <w:r>
        <w:t>Excluir cadastro de agendamento</w:t>
      </w:r>
      <w:bookmarkEnd w:id="17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18" w:name="_Toc190193673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18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19" w:name="_Toc190193674"/>
      <w:r>
        <w:t>[RF07</w:t>
      </w:r>
      <w:proofErr w:type="gramStart"/>
      <w:r>
        <w:t>] Realizar</w:t>
      </w:r>
      <w:proofErr w:type="gramEnd"/>
      <w:r>
        <w:t xml:space="preserve"> logout</w:t>
      </w:r>
      <w:bookmarkEnd w:id="19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20" w:name="_Toc190193675"/>
      <w:r>
        <w:t>[RF08</w:t>
      </w:r>
      <w:proofErr w:type="gramStart"/>
      <w:r>
        <w:t>] Confirmar ou cancelar</w:t>
      </w:r>
      <w:proofErr w:type="gramEnd"/>
      <w:r>
        <w:t xml:space="preserve"> agendamentos</w:t>
      </w:r>
      <w:bookmarkEnd w:id="2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21" w:name="_Toc190193676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21"/>
    </w:p>
    <w:p w14:paraId="18915E79" w14:textId="77777777" w:rsidR="000A2EB0" w:rsidRPr="00CE398B" w:rsidRDefault="000A2EB0" w:rsidP="000A2EB0">
      <w:r>
        <w:t>O sistema deverá permitir que o usuário recupere sua senha de acesso à plataforma. (RN08, RN09)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22" w:name="_Toc190193677"/>
      <w:r>
        <w:lastRenderedPageBreak/>
        <w:t>[RF10</w:t>
      </w:r>
      <w:proofErr w:type="gramStart"/>
      <w:r>
        <w:t>] Trocar</w:t>
      </w:r>
      <w:proofErr w:type="gramEnd"/>
      <w:r>
        <w:t xml:space="preserve"> senha</w:t>
      </w:r>
      <w:bookmarkEnd w:id="22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23" w:name="_Toc190193678"/>
      <w:r>
        <w:t>[RF11</w:t>
      </w:r>
      <w:proofErr w:type="gramStart"/>
      <w:r>
        <w:t>] Trocar</w:t>
      </w:r>
      <w:proofErr w:type="gramEnd"/>
      <w:r>
        <w:t xml:space="preserve"> e-mail</w:t>
      </w:r>
      <w:bookmarkEnd w:id="23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24" w:name="_Toc190193679"/>
      <w:r>
        <w:t>[RF12</w:t>
      </w:r>
      <w:proofErr w:type="gramStart"/>
      <w:r>
        <w:t>] Acessar</w:t>
      </w:r>
      <w:proofErr w:type="gramEnd"/>
      <w:r>
        <w:t xml:space="preserve"> o sistema</w:t>
      </w:r>
      <w:bookmarkEnd w:id="24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25" w:name="_Toc190193680"/>
      <w:r>
        <w:t>[RF13</w:t>
      </w:r>
      <w:proofErr w:type="gramStart"/>
      <w:r>
        <w:t>] Notificar</w:t>
      </w:r>
      <w:proofErr w:type="gramEnd"/>
      <w:r>
        <w:t xml:space="preserve"> confirmação ou cancelamento de agendamento</w:t>
      </w:r>
      <w:bookmarkEnd w:id="25"/>
    </w:p>
    <w:p w14:paraId="1F699BAD" w14:textId="77777777" w:rsidR="000A2EB0" w:rsidRDefault="000A2EB0" w:rsidP="000A2EB0">
      <w:r>
        <w:t>O sistema deve emitir uma notificação ao profissional (</w:t>
      </w:r>
      <w:proofErr w:type="spellStart"/>
      <w:r>
        <w:t>independente</w:t>
      </w:r>
      <w:proofErr w:type="spellEnd"/>
      <w:r>
        <w:t xml:space="preserve">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26" w:name="_Toc190193681"/>
      <w:r>
        <w:t>[RF14</w:t>
      </w:r>
      <w:proofErr w:type="gramStart"/>
      <w:r>
        <w:t>] Consultar</w:t>
      </w:r>
      <w:proofErr w:type="gramEnd"/>
      <w:r>
        <w:t xml:space="preserve"> dados cadastrados</w:t>
      </w:r>
      <w:bookmarkEnd w:id="26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27" w:name="_Toc190193682"/>
      <w:r>
        <w:t>Requisitos Não Funcionais</w:t>
      </w:r>
      <w:bookmarkEnd w:id="27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28" w:name="_Toc190193683"/>
      <w:r>
        <w:t>[RNF01] Desenvolvimento</w:t>
      </w:r>
      <w:bookmarkEnd w:id="28"/>
    </w:p>
    <w:p w14:paraId="157C90B5" w14:textId="77777777" w:rsidR="000A2EB0" w:rsidRDefault="000A2EB0" w:rsidP="000A2EB0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 xml:space="preserve">. O banco de dados para registro das informações deverá ser o MySQL e o framework a ser utilizado para testes unitários deverá ser o </w:t>
      </w:r>
      <w:proofErr w:type="spellStart"/>
      <w:r>
        <w:t>Jest</w:t>
      </w:r>
      <w:proofErr w:type="spellEnd"/>
      <w:r>
        <w:t>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29" w:name="_Toc190193684"/>
      <w:r>
        <w:t>[RNF02] Desempenho</w:t>
      </w:r>
      <w:bookmarkEnd w:id="29"/>
    </w:p>
    <w:p w14:paraId="666BD8FE" w14:textId="0AE5CCCF" w:rsidR="000A2EB0" w:rsidRDefault="000A2EB0" w:rsidP="000A2EB0">
      <w:r>
        <w:t>O tem</w:t>
      </w:r>
      <w:r>
        <w:t>p</w:t>
      </w:r>
      <w:r>
        <w:t>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30" w:name="_Toc190193685"/>
      <w:r>
        <w:lastRenderedPageBreak/>
        <w:t>[RNF03] Usabilidade</w:t>
      </w:r>
      <w:bookmarkEnd w:id="30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31" w:name="_Toc190193686"/>
      <w:r>
        <w:t>[RNF04] Manutenibilidade</w:t>
      </w:r>
      <w:bookmarkEnd w:id="31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32" w:name="_Toc190193687"/>
      <w:r>
        <w:t>[RNF05] Compatibilidade</w:t>
      </w:r>
      <w:bookmarkEnd w:id="32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33" w:name="_Toc190193688"/>
      <w:r>
        <w:t>[RNF06] Legalidade e Conformidade</w:t>
      </w:r>
      <w:bookmarkEnd w:id="33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34" w:name="_Toc190193689"/>
      <w:r>
        <w:t>Regras de Negócio</w:t>
      </w:r>
      <w:bookmarkEnd w:id="34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35" w:name="_Toc190193690"/>
      <w:r>
        <w:t>[RN01] Cadastro de perfis</w:t>
      </w:r>
      <w:bookmarkEnd w:id="35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Descrição do perfil (quais controles </w:t>
      </w:r>
      <w:proofErr w:type="gramStart"/>
      <w:r>
        <w:t>o mesmo</w:t>
      </w:r>
      <w:proofErr w:type="gramEnd"/>
      <w:r>
        <w:t xml:space="preserve">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36" w:name="_Toc190193691"/>
      <w:r>
        <w:t>[RN02] Cadastro de profissionais</w:t>
      </w:r>
      <w:bookmarkEnd w:id="36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77777777" w:rsidR="000A2EB0" w:rsidRDefault="000A2EB0" w:rsidP="000A2EB0">
      <w:r>
        <w:t>Somente o Administrador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37" w:name="_Toc190193692"/>
      <w:r>
        <w:t>[RN03] Cadastro de procedimentos</w:t>
      </w:r>
      <w:bookmarkEnd w:id="37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77777777" w:rsidR="000A2EB0" w:rsidRDefault="000A2EB0" w:rsidP="000A2EB0">
      <w:r>
        <w:t>Somente o Administrador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38" w:name="_Toc190193693"/>
      <w:r>
        <w:t>[RN04] Cadastro de clientes</w:t>
      </w:r>
      <w:bookmarkEnd w:id="38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77777777" w:rsidR="000A2EB0" w:rsidRDefault="000A2EB0" w:rsidP="000A2EB0">
      <w:pPr>
        <w:pStyle w:val="Ttulo2"/>
      </w:pPr>
      <w:bookmarkStart w:id="39" w:name="_Toc190193694"/>
      <w:r>
        <w:t>[RN05] Cadastro de agendamentos</w:t>
      </w:r>
      <w:bookmarkEnd w:id="39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3AF1B69F" w14:textId="77777777" w:rsidR="000A2EB0" w:rsidRDefault="000A2EB0" w:rsidP="000A2EB0">
      <w:r>
        <w:t>Controle de funções:</w:t>
      </w:r>
    </w:p>
    <w:p w14:paraId="65F7BEB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40" w:name="_Toc190193695"/>
      <w:r>
        <w:t>[RN06] Relatório de agendamentos</w:t>
      </w:r>
      <w:bookmarkEnd w:id="40"/>
    </w:p>
    <w:p w14:paraId="4EBEA9D4" w14:textId="77777777" w:rsidR="000A2EB0" w:rsidRDefault="000A2EB0" w:rsidP="000A2EB0">
      <w:r>
        <w:t>Somente o Administrador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41" w:name="_Toc190193696"/>
      <w:r>
        <w:t>[RN07] Logout do sistema</w:t>
      </w:r>
      <w:bookmarkEnd w:id="41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77777777" w:rsidR="000A2EB0" w:rsidRDefault="000A2EB0" w:rsidP="000A2EB0">
      <w:pPr>
        <w:pStyle w:val="Ttulo2"/>
      </w:pPr>
      <w:bookmarkStart w:id="42" w:name="_Toc190193697"/>
      <w:r>
        <w:lastRenderedPageBreak/>
        <w:t>[RN08] Recuperação de senha</w:t>
      </w:r>
      <w:bookmarkEnd w:id="42"/>
    </w:p>
    <w:p w14:paraId="35EDD7F9" w14:textId="77777777" w:rsidR="000A2EB0" w:rsidRDefault="000A2EB0" w:rsidP="000A2EB0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43" w:name="_Toc190193698"/>
      <w:r>
        <w:t>[RN09] Critérios de criação de senha</w:t>
      </w:r>
      <w:bookmarkEnd w:id="43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44" w:name="_Toc190193699"/>
      <w:r>
        <w:t>[RN10] Confirmação ou cancelamento de agendamentos</w:t>
      </w:r>
      <w:bookmarkEnd w:id="44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45" w:name="_Toc190193700"/>
      <w:r>
        <w:t>[RN11] Páginas a serem criadas</w:t>
      </w:r>
      <w:bookmarkEnd w:id="45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Login;</w:t>
      </w:r>
    </w:p>
    <w:p w14:paraId="75F903F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Pr="00E87D95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46" w:name="_Toc190193701"/>
      <w:r>
        <w:t>[RN12] Troca de senha</w:t>
      </w:r>
      <w:bookmarkEnd w:id="46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47" w:name="_Toc190193702"/>
      <w:r>
        <w:t>[RN13] Troca de e-mail</w:t>
      </w:r>
      <w:bookmarkEnd w:id="47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48" w:name="_Toc190193703"/>
      <w:r>
        <w:t>[RN14] Acesso ao sistema</w:t>
      </w:r>
      <w:bookmarkEnd w:id="48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49" w:name="_Toc190193704"/>
      <w:r>
        <w:t>[RN15] Exclusão de cadastros</w:t>
      </w:r>
      <w:bookmarkEnd w:id="49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50" w:name="_Toc190193705"/>
      <w:r>
        <w:t>[RN16] Notificações sobre agendamentos</w:t>
      </w:r>
      <w:bookmarkEnd w:id="50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51" w:name="_Toc190193706"/>
      <w:r>
        <w:t>[RN17] Filtros de pesquisa da tela “Profissionais”</w:t>
      </w:r>
      <w:bookmarkEnd w:id="51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52" w:name="_Toc190193707"/>
      <w:r>
        <w:t>[RN18] Filtros de pesquisa da tela “Procedimentos”</w:t>
      </w:r>
      <w:bookmarkEnd w:id="52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53" w:name="_Toc190193708"/>
      <w:r>
        <w:t>[RN19] Filtros de pesquisa da tela “Clientes”</w:t>
      </w:r>
      <w:bookmarkEnd w:id="53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54" w:name="_Toc190193709"/>
      <w:r>
        <w:t>[RN20] Filtros de pesquisa de tela “Agendamentos”</w:t>
      </w:r>
      <w:bookmarkEnd w:id="54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77777777" w:rsidR="000A2EB0" w:rsidRDefault="000A2EB0" w:rsidP="000A2EB0">
      <w:pPr>
        <w:pStyle w:val="Ttulo2"/>
      </w:pPr>
      <w:bookmarkStart w:id="55" w:name="_Toc190193710"/>
      <w:r>
        <w:t>[RN21] Conteúdo da página “Index”</w:t>
      </w:r>
      <w:bookmarkEnd w:id="55"/>
    </w:p>
    <w:p w14:paraId="6E8F30AB" w14:textId="77777777" w:rsidR="000A2EB0" w:rsidRDefault="000A2EB0" w:rsidP="000A2EB0">
      <w:r>
        <w:t>Sempre que um usuário realizar login no sistema, deverá ser direcionado para a página “Index”. A página index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proofErr w:type="spellStart"/>
      <w:r>
        <w:t>Template</w:t>
      </w:r>
      <w:proofErr w:type="spellEnd"/>
      <w:r>
        <w:t xml:space="preserve"> das mensagens:</w:t>
      </w:r>
    </w:p>
    <w:p w14:paraId="36611EBE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“Olá, NOME_PROFISSIONAL!”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hoje: </w:t>
      </w:r>
      <w:proofErr w:type="spellStart"/>
      <w:r>
        <w:rPr>
          <w:i/>
          <w:iCs/>
        </w:rPr>
        <w:t>xx</w:t>
      </w:r>
      <w:proofErr w:type="spellEnd"/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amanhã: </w:t>
      </w:r>
      <w:proofErr w:type="spellStart"/>
      <w:r>
        <w:rPr>
          <w:i/>
          <w:iCs/>
        </w:rPr>
        <w:t>xx</w:t>
      </w:r>
      <w:proofErr w:type="spellEnd"/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essa semana: 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56" w:name="_Toc190193711"/>
      <w:r>
        <w:t>[RN22] Métodos de pagamento</w:t>
      </w:r>
      <w:bookmarkEnd w:id="56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Cartão de crédito.</w:t>
      </w:r>
    </w:p>
    <w:p w14:paraId="6A582B62" w14:textId="77777777" w:rsidR="000A2EB0" w:rsidRDefault="000A2EB0" w:rsidP="000A2EB0">
      <w:r>
        <w:t xml:space="preserve">Deverá ser possível cadastrar um agendamento com mais de 1 </w:t>
      </w:r>
      <w:proofErr w:type="spellStart"/>
      <w:r>
        <w:t>tipo</w:t>
      </w:r>
      <w:proofErr w:type="spellEnd"/>
      <w:r>
        <w:t xml:space="preserve"> de pagamento.</w:t>
      </w:r>
    </w:p>
    <w:p w14:paraId="53852D63" w14:textId="77777777" w:rsidR="000A2EB0" w:rsidRDefault="000A2EB0" w:rsidP="000A2EB0"/>
    <w:p w14:paraId="677DC0E3" w14:textId="77777777" w:rsidR="000A2EB0" w:rsidRPr="00A7756D" w:rsidRDefault="000A2EB0" w:rsidP="00A7756D"/>
    <w:sectPr w:rsidR="000A2EB0" w:rsidRPr="00A775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09109" w14:textId="77777777" w:rsidR="00321B45" w:rsidRDefault="00321B45" w:rsidP="00DC6A46">
      <w:pPr>
        <w:spacing w:after="0" w:line="240" w:lineRule="auto"/>
      </w:pPr>
      <w:r>
        <w:separator/>
      </w:r>
    </w:p>
  </w:endnote>
  <w:endnote w:type="continuationSeparator" w:id="0">
    <w:p w14:paraId="5784FB1F" w14:textId="77777777" w:rsidR="00321B45" w:rsidRDefault="00321B45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A70C0" w14:textId="77777777" w:rsidR="00321B45" w:rsidRDefault="00321B45" w:rsidP="00DC6A46">
      <w:pPr>
        <w:spacing w:after="0" w:line="240" w:lineRule="auto"/>
      </w:pPr>
      <w:r>
        <w:separator/>
      </w:r>
    </w:p>
  </w:footnote>
  <w:footnote w:type="continuationSeparator" w:id="0">
    <w:p w14:paraId="2C54F2D5" w14:textId="77777777" w:rsidR="00321B45" w:rsidRDefault="00321B45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A2EB0"/>
    <w:rsid w:val="000E2755"/>
    <w:rsid w:val="000F33DC"/>
    <w:rsid w:val="001A3553"/>
    <w:rsid w:val="001B0C86"/>
    <w:rsid w:val="001D7876"/>
    <w:rsid w:val="00210852"/>
    <w:rsid w:val="002127CE"/>
    <w:rsid w:val="002321B6"/>
    <w:rsid w:val="00284B07"/>
    <w:rsid w:val="002B7A59"/>
    <w:rsid w:val="002E5804"/>
    <w:rsid w:val="00321B45"/>
    <w:rsid w:val="00347C34"/>
    <w:rsid w:val="003D32E4"/>
    <w:rsid w:val="0040508D"/>
    <w:rsid w:val="004D1315"/>
    <w:rsid w:val="004E0D0A"/>
    <w:rsid w:val="0066799D"/>
    <w:rsid w:val="006A10C3"/>
    <w:rsid w:val="006F7BFE"/>
    <w:rsid w:val="00871D8F"/>
    <w:rsid w:val="008E2CC2"/>
    <w:rsid w:val="008F44FF"/>
    <w:rsid w:val="009729C0"/>
    <w:rsid w:val="00994BE3"/>
    <w:rsid w:val="00A07752"/>
    <w:rsid w:val="00A64E9D"/>
    <w:rsid w:val="00A7756D"/>
    <w:rsid w:val="00AA05FB"/>
    <w:rsid w:val="00AA5603"/>
    <w:rsid w:val="00AE75CD"/>
    <w:rsid w:val="00BB511D"/>
    <w:rsid w:val="00CE530D"/>
    <w:rsid w:val="00DC6A46"/>
    <w:rsid w:val="00DD6294"/>
    <w:rsid w:val="00DE11CB"/>
    <w:rsid w:val="00DF6FE3"/>
    <w:rsid w:val="00EA512B"/>
    <w:rsid w:val="00EB535E"/>
    <w:rsid w:val="00ED1420"/>
    <w:rsid w:val="00EF3FDA"/>
    <w:rsid w:val="00F26AE8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2019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21</cp:revision>
  <dcterms:created xsi:type="dcterms:W3CDTF">2025-02-03T03:46:00Z</dcterms:created>
  <dcterms:modified xsi:type="dcterms:W3CDTF">2025-02-18T00:55:00Z</dcterms:modified>
</cp:coreProperties>
</file>