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92C8" w14:textId="77777777" w:rsidR="00ED1420" w:rsidRDefault="00ED1420"/>
    <w:p w14:paraId="5DE14DE5" w14:textId="77777777" w:rsidR="001D32A4" w:rsidRDefault="001D32A4"/>
    <w:p w14:paraId="7D0E7905" w14:textId="77777777" w:rsidR="001D32A4" w:rsidRDefault="001D32A4"/>
    <w:p w14:paraId="1EF6A14F" w14:textId="77777777" w:rsidR="001D32A4" w:rsidRDefault="001D32A4"/>
    <w:p w14:paraId="1D5F5F7A" w14:textId="77777777" w:rsidR="001D32A4" w:rsidRDefault="001D32A4"/>
    <w:p w14:paraId="69542289" w14:textId="77777777" w:rsidR="001D32A4" w:rsidRDefault="001D32A4"/>
    <w:p w14:paraId="75D11E07" w14:textId="77777777" w:rsidR="001D32A4" w:rsidRDefault="001D32A4"/>
    <w:p w14:paraId="479C8696" w14:textId="77777777" w:rsidR="001D32A4" w:rsidRDefault="001D32A4" w:rsidP="001D32A4">
      <w:pPr>
        <w:jc w:val="center"/>
      </w:pPr>
    </w:p>
    <w:p w14:paraId="79C136F6" w14:textId="03887EDE" w:rsidR="001D32A4" w:rsidRDefault="001D32A4" w:rsidP="001D32A4">
      <w:pPr>
        <w:jc w:val="center"/>
      </w:pPr>
      <w:r>
        <w:rPr>
          <w:noProof/>
        </w:rPr>
        <w:drawing>
          <wp:inline distT="0" distB="0" distL="0" distR="0" wp14:anchorId="2677B7C2" wp14:editId="5631E35B">
            <wp:extent cx="4488180" cy="2205621"/>
            <wp:effectExtent l="0" t="0" r="7620" b="4445"/>
            <wp:docPr id="113529948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99489" name="Imagem 1135299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97" cy="22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4AE9" w14:textId="77777777" w:rsidR="001D32A4" w:rsidRDefault="001D32A4" w:rsidP="001D32A4">
      <w:pPr>
        <w:jc w:val="center"/>
      </w:pPr>
    </w:p>
    <w:p w14:paraId="1E7060AF" w14:textId="0BDE7750" w:rsidR="001D32A4" w:rsidRDefault="001D32A4" w:rsidP="001D32A4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Planejamento de Testes</w:t>
      </w:r>
    </w:p>
    <w:p w14:paraId="44C70463" w14:textId="77777777" w:rsidR="001D32A4" w:rsidRDefault="001D32A4" w:rsidP="001D32A4">
      <w:pPr>
        <w:jc w:val="center"/>
      </w:pPr>
    </w:p>
    <w:p w14:paraId="77F4E3D4" w14:textId="77777777" w:rsidR="001D32A4" w:rsidRDefault="001D32A4" w:rsidP="001D32A4">
      <w:pPr>
        <w:jc w:val="center"/>
      </w:pPr>
    </w:p>
    <w:p w14:paraId="74A8425D" w14:textId="77777777" w:rsidR="001D32A4" w:rsidRDefault="001D32A4" w:rsidP="001D32A4">
      <w:pPr>
        <w:jc w:val="center"/>
      </w:pPr>
    </w:p>
    <w:p w14:paraId="02DDFA24" w14:textId="77777777" w:rsidR="001D32A4" w:rsidRDefault="001D32A4" w:rsidP="001D32A4">
      <w:pPr>
        <w:jc w:val="center"/>
      </w:pPr>
    </w:p>
    <w:p w14:paraId="47682389" w14:textId="77777777" w:rsidR="001D32A4" w:rsidRDefault="001D32A4" w:rsidP="001D32A4">
      <w:pPr>
        <w:jc w:val="center"/>
      </w:pPr>
    </w:p>
    <w:p w14:paraId="7CEE2BB1" w14:textId="77777777" w:rsidR="001D32A4" w:rsidRDefault="001D32A4" w:rsidP="001D32A4">
      <w:pPr>
        <w:jc w:val="center"/>
      </w:pPr>
    </w:p>
    <w:p w14:paraId="305B0245" w14:textId="0E51FF58" w:rsidR="000C0AC3" w:rsidRDefault="001D32A4" w:rsidP="001D32A4">
      <w:pPr>
        <w:jc w:val="left"/>
      </w:pPr>
      <w:r>
        <w:br w:type="page"/>
      </w:r>
    </w:p>
    <w:sdt>
      <w:sdtPr>
        <w:rPr>
          <w:rFonts w:ascii="Aptos" w:hAnsi="Aptos"/>
          <w:color w:val="auto"/>
        </w:rPr>
        <w:id w:val="-207735012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2"/>
          <w:sz w:val="24"/>
          <w:szCs w:val="22"/>
          <w:lang w:eastAsia="en-US"/>
          <w14:ligatures w14:val="standardContextual"/>
        </w:rPr>
      </w:sdtEndPr>
      <w:sdtContent>
        <w:p w14:paraId="4083B2A1" w14:textId="0F2E7565" w:rsidR="000C0AC3" w:rsidRPr="000C0AC3" w:rsidRDefault="000C0AC3" w:rsidP="000C0AC3">
          <w:pPr>
            <w:pStyle w:val="CabealhodoSumrio"/>
            <w:jc w:val="center"/>
            <w:rPr>
              <w:rFonts w:ascii="Aptos" w:hAnsi="Aptos"/>
              <w:b/>
              <w:bCs/>
              <w:color w:val="auto"/>
            </w:rPr>
          </w:pPr>
          <w:r w:rsidRPr="000C0AC3">
            <w:rPr>
              <w:rFonts w:ascii="Aptos" w:hAnsi="Aptos"/>
              <w:b/>
              <w:bCs/>
              <w:color w:val="auto"/>
            </w:rPr>
            <w:t>SUMÁRIO</w:t>
          </w:r>
        </w:p>
        <w:p w14:paraId="3ECE435F" w14:textId="77777777" w:rsidR="000C0AC3" w:rsidRPr="000C0AC3" w:rsidRDefault="000C0AC3" w:rsidP="000C0AC3">
          <w:pPr>
            <w:rPr>
              <w:lang w:eastAsia="pt-BR"/>
            </w:rPr>
          </w:pPr>
        </w:p>
        <w:p w14:paraId="142BC1E1" w14:textId="604866AB" w:rsidR="00BC3B37" w:rsidRDefault="000C0AC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6606" w:history="1">
            <w:r w:rsidR="00BC3B37" w:rsidRPr="00C51A92">
              <w:rPr>
                <w:rStyle w:val="Hyperlink"/>
                <w:noProof/>
              </w:rPr>
              <w:t>1</w:t>
            </w:r>
            <w:r w:rsidR="00BC3B37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BC3B37" w:rsidRPr="00C51A92">
              <w:rPr>
                <w:rStyle w:val="Hyperlink"/>
                <w:noProof/>
              </w:rPr>
              <w:t>Tipos de testes a serem executados</w:t>
            </w:r>
            <w:r w:rsidR="00BC3B37">
              <w:rPr>
                <w:noProof/>
                <w:webHidden/>
              </w:rPr>
              <w:tab/>
            </w:r>
            <w:r w:rsidR="00BC3B37">
              <w:rPr>
                <w:noProof/>
                <w:webHidden/>
              </w:rPr>
              <w:fldChar w:fldCharType="begin"/>
            </w:r>
            <w:r w:rsidR="00BC3B37">
              <w:rPr>
                <w:noProof/>
                <w:webHidden/>
              </w:rPr>
              <w:instrText xml:space="preserve"> PAGEREF _Toc191676606 \h </w:instrText>
            </w:r>
            <w:r w:rsidR="00BC3B37">
              <w:rPr>
                <w:noProof/>
                <w:webHidden/>
              </w:rPr>
            </w:r>
            <w:r w:rsidR="00BC3B37">
              <w:rPr>
                <w:noProof/>
                <w:webHidden/>
              </w:rPr>
              <w:fldChar w:fldCharType="separate"/>
            </w:r>
            <w:r w:rsidR="00BC3B37">
              <w:rPr>
                <w:noProof/>
                <w:webHidden/>
              </w:rPr>
              <w:t>3</w:t>
            </w:r>
            <w:r w:rsidR="00BC3B37">
              <w:rPr>
                <w:noProof/>
                <w:webHidden/>
              </w:rPr>
              <w:fldChar w:fldCharType="end"/>
            </w:r>
          </w:hyperlink>
        </w:p>
        <w:p w14:paraId="6DB9910E" w14:textId="60327D05" w:rsidR="00BC3B37" w:rsidRDefault="00BC3B3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676607" w:history="1">
            <w:r w:rsidRPr="00C51A9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51A92">
              <w:rPr>
                <w:rStyle w:val="Hyperlink"/>
                <w:noProof/>
              </w:rPr>
              <w:t>Planejamento dos testes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A865" w14:textId="0EC02D0B" w:rsidR="00BC3B37" w:rsidRDefault="00BC3B3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1676608" w:history="1">
            <w:r w:rsidRPr="00C51A9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C51A92">
              <w:rPr>
                <w:rStyle w:val="Hyperlink"/>
                <w:noProof/>
              </w:rPr>
              <w:t>Ferramentas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8A335" w14:textId="7E8EEA27" w:rsidR="000C0AC3" w:rsidRDefault="000C0AC3">
          <w:r>
            <w:rPr>
              <w:b/>
              <w:bCs/>
            </w:rPr>
            <w:fldChar w:fldCharType="end"/>
          </w:r>
        </w:p>
      </w:sdtContent>
    </w:sdt>
    <w:p w14:paraId="50DB2F7C" w14:textId="77777777" w:rsidR="000C0AC3" w:rsidRDefault="000C0AC3" w:rsidP="000C0AC3"/>
    <w:p w14:paraId="7CDE6879" w14:textId="77777777" w:rsidR="000C0AC3" w:rsidRDefault="000C0AC3" w:rsidP="000C0AC3"/>
    <w:p w14:paraId="7ABD88C4" w14:textId="323FB3A3" w:rsidR="000C0AC3" w:rsidRDefault="000C0AC3" w:rsidP="000C0AC3">
      <w:r>
        <w:br w:type="page"/>
      </w:r>
    </w:p>
    <w:p w14:paraId="0A1D92C9" w14:textId="471F0C7A" w:rsidR="001D32A4" w:rsidRDefault="001D32A4" w:rsidP="001D32A4">
      <w:pPr>
        <w:pStyle w:val="Ttulo1"/>
      </w:pPr>
      <w:bookmarkStart w:id="0" w:name="_Toc191676606"/>
      <w:r>
        <w:lastRenderedPageBreak/>
        <w:t>Tipos de testes a serem executados</w:t>
      </w:r>
      <w:bookmarkEnd w:id="0"/>
    </w:p>
    <w:p w14:paraId="1E36A887" w14:textId="77777777" w:rsidR="001D32A4" w:rsidRDefault="001D32A4" w:rsidP="001D32A4"/>
    <w:p w14:paraId="6F7F5451" w14:textId="5355D0C3" w:rsidR="001D32A4" w:rsidRDefault="001D32A4" w:rsidP="001D32A4">
      <w:r>
        <w:t>Tipos de testes escolhidos para serem executados no sistema ao longo do seu desenvolvimento:</w:t>
      </w:r>
    </w:p>
    <w:p w14:paraId="577EAFB9" w14:textId="507FA24C" w:rsidR="001D32A4" w:rsidRDefault="001D32A4" w:rsidP="001D32A4">
      <w:pPr>
        <w:pStyle w:val="PargrafodaLista"/>
        <w:numPr>
          <w:ilvl w:val="0"/>
          <w:numId w:val="2"/>
        </w:numPr>
      </w:pPr>
      <w:r>
        <w:t>Testes Funcionais (verificar se as funcionalidades atendem aos requisitos)</w:t>
      </w:r>
      <w:r>
        <w:t>;</w:t>
      </w:r>
    </w:p>
    <w:p w14:paraId="296A3208" w14:textId="7FA33C92" w:rsidR="001D32A4" w:rsidRDefault="001D32A4" w:rsidP="001D32A4">
      <w:pPr>
        <w:pStyle w:val="PargrafodaLista"/>
        <w:numPr>
          <w:ilvl w:val="0"/>
          <w:numId w:val="2"/>
        </w:numPr>
      </w:pPr>
      <w:r>
        <w:t>Testes de Interface (verificar se os elementos da interface funcionam corretamente)</w:t>
      </w:r>
      <w:r>
        <w:t>;</w:t>
      </w:r>
    </w:p>
    <w:p w14:paraId="233C0E3C" w14:textId="2C5F3C50" w:rsidR="001D32A4" w:rsidRDefault="001D32A4" w:rsidP="001D32A4">
      <w:pPr>
        <w:pStyle w:val="PargrafodaLista"/>
        <w:numPr>
          <w:ilvl w:val="0"/>
          <w:numId w:val="2"/>
        </w:numPr>
      </w:pPr>
      <w:r w:rsidRPr="001D32A4">
        <w:t>Testes de Usabilidade (avaliar a experiência do usuário)</w:t>
      </w:r>
      <w:r>
        <w:t>.</w:t>
      </w:r>
    </w:p>
    <w:p w14:paraId="0A454989" w14:textId="77777777" w:rsidR="001D32A4" w:rsidRDefault="001D32A4" w:rsidP="001D32A4"/>
    <w:p w14:paraId="7F44DAF4" w14:textId="77777777" w:rsidR="000C0AC3" w:rsidRDefault="000C0AC3" w:rsidP="001D32A4"/>
    <w:p w14:paraId="42C06CE1" w14:textId="3B215962" w:rsidR="001D32A4" w:rsidRDefault="001D32A4" w:rsidP="000C0AC3">
      <w:pPr>
        <w:pStyle w:val="Ttulo1"/>
      </w:pPr>
      <w:bookmarkStart w:id="1" w:name="_Toc191676607"/>
      <w:r>
        <w:t>Planejamento dos testes funcionais</w:t>
      </w:r>
      <w:bookmarkEnd w:id="1"/>
    </w:p>
    <w:p w14:paraId="140D0A6E" w14:textId="77777777" w:rsidR="001D32A4" w:rsidRPr="001D32A4" w:rsidRDefault="001D32A4" w:rsidP="001D32A4"/>
    <w:p w14:paraId="156B1A62" w14:textId="77777777" w:rsidR="001D32A4" w:rsidRDefault="001D32A4" w:rsidP="001D32A4">
      <w:r>
        <w:t>1. Gerenciamento de Perfis de Acesso</w:t>
      </w:r>
    </w:p>
    <w:p w14:paraId="48DFDE25" w14:textId="0F0C28BC" w:rsidR="001D32A4" w:rsidRDefault="001D32A4" w:rsidP="001D32A4">
      <w:pPr>
        <w:pStyle w:val="PargrafodaLista"/>
        <w:numPr>
          <w:ilvl w:val="0"/>
          <w:numId w:val="2"/>
        </w:numPr>
      </w:pPr>
      <w:r>
        <w:t>Criar um perfil com permissões específicas</w:t>
      </w:r>
      <w:r w:rsidR="000C0AC3">
        <w:t>;</w:t>
      </w:r>
    </w:p>
    <w:p w14:paraId="4F5A024A" w14:textId="00FD4351" w:rsidR="001D32A4" w:rsidRDefault="001D32A4" w:rsidP="001D32A4">
      <w:pPr>
        <w:pStyle w:val="PargrafodaLista"/>
        <w:numPr>
          <w:ilvl w:val="0"/>
          <w:numId w:val="2"/>
        </w:numPr>
      </w:pPr>
      <w:r>
        <w:t>Editar um perfil já cadastrado</w:t>
      </w:r>
      <w:r w:rsidR="000C0AC3">
        <w:t>;</w:t>
      </w:r>
    </w:p>
    <w:p w14:paraId="4B16AA59" w14:textId="07090B25" w:rsidR="001D32A4" w:rsidRDefault="001D32A4" w:rsidP="001D32A4">
      <w:pPr>
        <w:pStyle w:val="PargrafodaLista"/>
        <w:numPr>
          <w:ilvl w:val="0"/>
          <w:numId w:val="2"/>
        </w:numPr>
      </w:pPr>
      <w:r>
        <w:t>Excluir um perfil existente</w:t>
      </w:r>
      <w:r w:rsidR="000C0AC3">
        <w:t>;</w:t>
      </w:r>
    </w:p>
    <w:p w14:paraId="3F91ED87" w14:textId="70EB1EC9" w:rsidR="001D32A4" w:rsidRDefault="001D32A4" w:rsidP="001D32A4">
      <w:pPr>
        <w:pStyle w:val="PargrafodaLista"/>
        <w:numPr>
          <w:ilvl w:val="0"/>
          <w:numId w:val="2"/>
        </w:numPr>
      </w:pPr>
      <w:r>
        <w:t>Garantir que um usuário sem permissão não consiga acessar determinadas funções</w:t>
      </w:r>
      <w:r w:rsidR="000C0AC3">
        <w:t>.</w:t>
      </w:r>
    </w:p>
    <w:p w14:paraId="5C521BAC" w14:textId="77777777" w:rsidR="001D32A4" w:rsidRDefault="001D32A4" w:rsidP="001D32A4"/>
    <w:p w14:paraId="54FC8833" w14:textId="77777777" w:rsidR="001D32A4" w:rsidRDefault="001D32A4" w:rsidP="001D32A4">
      <w:r>
        <w:t>2. Gerenciamento de Funcionários</w:t>
      </w:r>
    </w:p>
    <w:p w14:paraId="7701E9E3" w14:textId="449DB30F" w:rsidR="001D32A4" w:rsidRDefault="001D32A4" w:rsidP="001D32A4">
      <w:pPr>
        <w:pStyle w:val="PargrafodaLista"/>
        <w:numPr>
          <w:ilvl w:val="0"/>
          <w:numId w:val="2"/>
        </w:numPr>
      </w:pPr>
      <w:r>
        <w:t>Cadastrar um funcionário com dados obrigatórios</w:t>
      </w:r>
      <w:r w:rsidR="000C0AC3">
        <w:t>;</w:t>
      </w:r>
    </w:p>
    <w:p w14:paraId="1F768FBF" w14:textId="1EF1FDAE" w:rsidR="001D32A4" w:rsidRDefault="001D32A4" w:rsidP="001D32A4">
      <w:pPr>
        <w:pStyle w:val="PargrafodaLista"/>
        <w:numPr>
          <w:ilvl w:val="0"/>
          <w:numId w:val="2"/>
        </w:numPr>
      </w:pPr>
      <w:r>
        <w:t>Editar informações de um funcionário</w:t>
      </w:r>
      <w:r w:rsidR="000C0AC3">
        <w:t>;</w:t>
      </w:r>
    </w:p>
    <w:p w14:paraId="2275439E" w14:textId="128BF991" w:rsidR="001D32A4" w:rsidRDefault="001D32A4" w:rsidP="001D32A4">
      <w:pPr>
        <w:pStyle w:val="PargrafodaLista"/>
        <w:numPr>
          <w:ilvl w:val="0"/>
          <w:numId w:val="2"/>
        </w:numPr>
      </w:pPr>
      <w:r>
        <w:t>Excluir um funcionário e verificar se os agendamentos relacionados são afetados</w:t>
      </w:r>
      <w:r w:rsidR="000C0AC3">
        <w:t>.</w:t>
      </w:r>
    </w:p>
    <w:p w14:paraId="07AFC4D7" w14:textId="77777777" w:rsidR="001D32A4" w:rsidRDefault="001D32A4" w:rsidP="001D32A4"/>
    <w:p w14:paraId="7D1F27AC" w14:textId="77777777" w:rsidR="001D32A4" w:rsidRDefault="001D32A4" w:rsidP="001D32A4">
      <w:r>
        <w:t>3. Gerenciamento de Procedimentos</w:t>
      </w:r>
    </w:p>
    <w:p w14:paraId="2F41DAD6" w14:textId="7FC42463" w:rsidR="001D32A4" w:rsidRDefault="001D32A4" w:rsidP="001D32A4">
      <w:pPr>
        <w:pStyle w:val="PargrafodaLista"/>
        <w:numPr>
          <w:ilvl w:val="0"/>
          <w:numId w:val="2"/>
        </w:numPr>
      </w:pPr>
      <w:proofErr w:type="gramStart"/>
      <w:r>
        <w:t>Criar um novo</w:t>
      </w:r>
      <w:proofErr w:type="gramEnd"/>
      <w:r>
        <w:t xml:space="preserve"> procedimento com preço e duração</w:t>
      </w:r>
      <w:r w:rsidR="000C0AC3">
        <w:t>;</w:t>
      </w:r>
    </w:p>
    <w:p w14:paraId="0C750635" w14:textId="317C11D0" w:rsidR="001D32A4" w:rsidRDefault="001D32A4" w:rsidP="001D32A4">
      <w:pPr>
        <w:pStyle w:val="PargrafodaLista"/>
        <w:numPr>
          <w:ilvl w:val="0"/>
          <w:numId w:val="2"/>
        </w:numPr>
      </w:pPr>
      <w:r>
        <w:t>Editar um procedimento existente</w:t>
      </w:r>
      <w:r w:rsidR="000C0AC3">
        <w:t>;</w:t>
      </w:r>
    </w:p>
    <w:p w14:paraId="007BD728" w14:textId="31D41D7D" w:rsidR="001D32A4" w:rsidRDefault="001D32A4" w:rsidP="001D32A4">
      <w:pPr>
        <w:pStyle w:val="PargrafodaLista"/>
        <w:numPr>
          <w:ilvl w:val="0"/>
          <w:numId w:val="2"/>
        </w:numPr>
      </w:pPr>
      <w:r>
        <w:t>Excluir um procedimento</w:t>
      </w:r>
      <w:r w:rsidR="000C0AC3">
        <w:t>.</w:t>
      </w:r>
    </w:p>
    <w:p w14:paraId="29F9B9FA" w14:textId="77777777" w:rsidR="001D32A4" w:rsidRDefault="001D32A4" w:rsidP="001D32A4"/>
    <w:p w14:paraId="6C60783F" w14:textId="77777777" w:rsidR="001D32A4" w:rsidRDefault="001D32A4" w:rsidP="001D32A4">
      <w:r>
        <w:t>4. Gerenciamento de Clientes</w:t>
      </w:r>
    </w:p>
    <w:p w14:paraId="4BF1F8B8" w14:textId="44A966A8" w:rsidR="001D32A4" w:rsidRDefault="001D32A4" w:rsidP="001D32A4">
      <w:pPr>
        <w:pStyle w:val="PargrafodaLista"/>
        <w:numPr>
          <w:ilvl w:val="0"/>
          <w:numId w:val="2"/>
        </w:numPr>
      </w:pPr>
      <w:r>
        <w:t>Cadastrar um cliente com informações básicas</w:t>
      </w:r>
      <w:r w:rsidR="000C0AC3">
        <w:t>;</w:t>
      </w:r>
    </w:p>
    <w:p w14:paraId="1CDF7566" w14:textId="43C70220" w:rsidR="001D32A4" w:rsidRDefault="001D32A4" w:rsidP="001D32A4">
      <w:pPr>
        <w:pStyle w:val="PargrafodaLista"/>
        <w:numPr>
          <w:ilvl w:val="0"/>
          <w:numId w:val="2"/>
        </w:numPr>
      </w:pPr>
      <w:r>
        <w:t>Editar dados do cliente</w:t>
      </w:r>
      <w:r w:rsidR="000C0AC3">
        <w:t>;</w:t>
      </w:r>
    </w:p>
    <w:p w14:paraId="43A799A1" w14:textId="6AAE823B" w:rsidR="001D32A4" w:rsidRDefault="001D32A4" w:rsidP="001D32A4">
      <w:pPr>
        <w:pStyle w:val="PargrafodaLista"/>
        <w:numPr>
          <w:ilvl w:val="0"/>
          <w:numId w:val="2"/>
        </w:numPr>
      </w:pPr>
      <w:r>
        <w:lastRenderedPageBreak/>
        <w:t>Excluir um cliente e verificar se os agendamentos relacionados são tratados corretamente</w:t>
      </w:r>
      <w:r w:rsidR="000C0AC3">
        <w:t>.</w:t>
      </w:r>
    </w:p>
    <w:p w14:paraId="0FBD8B96" w14:textId="77777777" w:rsidR="001D32A4" w:rsidRDefault="001D32A4" w:rsidP="001D32A4"/>
    <w:p w14:paraId="75A0A1A7" w14:textId="77777777" w:rsidR="001D32A4" w:rsidRDefault="001D32A4" w:rsidP="001D32A4">
      <w:r>
        <w:t>5. Gerenciamento de Agendamentos</w:t>
      </w:r>
    </w:p>
    <w:p w14:paraId="2E666B4C" w14:textId="0DCC1E2E" w:rsidR="001D32A4" w:rsidRDefault="001D32A4" w:rsidP="001D32A4">
      <w:pPr>
        <w:pStyle w:val="PargrafodaLista"/>
        <w:numPr>
          <w:ilvl w:val="0"/>
          <w:numId w:val="2"/>
        </w:numPr>
      </w:pPr>
      <w:proofErr w:type="gramStart"/>
      <w:r>
        <w:t>Criar um novo</w:t>
      </w:r>
      <w:proofErr w:type="gramEnd"/>
      <w:r>
        <w:t xml:space="preserve"> agendamento com cliente, procedimento e horário</w:t>
      </w:r>
      <w:r w:rsidR="000C0AC3">
        <w:t>;</w:t>
      </w:r>
    </w:p>
    <w:p w14:paraId="2A2EFE2E" w14:textId="340F26EC" w:rsidR="001D32A4" w:rsidRDefault="001D32A4" w:rsidP="001D32A4">
      <w:pPr>
        <w:pStyle w:val="PargrafodaLista"/>
        <w:numPr>
          <w:ilvl w:val="0"/>
          <w:numId w:val="2"/>
        </w:numPr>
      </w:pPr>
      <w:r>
        <w:t>Editar um agendamento existente</w:t>
      </w:r>
      <w:r w:rsidR="000C0AC3">
        <w:t>;</w:t>
      </w:r>
    </w:p>
    <w:p w14:paraId="67D9EDB2" w14:textId="44550C78" w:rsidR="001D32A4" w:rsidRDefault="001D32A4" w:rsidP="001D32A4">
      <w:pPr>
        <w:pStyle w:val="PargrafodaLista"/>
        <w:numPr>
          <w:ilvl w:val="0"/>
          <w:numId w:val="2"/>
        </w:numPr>
      </w:pPr>
      <w:r>
        <w:t>Cancelar/excluir um agendamento</w:t>
      </w:r>
      <w:r w:rsidR="000C0AC3">
        <w:t>;</w:t>
      </w:r>
    </w:p>
    <w:p w14:paraId="2E80AE57" w14:textId="72F820CC" w:rsidR="001D32A4" w:rsidRDefault="001D32A4" w:rsidP="001D32A4">
      <w:pPr>
        <w:pStyle w:val="PargrafodaLista"/>
        <w:numPr>
          <w:ilvl w:val="0"/>
          <w:numId w:val="2"/>
        </w:numPr>
      </w:pPr>
      <w:r>
        <w:t>Evitar sobreposição de agendamentos no mesmo horário</w:t>
      </w:r>
      <w:r w:rsidR="000C0AC3">
        <w:t>.</w:t>
      </w:r>
    </w:p>
    <w:p w14:paraId="19AD0FEE" w14:textId="77777777" w:rsidR="001D32A4" w:rsidRDefault="001D32A4" w:rsidP="001D32A4"/>
    <w:p w14:paraId="1F48EC83" w14:textId="77777777" w:rsidR="001D32A4" w:rsidRDefault="001D32A4" w:rsidP="001D32A4">
      <w:r>
        <w:t>6. Geração de Relatórios</w:t>
      </w:r>
    </w:p>
    <w:p w14:paraId="4BA62944" w14:textId="7897CF49" w:rsidR="001D32A4" w:rsidRDefault="001D32A4" w:rsidP="001D32A4">
      <w:pPr>
        <w:pStyle w:val="PargrafodaLista"/>
        <w:numPr>
          <w:ilvl w:val="0"/>
          <w:numId w:val="2"/>
        </w:numPr>
      </w:pPr>
      <w:r>
        <w:t>Gerar relatório de agendamentos dentro de um período</w:t>
      </w:r>
      <w:r w:rsidR="000C0AC3">
        <w:t>;</w:t>
      </w:r>
    </w:p>
    <w:p w14:paraId="7C920FA5" w14:textId="1C6C0F68" w:rsidR="001D32A4" w:rsidRDefault="001D32A4" w:rsidP="001D32A4">
      <w:pPr>
        <w:pStyle w:val="PargrafodaLista"/>
        <w:numPr>
          <w:ilvl w:val="0"/>
          <w:numId w:val="2"/>
        </w:numPr>
      </w:pPr>
      <w:r>
        <w:t>Verificar se o relatório exibe informações corretas</w:t>
      </w:r>
      <w:r w:rsidR="000C0AC3">
        <w:t>.</w:t>
      </w:r>
    </w:p>
    <w:p w14:paraId="50B69D18" w14:textId="77777777" w:rsidR="000C0AC3" w:rsidRDefault="000C0AC3" w:rsidP="000C0AC3"/>
    <w:p w14:paraId="214828A2" w14:textId="77777777" w:rsidR="000C0AC3" w:rsidRDefault="000C0AC3" w:rsidP="000C0AC3"/>
    <w:p w14:paraId="7BBEACE9" w14:textId="039A5158" w:rsidR="000C0AC3" w:rsidRDefault="000C0AC3" w:rsidP="000C0AC3">
      <w:pPr>
        <w:pStyle w:val="Ttulo1"/>
      </w:pPr>
      <w:bookmarkStart w:id="2" w:name="_Toc191676608"/>
      <w:r>
        <w:t>Ferramentas de testes</w:t>
      </w:r>
      <w:bookmarkEnd w:id="2"/>
    </w:p>
    <w:p w14:paraId="7AA9E88B" w14:textId="77777777" w:rsidR="000C0AC3" w:rsidRDefault="000C0AC3" w:rsidP="000C0AC3"/>
    <w:p w14:paraId="6C4AC4E5" w14:textId="33B427B6" w:rsidR="000C0AC3" w:rsidRDefault="000C0AC3" w:rsidP="000C0AC3">
      <w:pPr>
        <w:pStyle w:val="PargrafodaLista"/>
        <w:numPr>
          <w:ilvl w:val="0"/>
          <w:numId w:val="9"/>
        </w:numPr>
      </w:pPr>
      <w:r>
        <w:t xml:space="preserve">Para Testes Automatizados: </w:t>
      </w:r>
      <w:proofErr w:type="spellStart"/>
      <w:r>
        <w:t>Jest</w:t>
      </w:r>
      <w:proofErr w:type="spellEnd"/>
      <w:r>
        <w:t xml:space="preserve"> (para testes </w:t>
      </w:r>
      <w:proofErr w:type="spellStart"/>
      <w:r>
        <w:t>JavaScript</w:t>
      </w:r>
      <w:proofErr w:type="spellEnd"/>
      <w:r>
        <w:t>)</w:t>
      </w:r>
      <w:r>
        <w:t xml:space="preserve"> e</w:t>
      </w:r>
      <w:r>
        <w:t xml:space="preserve"> Cypress (testes de interface)</w:t>
      </w:r>
      <w:r>
        <w:t>;</w:t>
      </w:r>
    </w:p>
    <w:p w14:paraId="50AA929A" w14:textId="216435AE" w:rsidR="000C0AC3" w:rsidRPr="000C0AC3" w:rsidRDefault="000C0AC3" w:rsidP="000C0AC3">
      <w:pPr>
        <w:pStyle w:val="PargrafodaLista"/>
        <w:numPr>
          <w:ilvl w:val="0"/>
          <w:numId w:val="9"/>
        </w:numPr>
      </w:pPr>
      <w:r>
        <w:t xml:space="preserve">Para Testes de API: </w:t>
      </w:r>
      <w:proofErr w:type="spellStart"/>
      <w:r>
        <w:t>Postman</w:t>
      </w:r>
      <w:proofErr w:type="spellEnd"/>
      <w:r>
        <w:t>.</w:t>
      </w:r>
    </w:p>
    <w:sectPr w:rsidR="000C0AC3" w:rsidRPr="000C0AC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B5AB2" w14:textId="77777777" w:rsidR="001D440F" w:rsidRDefault="001D440F" w:rsidP="001D32A4">
      <w:pPr>
        <w:spacing w:after="0" w:line="240" w:lineRule="auto"/>
      </w:pPr>
      <w:r>
        <w:separator/>
      </w:r>
    </w:p>
  </w:endnote>
  <w:endnote w:type="continuationSeparator" w:id="0">
    <w:p w14:paraId="57304FEC" w14:textId="77777777" w:rsidR="001D440F" w:rsidRDefault="001D440F" w:rsidP="001D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-1998258210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AD1D01A" w14:textId="2CB941A6" w:rsidR="000C0AC3" w:rsidRPr="000C0AC3" w:rsidRDefault="000C0AC3" w:rsidP="000C0AC3">
            <w:pPr>
              <w:pStyle w:val="Rodap"/>
              <w:jc w:val="right"/>
              <w:rPr>
                <w:sz w:val="20"/>
                <w:szCs w:val="18"/>
              </w:rPr>
            </w:pPr>
            <w:r w:rsidRPr="000C0AC3">
              <w:rPr>
                <w:sz w:val="20"/>
                <w:szCs w:val="18"/>
              </w:rPr>
              <w:t xml:space="preserve">Página </w:t>
            </w:r>
            <w:r w:rsidRPr="000C0AC3">
              <w:rPr>
                <w:b/>
                <w:bCs/>
                <w:sz w:val="20"/>
                <w:szCs w:val="20"/>
              </w:rPr>
              <w:fldChar w:fldCharType="begin"/>
            </w:r>
            <w:r w:rsidRPr="000C0AC3">
              <w:rPr>
                <w:b/>
                <w:bCs/>
                <w:sz w:val="20"/>
                <w:szCs w:val="18"/>
              </w:rPr>
              <w:instrText>PAGE</w:instrText>
            </w:r>
            <w:r w:rsidRPr="000C0AC3">
              <w:rPr>
                <w:b/>
                <w:bCs/>
                <w:sz w:val="20"/>
                <w:szCs w:val="20"/>
              </w:rPr>
              <w:fldChar w:fldCharType="separate"/>
            </w:r>
            <w:r w:rsidRPr="000C0AC3">
              <w:rPr>
                <w:b/>
                <w:bCs/>
                <w:sz w:val="20"/>
                <w:szCs w:val="18"/>
              </w:rPr>
              <w:t>2</w:t>
            </w:r>
            <w:r w:rsidRPr="000C0AC3">
              <w:rPr>
                <w:b/>
                <w:bCs/>
                <w:sz w:val="20"/>
                <w:szCs w:val="20"/>
              </w:rPr>
              <w:fldChar w:fldCharType="end"/>
            </w:r>
            <w:r w:rsidRPr="000C0AC3">
              <w:rPr>
                <w:sz w:val="20"/>
                <w:szCs w:val="18"/>
              </w:rPr>
              <w:t xml:space="preserve"> de </w:t>
            </w:r>
            <w:r w:rsidRPr="000C0AC3">
              <w:rPr>
                <w:b/>
                <w:bCs/>
                <w:sz w:val="20"/>
                <w:szCs w:val="20"/>
              </w:rPr>
              <w:fldChar w:fldCharType="begin"/>
            </w:r>
            <w:r w:rsidRPr="000C0AC3">
              <w:rPr>
                <w:b/>
                <w:bCs/>
                <w:sz w:val="20"/>
                <w:szCs w:val="18"/>
              </w:rPr>
              <w:instrText>NUMPAGES</w:instrText>
            </w:r>
            <w:r w:rsidRPr="000C0AC3">
              <w:rPr>
                <w:b/>
                <w:bCs/>
                <w:sz w:val="20"/>
                <w:szCs w:val="20"/>
              </w:rPr>
              <w:fldChar w:fldCharType="separate"/>
            </w:r>
            <w:r w:rsidRPr="000C0AC3">
              <w:rPr>
                <w:b/>
                <w:bCs/>
                <w:sz w:val="20"/>
                <w:szCs w:val="18"/>
              </w:rPr>
              <w:t>2</w:t>
            </w:r>
            <w:r w:rsidRPr="000C0AC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8E910" w14:textId="77777777" w:rsidR="001D440F" w:rsidRDefault="001D440F" w:rsidP="001D32A4">
      <w:pPr>
        <w:spacing w:after="0" w:line="240" w:lineRule="auto"/>
      </w:pPr>
      <w:r>
        <w:separator/>
      </w:r>
    </w:p>
  </w:footnote>
  <w:footnote w:type="continuationSeparator" w:id="0">
    <w:p w14:paraId="1F60F80A" w14:textId="77777777" w:rsidR="001D440F" w:rsidRDefault="001D440F" w:rsidP="001D3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3D3BF" w14:textId="1D8E2926" w:rsidR="001D32A4" w:rsidRPr="001D32A4" w:rsidRDefault="001D32A4" w:rsidP="001D32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890580" wp14:editId="10A352A6">
          <wp:simplePos x="0" y="0"/>
          <wp:positionH relativeFrom="margin">
            <wp:align>left</wp:align>
          </wp:positionH>
          <wp:positionV relativeFrom="margin">
            <wp:posOffset>-594360</wp:posOffset>
          </wp:positionV>
          <wp:extent cx="1816033" cy="368286"/>
          <wp:effectExtent l="0" t="0" r="0" b="0"/>
          <wp:wrapSquare wrapText="bothSides"/>
          <wp:docPr id="64497555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975557" name="Imagem 6449755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033" cy="3682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Planejamento de Testes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F75"/>
    <w:multiLevelType w:val="hybridMultilevel"/>
    <w:tmpl w:val="9DD447BA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3DC"/>
    <w:multiLevelType w:val="hybridMultilevel"/>
    <w:tmpl w:val="24C606F2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1BF"/>
    <w:multiLevelType w:val="hybridMultilevel"/>
    <w:tmpl w:val="692C49D4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B7937"/>
    <w:multiLevelType w:val="hybridMultilevel"/>
    <w:tmpl w:val="013C9BB8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5239"/>
    <w:multiLevelType w:val="hybridMultilevel"/>
    <w:tmpl w:val="37C4A108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F6E98"/>
    <w:multiLevelType w:val="hybridMultilevel"/>
    <w:tmpl w:val="05447366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369CC"/>
    <w:multiLevelType w:val="hybridMultilevel"/>
    <w:tmpl w:val="680AC0BA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11205"/>
    <w:multiLevelType w:val="multilevel"/>
    <w:tmpl w:val="284083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FE25A73"/>
    <w:multiLevelType w:val="hybridMultilevel"/>
    <w:tmpl w:val="70669D26"/>
    <w:lvl w:ilvl="0" w:tplc="6FD0E6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3580">
    <w:abstractNumId w:val="7"/>
  </w:num>
  <w:num w:numId="2" w16cid:durableId="186069910">
    <w:abstractNumId w:val="6"/>
  </w:num>
  <w:num w:numId="3" w16cid:durableId="1000811750">
    <w:abstractNumId w:val="4"/>
  </w:num>
  <w:num w:numId="4" w16cid:durableId="906914045">
    <w:abstractNumId w:val="8"/>
  </w:num>
  <w:num w:numId="5" w16cid:durableId="592669229">
    <w:abstractNumId w:val="1"/>
  </w:num>
  <w:num w:numId="6" w16cid:durableId="1637417553">
    <w:abstractNumId w:val="0"/>
  </w:num>
  <w:num w:numId="7" w16cid:durableId="2109419574">
    <w:abstractNumId w:val="5"/>
  </w:num>
  <w:num w:numId="8" w16cid:durableId="587664484">
    <w:abstractNumId w:val="3"/>
  </w:num>
  <w:num w:numId="9" w16cid:durableId="659121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2B"/>
    <w:rsid w:val="000C0AC3"/>
    <w:rsid w:val="001D32A4"/>
    <w:rsid w:val="001D440F"/>
    <w:rsid w:val="00430EB7"/>
    <w:rsid w:val="00442D2B"/>
    <w:rsid w:val="006A10C3"/>
    <w:rsid w:val="00A07752"/>
    <w:rsid w:val="00AA05FB"/>
    <w:rsid w:val="00BB511D"/>
    <w:rsid w:val="00BC3B37"/>
    <w:rsid w:val="00DD6294"/>
    <w:rsid w:val="00E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AB4BD"/>
  <w15:chartTrackingRefBased/>
  <w15:docId w15:val="{78791BE0-AFD3-4EBA-994B-CA351CD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2A4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32A4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2A4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2D2B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2D2B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2D2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2D2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2D2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2D2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2D2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2A4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D32A4"/>
    <w:rPr>
      <w:rFonts w:ascii="Aptos" w:eastAsiaTheme="majorEastAsia" w:hAnsi="Aptos" w:cstheme="majorBidi"/>
      <w:b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2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2D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2D2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2D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2D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2D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2D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2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2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2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2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2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2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2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2D2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2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2D2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2D2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D3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32A4"/>
    <w:rPr>
      <w:rFonts w:ascii="Aptos" w:hAnsi="Aptos"/>
      <w:sz w:val="24"/>
    </w:rPr>
  </w:style>
  <w:style w:type="paragraph" w:styleId="Rodap">
    <w:name w:val="footer"/>
    <w:basedOn w:val="Normal"/>
    <w:link w:val="RodapChar"/>
    <w:uiPriority w:val="99"/>
    <w:unhideWhenUsed/>
    <w:rsid w:val="001D32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32A4"/>
    <w:rPr>
      <w:rFonts w:ascii="Aptos" w:hAnsi="Aptos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0AC3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C0AC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C0AC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C0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1E75-D8DE-441A-BB05-36AB4E31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</cp:revision>
  <dcterms:created xsi:type="dcterms:W3CDTF">2025-03-01T01:53:00Z</dcterms:created>
  <dcterms:modified xsi:type="dcterms:W3CDTF">2025-03-01T02:09:00Z</dcterms:modified>
</cp:coreProperties>
</file>