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92C8" w14:textId="77777777" w:rsidR="00ED1420" w:rsidRDefault="00ED1420"/>
    <w:p w14:paraId="5DE14DE5" w14:textId="77777777" w:rsidR="001D32A4" w:rsidRDefault="001D32A4"/>
    <w:p w14:paraId="7D0E7905" w14:textId="77777777" w:rsidR="001D32A4" w:rsidRDefault="001D32A4"/>
    <w:p w14:paraId="1EF6A14F" w14:textId="77777777" w:rsidR="001D32A4" w:rsidRDefault="001D32A4"/>
    <w:p w14:paraId="1D5F5F7A" w14:textId="77777777" w:rsidR="001D32A4" w:rsidRDefault="001D32A4"/>
    <w:p w14:paraId="69542289" w14:textId="77777777" w:rsidR="001D32A4" w:rsidRDefault="001D32A4"/>
    <w:p w14:paraId="75D11E07" w14:textId="77777777" w:rsidR="001D32A4" w:rsidRDefault="001D32A4"/>
    <w:p w14:paraId="479C8696" w14:textId="77777777" w:rsidR="001D32A4" w:rsidRDefault="001D32A4" w:rsidP="001D32A4">
      <w:pPr>
        <w:jc w:val="center"/>
      </w:pPr>
    </w:p>
    <w:p w14:paraId="79C136F6" w14:textId="03887EDE" w:rsidR="001D32A4" w:rsidRDefault="001D32A4" w:rsidP="001D32A4">
      <w:pPr>
        <w:jc w:val="center"/>
      </w:pPr>
      <w:r>
        <w:rPr>
          <w:noProof/>
        </w:rPr>
        <w:drawing>
          <wp:inline distT="0" distB="0" distL="0" distR="0" wp14:anchorId="2677B7C2" wp14:editId="5631E35B">
            <wp:extent cx="4488180" cy="2205621"/>
            <wp:effectExtent l="0" t="0" r="7620" b="4445"/>
            <wp:docPr id="113529948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99489" name="Imagem 11352994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197" cy="221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4AE9" w14:textId="77777777" w:rsidR="001D32A4" w:rsidRDefault="001D32A4" w:rsidP="001D32A4">
      <w:pPr>
        <w:jc w:val="center"/>
      </w:pPr>
    </w:p>
    <w:p w14:paraId="1E7060AF" w14:textId="0BDE7750" w:rsidR="001D32A4" w:rsidRDefault="001D32A4" w:rsidP="001D32A4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Planejamento de Testes</w:t>
      </w:r>
    </w:p>
    <w:p w14:paraId="44C70463" w14:textId="77777777" w:rsidR="001D32A4" w:rsidRDefault="001D32A4" w:rsidP="001D32A4">
      <w:pPr>
        <w:jc w:val="center"/>
      </w:pPr>
    </w:p>
    <w:p w14:paraId="77F4E3D4" w14:textId="77777777" w:rsidR="001D32A4" w:rsidRDefault="001D32A4" w:rsidP="001D32A4">
      <w:pPr>
        <w:jc w:val="center"/>
      </w:pPr>
    </w:p>
    <w:p w14:paraId="74A8425D" w14:textId="77777777" w:rsidR="001D32A4" w:rsidRDefault="001D32A4" w:rsidP="001D32A4">
      <w:pPr>
        <w:jc w:val="center"/>
      </w:pPr>
    </w:p>
    <w:p w14:paraId="02DDFA24" w14:textId="77777777" w:rsidR="001D32A4" w:rsidRDefault="001D32A4" w:rsidP="001D32A4">
      <w:pPr>
        <w:jc w:val="center"/>
      </w:pPr>
    </w:p>
    <w:p w14:paraId="47682389" w14:textId="77777777" w:rsidR="001D32A4" w:rsidRDefault="001D32A4" w:rsidP="001D32A4">
      <w:pPr>
        <w:jc w:val="center"/>
      </w:pPr>
    </w:p>
    <w:p w14:paraId="7CEE2BB1" w14:textId="77777777" w:rsidR="001D32A4" w:rsidRDefault="001D32A4" w:rsidP="001D32A4">
      <w:pPr>
        <w:jc w:val="center"/>
      </w:pPr>
    </w:p>
    <w:p w14:paraId="305B0245" w14:textId="0E51FF58" w:rsidR="000C0AC3" w:rsidRDefault="001D32A4" w:rsidP="001D32A4">
      <w:pPr>
        <w:jc w:val="left"/>
      </w:pPr>
      <w:r>
        <w:br w:type="page"/>
      </w:r>
    </w:p>
    <w:sdt>
      <w:sdtPr>
        <w:rPr>
          <w:rFonts w:ascii="Aptos" w:eastAsiaTheme="minorHAnsi" w:hAnsi="Aptos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2077350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3B2A1" w14:textId="0F2E7565" w:rsidR="000C0AC3" w:rsidRPr="000C0AC3" w:rsidRDefault="000C0AC3" w:rsidP="000C0AC3">
          <w:pPr>
            <w:pStyle w:val="CabealhodoSumrio"/>
            <w:jc w:val="center"/>
            <w:rPr>
              <w:rFonts w:ascii="Aptos" w:hAnsi="Aptos"/>
              <w:b/>
              <w:bCs/>
              <w:color w:val="auto"/>
            </w:rPr>
          </w:pPr>
          <w:r w:rsidRPr="000C0AC3">
            <w:rPr>
              <w:rFonts w:ascii="Aptos" w:hAnsi="Aptos"/>
              <w:b/>
              <w:bCs/>
              <w:color w:val="auto"/>
            </w:rPr>
            <w:t>SUMÁRIO</w:t>
          </w:r>
        </w:p>
        <w:p w14:paraId="3ECE435F" w14:textId="77777777" w:rsidR="000C0AC3" w:rsidRPr="000C0AC3" w:rsidRDefault="000C0AC3" w:rsidP="000C0AC3">
          <w:pPr>
            <w:rPr>
              <w:lang w:eastAsia="pt-BR"/>
            </w:rPr>
          </w:pPr>
        </w:p>
        <w:p w14:paraId="43ACCA8F" w14:textId="75711520" w:rsidR="0074195C" w:rsidRDefault="000C0AC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77498" w:history="1">
            <w:r w:rsidR="0074195C" w:rsidRPr="00F162B2">
              <w:rPr>
                <w:rStyle w:val="Hyperlink"/>
                <w:noProof/>
              </w:rPr>
              <w:t>1</w:t>
            </w:r>
            <w:r w:rsidR="0074195C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74195C" w:rsidRPr="00F162B2">
              <w:rPr>
                <w:rStyle w:val="Hyperlink"/>
                <w:noProof/>
              </w:rPr>
              <w:t>Introdução</w:t>
            </w:r>
            <w:r w:rsidR="0074195C">
              <w:rPr>
                <w:noProof/>
                <w:webHidden/>
              </w:rPr>
              <w:tab/>
            </w:r>
            <w:r w:rsidR="0074195C">
              <w:rPr>
                <w:noProof/>
                <w:webHidden/>
              </w:rPr>
              <w:fldChar w:fldCharType="begin"/>
            </w:r>
            <w:r w:rsidR="0074195C">
              <w:rPr>
                <w:noProof/>
                <w:webHidden/>
              </w:rPr>
              <w:instrText xml:space="preserve"> PAGEREF _Toc195277498 \h </w:instrText>
            </w:r>
            <w:r w:rsidR="0074195C">
              <w:rPr>
                <w:noProof/>
                <w:webHidden/>
              </w:rPr>
            </w:r>
            <w:r w:rsidR="0074195C">
              <w:rPr>
                <w:noProof/>
                <w:webHidden/>
              </w:rPr>
              <w:fldChar w:fldCharType="separate"/>
            </w:r>
            <w:r w:rsidR="0074195C">
              <w:rPr>
                <w:noProof/>
                <w:webHidden/>
              </w:rPr>
              <w:t>3</w:t>
            </w:r>
            <w:r w:rsidR="0074195C">
              <w:rPr>
                <w:noProof/>
                <w:webHidden/>
              </w:rPr>
              <w:fldChar w:fldCharType="end"/>
            </w:r>
          </w:hyperlink>
        </w:p>
        <w:p w14:paraId="56E3A33B" w14:textId="6805284D" w:rsidR="0074195C" w:rsidRDefault="0074195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5277499" w:history="1">
            <w:r w:rsidRPr="00F162B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162B2">
              <w:rPr>
                <w:rStyle w:val="Hyperlink"/>
                <w:noProof/>
              </w:rPr>
              <w:t>Escopo do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F755" w14:textId="0352BC24" w:rsidR="0074195C" w:rsidRDefault="0074195C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5277500" w:history="1">
            <w:r w:rsidRPr="00F162B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162B2">
              <w:rPr>
                <w:rStyle w:val="Hyperlink"/>
                <w:noProof/>
              </w:rPr>
              <w:t>O que será testado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5D1C" w14:textId="761054FF" w:rsidR="0074195C" w:rsidRDefault="0074195C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5277501" w:history="1">
            <w:r w:rsidRPr="00F162B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162B2">
              <w:rPr>
                <w:rStyle w:val="Hyperlink"/>
                <w:noProof/>
              </w:rPr>
              <w:t>O que não será testado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BDEF" w14:textId="7DC0AF24" w:rsidR="0074195C" w:rsidRDefault="0074195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5277502" w:history="1">
            <w:r w:rsidRPr="00F162B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162B2">
              <w:rPr>
                <w:rStyle w:val="Hyperlink"/>
                <w:noProof/>
              </w:rPr>
              <w:t>Estratégia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54D98" w14:textId="1DD4A64F" w:rsidR="0074195C" w:rsidRDefault="0074195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5277503" w:history="1">
            <w:r w:rsidRPr="00F162B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162B2">
              <w:rPr>
                <w:rStyle w:val="Hyperlink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8A335" w14:textId="5C1E9CE7" w:rsidR="000C0AC3" w:rsidRDefault="000C0AC3">
          <w:r>
            <w:rPr>
              <w:b/>
              <w:bCs/>
            </w:rPr>
            <w:fldChar w:fldCharType="end"/>
          </w:r>
        </w:p>
      </w:sdtContent>
    </w:sdt>
    <w:p w14:paraId="50DB2F7C" w14:textId="77777777" w:rsidR="000C0AC3" w:rsidRDefault="000C0AC3" w:rsidP="000C0AC3"/>
    <w:p w14:paraId="7CDE6879" w14:textId="77777777" w:rsidR="000C0AC3" w:rsidRDefault="000C0AC3" w:rsidP="000C0AC3"/>
    <w:p w14:paraId="7ABD88C4" w14:textId="323FB3A3" w:rsidR="000C0AC3" w:rsidRDefault="000C0AC3" w:rsidP="000C0AC3">
      <w:r>
        <w:br w:type="page"/>
      </w:r>
    </w:p>
    <w:p w14:paraId="11AE576F" w14:textId="5D2060C6" w:rsidR="00E403D4" w:rsidRDefault="00E403D4" w:rsidP="001D32A4">
      <w:pPr>
        <w:pStyle w:val="Ttulo1"/>
      </w:pPr>
      <w:bookmarkStart w:id="0" w:name="_Toc195277498"/>
      <w:r>
        <w:lastRenderedPageBreak/>
        <w:t>Introdução</w:t>
      </w:r>
      <w:bookmarkEnd w:id="0"/>
    </w:p>
    <w:p w14:paraId="78163F6A" w14:textId="77777777" w:rsidR="0016334B" w:rsidRDefault="0016334B" w:rsidP="0016334B"/>
    <w:p w14:paraId="72106CC2" w14:textId="78515C5A" w:rsidR="0016334B" w:rsidRDefault="0016334B" w:rsidP="0016334B">
      <w:r w:rsidRPr="0016334B">
        <w:t>Este plano de teste cobre as funcionalidades implementadas no sistema "</w:t>
      </w:r>
      <w:proofErr w:type="spellStart"/>
      <w:r w:rsidRPr="0016334B">
        <w:t>My</w:t>
      </w:r>
      <w:proofErr w:type="spellEnd"/>
      <w:r w:rsidRPr="0016334B">
        <w:t xml:space="preserve"> </w:t>
      </w:r>
      <w:proofErr w:type="spellStart"/>
      <w:r w:rsidRPr="0016334B">
        <w:t>Hair</w:t>
      </w:r>
      <w:proofErr w:type="spellEnd"/>
      <w:r w:rsidRPr="0016334B">
        <w:t xml:space="preserve"> Salon", um sistema ERP para salões de cabeleireiro. O objetivo é garantir que as principais operações do sistema funcionem corretamente antes do </w:t>
      </w:r>
      <w:proofErr w:type="spellStart"/>
      <w:r w:rsidRPr="0016334B">
        <w:t>deploy</w:t>
      </w:r>
      <w:proofErr w:type="spellEnd"/>
      <w:r w:rsidRPr="0016334B">
        <w:t>.</w:t>
      </w:r>
    </w:p>
    <w:p w14:paraId="1051024E" w14:textId="77777777" w:rsidR="0016334B" w:rsidRDefault="0016334B" w:rsidP="0016334B"/>
    <w:p w14:paraId="0A3FFB89" w14:textId="77777777" w:rsidR="0016334B" w:rsidRDefault="0016334B" w:rsidP="0016334B"/>
    <w:p w14:paraId="56978136" w14:textId="3B1B955D" w:rsidR="0016334B" w:rsidRDefault="0016334B" w:rsidP="0016334B">
      <w:pPr>
        <w:pStyle w:val="Ttulo1"/>
      </w:pPr>
      <w:bookmarkStart w:id="1" w:name="_Toc195277499"/>
      <w:r>
        <w:t>Escopo do Teste</w:t>
      </w:r>
      <w:bookmarkEnd w:id="1"/>
    </w:p>
    <w:p w14:paraId="5E814C3E" w14:textId="77777777" w:rsidR="0016334B" w:rsidRDefault="0016334B" w:rsidP="0016334B"/>
    <w:p w14:paraId="2A2EA7AD" w14:textId="62465F89" w:rsidR="0016334B" w:rsidRDefault="0016334B" w:rsidP="0016334B">
      <w:pPr>
        <w:pStyle w:val="Ttulo2"/>
      </w:pPr>
      <w:bookmarkStart w:id="2" w:name="_Toc195277500"/>
      <w:r>
        <w:t>O que será testado</w:t>
      </w:r>
      <w:bookmarkEnd w:id="2"/>
    </w:p>
    <w:p w14:paraId="03DA9184" w14:textId="77777777" w:rsidR="0016334B" w:rsidRPr="0016334B" w:rsidRDefault="0016334B" w:rsidP="0016334B"/>
    <w:p w14:paraId="1C239329" w14:textId="5F3C35F1" w:rsidR="0016334B" w:rsidRDefault="0016334B" w:rsidP="0016334B">
      <w:r>
        <w:t>Será testado:</w:t>
      </w:r>
    </w:p>
    <w:p w14:paraId="0917F669" w14:textId="498C49F4" w:rsidR="0016334B" w:rsidRDefault="0016334B" w:rsidP="0016334B">
      <w:pPr>
        <w:pStyle w:val="PargrafodaLista"/>
        <w:numPr>
          <w:ilvl w:val="0"/>
          <w:numId w:val="15"/>
        </w:numPr>
      </w:pPr>
      <w:r>
        <w:t>CRUD de perfis de acesso;</w:t>
      </w:r>
    </w:p>
    <w:p w14:paraId="1C45F76C" w14:textId="60D074E1" w:rsidR="0016334B" w:rsidRDefault="0016334B" w:rsidP="0016334B">
      <w:pPr>
        <w:pStyle w:val="PargrafodaLista"/>
        <w:numPr>
          <w:ilvl w:val="0"/>
          <w:numId w:val="15"/>
        </w:numPr>
      </w:pPr>
      <w:r>
        <w:t>CRUD de profissionais;</w:t>
      </w:r>
    </w:p>
    <w:p w14:paraId="5A55BB43" w14:textId="0EAF3D42" w:rsidR="0016334B" w:rsidRDefault="0016334B" w:rsidP="0016334B">
      <w:pPr>
        <w:pStyle w:val="PargrafodaLista"/>
        <w:numPr>
          <w:ilvl w:val="0"/>
          <w:numId w:val="15"/>
        </w:numPr>
      </w:pPr>
      <w:r>
        <w:t>CRUD de procedimentos;</w:t>
      </w:r>
    </w:p>
    <w:p w14:paraId="3748D4B8" w14:textId="77C0D271" w:rsidR="0016334B" w:rsidRDefault="0016334B" w:rsidP="0016334B">
      <w:pPr>
        <w:pStyle w:val="PargrafodaLista"/>
        <w:numPr>
          <w:ilvl w:val="0"/>
          <w:numId w:val="15"/>
        </w:numPr>
      </w:pPr>
      <w:r>
        <w:t>CRUD de clientes;</w:t>
      </w:r>
    </w:p>
    <w:p w14:paraId="7507C50F" w14:textId="5DCFF390" w:rsidR="0016334B" w:rsidRDefault="0016334B" w:rsidP="0016334B">
      <w:pPr>
        <w:pStyle w:val="PargrafodaLista"/>
        <w:numPr>
          <w:ilvl w:val="0"/>
          <w:numId w:val="15"/>
        </w:numPr>
      </w:pPr>
      <w:r>
        <w:t>CRUD de agendamentos;</w:t>
      </w:r>
    </w:p>
    <w:p w14:paraId="0EC92884" w14:textId="237EF0F4" w:rsidR="0016334B" w:rsidRDefault="0016334B" w:rsidP="0016334B">
      <w:pPr>
        <w:pStyle w:val="PargrafodaLista"/>
        <w:numPr>
          <w:ilvl w:val="0"/>
          <w:numId w:val="15"/>
        </w:numPr>
      </w:pPr>
      <w:r>
        <w:t>Geração de relatórios de agendamentos por período;</w:t>
      </w:r>
    </w:p>
    <w:p w14:paraId="76618118" w14:textId="31FCA5C0" w:rsidR="0016334B" w:rsidRDefault="0016334B" w:rsidP="0016334B">
      <w:pPr>
        <w:pStyle w:val="PargrafodaLista"/>
        <w:numPr>
          <w:ilvl w:val="0"/>
          <w:numId w:val="15"/>
        </w:numPr>
      </w:pPr>
      <w:r>
        <w:t>Recuperação de senha</w:t>
      </w:r>
      <w:r w:rsidR="00E04704">
        <w:t>;</w:t>
      </w:r>
    </w:p>
    <w:p w14:paraId="082475DB" w14:textId="5F5D0BC7" w:rsidR="00E04704" w:rsidRDefault="00E04704" w:rsidP="0016334B">
      <w:pPr>
        <w:pStyle w:val="PargrafodaLista"/>
        <w:numPr>
          <w:ilvl w:val="0"/>
          <w:numId w:val="15"/>
        </w:numPr>
      </w:pPr>
      <w:r>
        <w:t xml:space="preserve">Integração com </w:t>
      </w:r>
      <w:proofErr w:type="spellStart"/>
      <w:r>
        <w:t>back-end</w:t>
      </w:r>
      <w:proofErr w:type="spellEnd"/>
      <w:r>
        <w:t>/API.</w:t>
      </w:r>
    </w:p>
    <w:p w14:paraId="57F216DE" w14:textId="77777777" w:rsidR="0016334B" w:rsidRDefault="0016334B" w:rsidP="0016334B"/>
    <w:p w14:paraId="535909B0" w14:textId="1C542E26" w:rsidR="0016334B" w:rsidRDefault="0016334B" w:rsidP="0016334B">
      <w:pPr>
        <w:pStyle w:val="Ttulo2"/>
      </w:pPr>
      <w:bookmarkStart w:id="3" w:name="_Toc195277501"/>
      <w:r>
        <w:t>O que não será testado</w:t>
      </w:r>
      <w:bookmarkEnd w:id="3"/>
    </w:p>
    <w:p w14:paraId="641FB050" w14:textId="77777777" w:rsidR="0016334B" w:rsidRDefault="0016334B" w:rsidP="0016334B"/>
    <w:p w14:paraId="7A593D92" w14:textId="30D62F82" w:rsidR="0016334B" w:rsidRDefault="00E04704" w:rsidP="00E04704">
      <w:pPr>
        <w:pStyle w:val="PargrafodaLista"/>
        <w:numPr>
          <w:ilvl w:val="0"/>
          <w:numId w:val="15"/>
        </w:numPr>
      </w:pPr>
      <w:r>
        <w:t>Segurança avançada (criptografia, autenticação real);</w:t>
      </w:r>
    </w:p>
    <w:p w14:paraId="4AAC3878" w14:textId="4B1C70EE" w:rsidR="00E04704" w:rsidRDefault="00E04704" w:rsidP="00E04704">
      <w:pPr>
        <w:pStyle w:val="PargrafodaLista"/>
        <w:numPr>
          <w:ilvl w:val="0"/>
          <w:numId w:val="15"/>
        </w:numPr>
      </w:pPr>
      <w:r>
        <w:t>Performance com muitos dados.</w:t>
      </w:r>
    </w:p>
    <w:p w14:paraId="3A483DA2" w14:textId="77777777" w:rsidR="00E04704" w:rsidRDefault="00E04704" w:rsidP="00E04704"/>
    <w:p w14:paraId="01310B0C" w14:textId="77777777" w:rsidR="00E04704" w:rsidRDefault="00E04704" w:rsidP="00E04704"/>
    <w:p w14:paraId="6EEBD4EC" w14:textId="4D77B7AF" w:rsidR="00E04704" w:rsidRDefault="00E04704" w:rsidP="00E04704">
      <w:pPr>
        <w:pStyle w:val="Ttulo1"/>
      </w:pPr>
      <w:bookmarkStart w:id="4" w:name="_Toc195277502"/>
      <w:r>
        <w:t>Estratégia de Testes</w:t>
      </w:r>
      <w:bookmarkEnd w:id="4"/>
    </w:p>
    <w:p w14:paraId="0134E176" w14:textId="77777777" w:rsidR="00E04704" w:rsidRDefault="00E04704" w:rsidP="00E0470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E04704" w14:paraId="60BD10B7" w14:textId="77777777" w:rsidTr="00E04704">
        <w:tc>
          <w:tcPr>
            <w:tcW w:w="3114" w:type="dxa"/>
            <w:vAlign w:val="center"/>
          </w:tcPr>
          <w:p w14:paraId="02378853" w14:textId="535A3F87" w:rsidR="00E04704" w:rsidRPr="00E04704" w:rsidRDefault="00E04704" w:rsidP="00E0470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Tipo de teste</w:t>
            </w:r>
          </w:p>
        </w:tc>
        <w:tc>
          <w:tcPr>
            <w:tcW w:w="5380" w:type="dxa"/>
            <w:vAlign w:val="center"/>
          </w:tcPr>
          <w:p w14:paraId="27757959" w14:textId="4A935821" w:rsidR="00E04704" w:rsidRDefault="00E04704" w:rsidP="00E04704">
            <w:pPr>
              <w:jc w:val="left"/>
            </w:pPr>
            <w:r>
              <w:t>Funcional manual e automatizado</w:t>
            </w:r>
          </w:p>
        </w:tc>
      </w:tr>
      <w:tr w:rsidR="00E04704" w14:paraId="6C3CCA89" w14:textId="77777777" w:rsidTr="00E04704">
        <w:tc>
          <w:tcPr>
            <w:tcW w:w="3114" w:type="dxa"/>
            <w:vAlign w:val="center"/>
          </w:tcPr>
          <w:p w14:paraId="503734F7" w14:textId="470D1FF4" w:rsidR="00E04704" w:rsidRPr="00E04704" w:rsidRDefault="00E04704" w:rsidP="00E0470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Ambiente</w:t>
            </w:r>
          </w:p>
        </w:tc>
        <w:tc>
          <w:tcPr>
            <w:tcW w:w="5380" w:type="dxa"/>
            <w:vAlign w:val="center"/>
          </w:tcPr>
          <w:p w14:paraId="70F7C490" w14:textId="62F2A98E" w:rsidR="00E04704" w:rsidRDefault="00E04704" w:rsidP="00E04704">
            <w:pPr>
              <w:jc w:val="left"/>
            </w:pPr>
            <w:r w:rsidRPr="00E04704">
              <w:t xml:space="preserve">Navegador web (Chrome), com arquivos HTML/JS hospedados no </w:t>
            </w:r>
            <w:proofErr w:type="spellStart"/>
            <w:r w:rsidRPr="00E04704">
              <w:t>Vercel</w:t>
            </w:r>
            <w:proofErr w:type="spellEnd"/>
          </w:p>
        </w:tc>
      </w:tr>
      <w:tr w:rsidR="00E04704" w14:paraId="238CDF8E" w14:textId="77777777" w:rsidTr="00E04704">
        <w:tc>
          <w:tcPr>
            <w:tcW w:w="3114" w:type="dxa"/>
            <w:vAlign w:val="center"/>
          </w:tcPr>
          <w:p w14:paraId="384A5994" w14:textId="34E7CA4C" w:rsidR="00E04704" w:rsidRDefault="00E04704" w:rsidP="00E0470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Ferramentas</w:t>
            </w:r>
          </w:p>
        </w:tc>
        <w:tc>
          <w:tcPr>
            <w:tcW w:w="5380" w:type="dxa"/>
            <w:vAlign w:val="center"/>
          </w:tcPr>
          <w:p w14:paraId="175B45AE" w14:textId="06C87581" w:rsidR="00E04704" w:rsidRDefault="00E04704" w:rsidP="00E04704">
            <w:pPr>
              <w:jc w:val="left"/>
            </w:pPr>
            <w:r>
              <w:t xml:space="preserve">Navegador, Console do </w:t>
            </w:r>
            <w:proofErr w:type="spellStart"/>
            <w:r>
              <w:t>DevTools</w:t>
            </w:r>
            <w:proofErr w:type="spellEnd"/>
            <w:r>
              <w:t>, Planilha de testes</w:t>
            </w:r>
            <w:r w:rsidR="0074195C">
              <w:t>,</w:t>
            </w:r>
            <w:r>
              <w:t xml:space="preserve"> </w:t>
            </w:r>
            <w:r w:rsidR="0074195C">
              <w:t xml:space="preserve">Cypress (para testes automatizados) e </w:t>
            </w:r>
            <w:proofErr w:type="spellStart"/>
            <w:r w:rsidR="0074195C">
              <w:t>Postman</w:t>
            </w:r>
            <w:proofErr w:type="spellEnd"/>
            <w:r w:rsidR="0074195C">
              <w:t xml:space="preserve"> (testes de API)</w:t>
            </w:r>
          </w:p>
        </w:tc>
      </w:tr>
      <w:tr w:rsidR="00E04704" w14:paraId="604A1557" w14:textId="77777777" w:rsidTr="00E04704">
        <w:tc>
          <w:tcPr>
            <w:tcW w:w="3114" w:type="dxa"/>
            <w:vAlign w:val="center"/>
          </w:tcPr>
          <w:p w14:paraId="62EFD73D" w14:textId="47D50288" w:rsidR="00E04704" w:rsidRDefault="00E04704" w:rsidP="00E0470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Abordagem</w:t>
            </w:r>
          </w:p>
        </w:tc>
        <w:tc>
          <w:tcPr>
            <w:tcW w:w="5380" w:type="dxa"/>
            <w:vAlign w:val="center"/>
          </w:tcPr>
          <w:p w14:paraId="2621230B" w14:textId="658AA9E1" w:rsidR="00E04704" w:rsidRDefault="00E04704" w:rsidP="00E04704">
            <w:pPr>
              <w:jc w:val="left"/>
            </w:pPr>
            <w:r w:rsidRPr="00E04704">
              <w:t>Verificar se cada funcionalidade funciona como esperado em um fluxo de uso comum</w:t>
            </w:r>
            <w:r>
              <w:t>.</w:t>
            </w:r>
          </w:p>
        </w:tc>
      </w:tr>
    </w:tbl>
    <w:p w14:paraId="552E6F2C" w14:textId="77777777" w:rsidR="00E04704" w:rsidRDefault="00E04704" w:rsidP="00E04704"/>
    <w:p w14:paraId="510B3ECC" w14:textId="77777777" w:rsidR="0074195C" w:rsidRDefault="0074195C" w:rsidP="00E04704"/>
    <w:p w14:paraId="1E66F273" w14:textId="68F54D2B" w:rsidR="0074195C" w:rsidRDefault="0074195C" w:rsidP="0074195C">
      <w:pPr>
        <w:pStyle w:val="Ttulo1"/>
      </w:pPr>
      <w:bookmarkStart w:id="5" w:name="_Toc195277503"/>
      <w:r>
        <w:t>Critérios de Aceitação</w:t>
      </w:r>
      <w:bookmarkEnd w:id="5"/>
    </w:p>
    <w:p w14:paraId="4783A8B3" w14:textId="77777777" w:rsidR="0074195C" w:rsidRDefault="0074195C" w:rsidP="0074195C"/>
    <w:p w14:paraId="0B10F6A5" w14:textId="24D2DF20" w:rsidR="0074195C" w:rsidRPr="0074195C" w:rsidRDefault="0074195C" w:rsidP="0074195C">
      <w:commentRangeStart w:id="6"/>
      <w:r>
        <w:t>x</w:t>
      </w:r>
      <w:commentRangeEnd w:id="6"/>
      <w:r>
        <w:rPr>
          <w:rStyle w:val="Refdecomentrio"/>
        </w:rPr>
        <w:commentReference w:id="6"/>
      </w:r>
    </w:p>
    <w:sectPr w:rsidR="0074195C" w:rsidRPr="0074195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" w:author="Gabriella Xavier" w:date="2025-04-11T15:24:00Z" w:initials="GX">
    <w:p w14:paraId="48C69788" w14:textId="77777777" w:rsidR="0074195C" w:rsidRDefault="0074195C" w:rsidP="0074195C">
      <w:pPr>
        <w:pStyle w:val="Textodecomentrio"/>
        <w:jc w:val="left"/>
      </w:pPr>
      <w:r>
        <w:rPr>
          <w:rStyle w:val="Refdecomentrio"/>
        </w:rPr>
        <w:annotationRef/>
      </w:r>
      <w:r>
        <w:t>Continuar daqui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8C697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F9BFDAC" w16cex:dateUtc="2025-04-11T1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8C69788" w16cid:durableId="2F9BFD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6355F" w14:textId="77777777" w:rsidR="005227EF" w:rsidRDefault="005227EF" w:rsidP="001D32A4">
      <w:pPr>
        <w:spacing w:after="0" w:line="240" w:lineRule="auto"/>
      </w:pPr>
      <w:r>
        <w:separator/>
      </w:r>
    </w:p>
  </w:endnote>
  <w:endnote w:type="continuationSeparator" w:id="0">
    <w:p w14:paraId="1A9F6288" w14:textId="77777777" w:rsidR="005227EF" w:rsidRDefault="005227EF" w:rsidP="001D3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-1998258210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AD1D01A" w14:textId="2CB941A6" w:rsidR="000C0AC3" w:rsidRPr="000C0AC3" w:rsidRDefault="000C0AC3" w:rsidP="000C0AC3">
            <w:pPr>
              <w:pStyle w:val="Rodap"/>
              <w:jc w:val="right"/>
              <w:rPr>
                <w:sz w:val="20"/>
                <w:szCs w:val="18"/>
              </w:rPr>
            </w:pPr>
            <w:r w:rsidRPr="000C0AC3">
              <w:rPr>
                <w:sz w:val="20"/>
                <w:szCs w:val="18"/>
              </w:rPr>
              <w:t xml:space="preserve">Página </w:t>
            </w:r>
            <w:r w:rsidRPr="000C0AC3">
              <w:rPr>
                <w:b/>
                <w:bCs/>
                <w:sz w:val="20"/>
                <w:szCs w:val="20"/>
              </w:rPr>
              <w:fldChar w:fldCharType="begin"/>
            </w:r>
            <w:r w:rsidRPr="000C0AC3">
              <w:rPr>
                <w:b/>
                <w:bCs/>
                <w:sz w:val="20"/>
                <w:szCs w:val="18"/>
              </w:rPr>
              <w:instrText>PAGE</w:instrText>
            </w:r>
            <w:r w:rsidRPr="000C0AC3">
              <w:rPr>
                <w:b/>
                <w:bCs/>
                <w:sz w:val="20"/>
                <w:szCs w:val="20"/>
              </w:rPr>
              <w:fldChar w:fldCharType="separate"/>
            </w:r>
            <w:r w:rsidRPr="000C0AC3">
              <w:rPr>
                <w:b/>
                <w:bCs/>
                <w:sz w:val="20"/>
                <w:szCs w:val="18"/>
              </w:rPr>
              <w:t>2</w:t>
            </w:r>
            <w:r w:rsidRPr="000C0AC3">
              <w:rPr>
                <w:b/>
                <w:bCs/>
                <w:sz w:val="20"/>
                <w:szCs w:val="20"/>
              </w:rPr>
              <w:fldChar w:fldCharType="end"/>
            </w:r>
            <w:r w:rsidRPr="000C0AC3">
              <w:rPr>
                <w:sz w:val="20"/>
                <w:szCs w:val="18"/>
              </w:rPr>
              <w:t xml:space="preserve"> de </w:t>
            </w:r>
            <w:r w:rsidRPr="000C0AC3">
              <w:rPr>
                <w:b/>
                <w:bCs/>
                <w:sz w:val="20"/>
                <w:szCs w:val="20"/>
              </w:rPr>
              <w:fldChar w:fldCharType="begin"/>
            </w:r>
            <w:r w:rsidRPr="000C0AC3">
              <w:rPr>
                <w:b/>
                <w:bCs/>
                <w:sz w:val="20"/>
                <w:szCs w:val="18"/>
              </w:rPr>
              <w:instrText>NUMPAGES</w:instrText>
            </w:r>
            <w:r w:rsidRPr="000C0AC3">
              <w:rPr>
                <w:b/>
                <w:bCs/>
                <w:sz w:val="20"/>
                <w:szCs w:val="20"/>
              </w:rPr>
              <w:fldChar w:fldCharType="separate"/>
            </w:r>
            <w:r w:rsidRPr="000C0AC3">
              <w:rPr>
                <w:b/>
                <w:bCs/>
                <w:sz w:val="20"/>
                <w:szCs w:val="18"/>
              </w:rPr>
              <w:t>2</w:t>
            </w:r>
            <w:r w:rsidRPr="000C0AC3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BDC5E" w14:textId="77777777" w:rsidR="005227EF" w:rsidRDefault="005227EF" w:rsidP="001D32A4">
      <w:pPr>
        <w:spacing w:after="0" w:line="240" w:lineRule="auto"/>
      </w:pPr>
      <w:r>
        <w:separator/>
      </w:r>
    </w:p>
  </w:footnote>
  <w:footnote w:type="continuationSeparator" w:id="0">
    <w:p w14:paraId="02B1EE39" w14:textId="77777777" w:rsidR="005227EF" w:rsidRDefault="005227EF" w:rsidP="001D3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3D3BF" w14:textId="1D8E2926" w:rsidR="001D32A4" w:rsidRPr="001D32A4" w:rsidRDefault="001D32A4" w:rsidP="001D32A4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890580" wp14:editId="10A352A6">
          <wp:simplePos x="0" y="0"/>
          <wp:positionH relativeFrom="margin">
            <wp:align>left</wp:align>
          </wp:positionH>
          <wp:positionV relativeFrom="margin">
            <wp:posOffset>-594360</wp:posOffset>
          </wp:positionV>
          <wp:extent cx="1816033" cy="368286"/>
          <wp:effectExtent l="0" t="0" r="0" b="0"/>
          <wp:wrapSquare wrapText="bothSides"/>
          <wp:docPr id="64497555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4975557" name="Imagem 6449755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033" cy="3682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>Planejamento de Testes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F75"/>
    <w:multiLevelType w:val="hybridMultilevel"/>
    <w:tmpl w:val="9DD447BA"/>
    <w:lvl w:ilvl="0" w:tplc="6FD0E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73DC"/>
    <w:multiLevelType w:val="hybridMultilevel"/>
    <w:tmpl w:val="24C606F2"/>
    <w:lvl w:ilvl="0" w:tplc="6FD0E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431BF"/>
    <w:multiLevelType w:val="hybridMultilevel"/>
    <w:tmpl w:val="692C49D4"/>
    <w:lvl w:ilvl="0" w:tplc="6FD0E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B7937"/>
    <w:multiLevelType w:val="hybridMultilevel"/>
    <w:tmpl w:val="013C9BB8"/>
    <w:lvl w:ilvl="0" w:tplc="6FD0E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B7383"/>
    <w:multiLevelType w:val="hybridMultilevel"/>
    <w:tmpl w:val="50544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A5239"/>
    <w:multiLevelType w:val="hybridMultilevel"/>
    <w:tmpl w:val="37C4A108"/>
    <w:lvl w:ilvl="0" w:tplc="6FD0E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75214"/>
    <w:multiLevelType w:val="hybridMultilevel"/>
    <w:tmpl w:val="06600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63B03"/>
    <w:multiLevelType w:val="hybridMultilevel"/>
    <w:tmpl w:val="65F02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42DCD"/>
    <w:multiLevelType w:val="hybridMultilevel"/>
    <w:tmpl w:val="5882CD98"/>
    <w:lvl w:ilvl="0" w:tplc="7EECA7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F6E98"/>
    <w:multiLevelType w:val="hybridMultilevel"/>
    <w:tmpl w:val="05447366"/>
    <w:lvl w:ilvl="0" w:tplc="6FD0E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369CC"/>
    <w:multiLevelType w:val="hybridMultilevel"/>
    <w:tmpl w:val="680AC0BA"/>
    <w:lvl w:ilvl="0" w:tplc="6FD0E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12E6B"/>
    <w:multiLevelType w:val="hybridMultilevel"/>
    <w:tmpl w:val="0898E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11205"/>
    <w:multiLevelType w:val="multilevel"/>
    <w:tmpl w:val="284083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FE25A73"/>
    <w:multiLevelType w:val="hybridMultilevel"/>
    <w:tmpl w:val="70669D26"/>
    <w:lvl w:ilvl="0" w:tplc="6FD0E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B250C"/>
    <w:multiLevelType w:val="hybridMultilevel"/>
    <w:tmpl w:val="CD64E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3580">
    <w:abstractNumId w:val="12"/>
  </w:num>
  <w:num w:numId="2" w16cid:durableId="186069910">
    <w:abstractNumId w:val="10"/>
  </w:num>
  <w:num w:numId="3" w16cid:durableId="1000811750">
    <w:abstractNumId w:val="5"/>
  </w:num>
  <w:num w:numId="4" w16cid:durableId="906914045">
    <w:abstractNumId w:val="13"/>
  </w:num>
  <w:num w:numId="5" w16cid:durableId="592669229">
    <w:abstractNumId w:val="1"/>
  </w:num>
  <w:num w:numId="6" w16cid:durableId="1637417553">
    <w:abstractNumId w:val="0"/>
  </w:num>
  <w:num w:numId="7" w16cid:durableId="2109419574">
    <w:abstractNumId w:val="9"/>
  </w:num>
  <w:num w:numId="8" w16cid:durableId="587664484">
    <w:abstractNumId w:val="3"/>
  </w:num>
  <w:num w:numId="9" w16cid:durableId="659121886">
    <w:abstractNumId w:val="2"/>
  </w:num>
  <w:num w:numId="10" w16cid:durableId="1705522510">
    <w:abstractNumId w:val="4"/>
  </w:num>
  <w:num w:numId="11" w16cid:durableId="454712731">
    <w:abstractNumId w:val="6"/>
  </w:num>
  <w:num w:numId="12" w16cid:durableId="922953825">
    <w:abstractNumId w:val="7"/>
  </w:num>
  <w:num w:numId="13" w16cid:durableId="361515185">
    <w:abstractNumId w:val="14"/>
  </w:num>
  <w:num w:numId="14" w16cid:durableId="1981416609">
    <w:abstractNumId w:val="11"/>
  </w:num>
  <w:num w:numId="15" w16cid:durableId="36706718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briella Xavier">
    <w15:presenceInfo w15:providerId="None" w15:userId="Gabriella Xav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2B"/>
    <w:rsid w:val="000C0AC3"/>
    <w:rsid w:val="0016334B"/>
    <w:rsid w:val="001D32A4"/>
    <w:rsid w:val="001D440F"/>
    <w:rsid w:val="00430EB7"/>
    <w:rsid w:val="00442D2B"/>
    <w:rsid w:val="004465B9"/>
    <w:rsid w:val="005227EF"/>
    <w:rsid w:val="00682D40"/>
    <w:rsid w:val="006A10C3"/>
    <w:rsid w:val="0074195C"/>
    <w:rsid w:val="00850A46"/>
    <w:rsid w:val="008E3721"/>
    <w:rsid w:val="00A07752"/>
    <w:rsid w:val="00AA05FB"/>
    <w:rsid w:val="00BB511D"/>
    <w:rsid w:val="00BC3B37"/>
    <w:rsid w:val="00DD6294"/>
    <w:rsid w:val="00E04704"/>
    <w:rsid w:val="00E403D4"/>
    <w:rsid w:val="00ED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AB4BD"/>
  <w15:chartTrackingRefBased/>
  <w15:docId w15:val="{78791BE0-AFD3-4EBA-994B-CA351CDC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2A4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32A4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32A4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42D2B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2D2B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2D2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2D2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2D2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2D2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2D2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2A4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D32A4"/>
    <w:rPr>
      <w:rFonts w:ascii="Aptos" w:eastAsiaTheme="majorEastAsia" w:hAnsi="Aptos" w:cstheme="majorBidi"/>
      <w:b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42D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2D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2D2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2D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2D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2D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2D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2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2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2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2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2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2D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2D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2D2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2D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2D2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2D2B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D3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32A4"/>
    <w:rPr>
      <w:rFonts w:ascii="Aptos" w:hAnsi="Aptos"/>
      <w:sz w:val="24"/>
    </w:rPr>
  </w:style>
  <w:style w:type="paragraph" w:styleId="Rodap">
    <w:name w:val="footer"/>
    <w:basedOn w:val="Normal"/>
    <w:link w:val="RodapChar"/>
    <w:uiPriority w:val="99"/>
    <w:unhideWhenUsed/>
    <w:rsid w:val="001D3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32A4"/>
    <w:rPr>
      <w:rFonts w:ascii="Aptos" w:hAnsi="Aptos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C0AC3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C0AC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C0AC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C0AC3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403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403D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403D4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403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403D4"/>
    <w:rPr>
      <w:rFonts w:ascii="Aptos" w:hAnsi="Aptos"/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E04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71E75-D8DE-441A-BB05-36AB4E314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4</cp:revision>
  <dcterms:created xsi:type="dcterms:W3CDTF">2025-03-01T01:53:00Z</dcterms:created>
  <dcterms:modified xsi:type="dcterms:W3CDTF">2025-04-11T18:24:00Z</dcterms:modified>
</cp:coreProperties>
</file>