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b/>
        </w:rPr>
        <w:t>1. RESUMO</w:t>
      </w:r>
    </w:p>
    <w:p>
      <w:pPr>
        <w:spacing w:line="360" w:lineRule="auto"/>
        <w:jc w:val="both"/>
      </w:pPr>
      <w:r>
        <w:t>Este trabalho apresenta uma análise qualitativa detalhada do produto Vans Old Skool Black Gum, com base em conceitos de Quality Assurance. A proposta consistiu em avaliar aspectos como matéria-prima, acabamento, usabilidade, funcionalidade, durabilidade e design, utilizando a percepção prática do uso cotidiano como principal fonte de evidência. A análise buscou identificar pontos fortes e oportunidades de melhoria, organizando as informações de forma estruturada, semelhante a relatórios profissionais da área de qualidade. Foram observadas características positivas relacionadas à resistência estrutural, estabilidade e identidade visual consolidada da marca, além de pontos de atenção como ajuste lateral mais estreito para determinados perfis de usuários, tendência ao desbotamento em áreas pretas e possível desgaste na região traseira do calcanhar. O projeto contribuiu para o desenvolvimento de visão crítica, organização de evidências e elaboração de documentação técnica alinhada às práticas de melhoria contínua.</w:t>
      </w:r>
    </w:p>
    <w:p>
      <w:r>
        <w:br w:type="page"/>
      </w:r>
    </w:p>
    <w:p>
      <w:pPr>
        <w:spacing w:line="360" w:lineRule="auto"/>
      </w:pPr>
      <w:r>
        <w:rPr>
          <w:b/>
        </w:rPr>
        <w:t>2. SUMÁRIO</w:t>
      </w:r>
    </w:p>
    <w:p>
      <w:r>
        <w:t>3. INTRODUÇÃO</w:t>
      </w:r>
    </w:p>
    <w:p>
      <w:r>
        <w:t>4. O PROJETO</w:t>
      </w:r>
    </w:p>
    <w:p>
      <w:r>
        <w:t>4.1 Detalhes do produto ou serviço</w:t>
      </w:r>
    </w:p>
    <w:p>
      <w:r>
        <w:t>4.2 Tabela de Análise</w:t>
      </w:r>
    </w:p>
    <w:p>
      <w:r>
        <w:t>4.3 Relatório</w:t>
      </w:r>
    </w:p>
    <w:p>
      <w:r>
        <w:t>4.4 Evidências</w:t>
      </w:r>
    </w:p>
    <w:p>
      <w:r>
        <w:t>4.5 Onde encontrar</w:t>
      </w:r>
    </w:p>
    <w:p>
      <w:r>
        <w:t>5. CONCLUSÃO</w:t>
      </w:r>
    </w:p>
    <w:p>
      <w:r>
        <w:t>6. REFERÊNCIAS BIBLIOGRÁFICAS</w:t>
      </w:r>
    </w:p>
    <w:p>
      <w:r>
        <w:br w:type="page"/>
      </w:r>
    </w:p>
    <w:p>
      <w:pPr>
        <w:spacing w:line="360" w:lineRule="auto"/>
      </w:pPr>
      <w:r>
        <w:rPr>
          <w:b/>
        </w:rPr>
        <w:t>3. INTRODUÇÃO</w:t>
      </w:r>
    </w:p>
    <w:p>
      <w:pPr>
        <w:spacing w:line="360" w:lineRule="auto"/>
        <w:jc w:val="both"/>
      </w:pPr>
      <w:r>
        <w:t>A análise de qualidade é fundamental para identificar padrões de desempenho, oportunidades de melhoria e riscos associados a produtos e serviços. Este trabalho tem como objetivo aplicar conceitos de Quality Assurance na avaliação de um produto físico de uso pessoal, o tênis Vans Old Skool Black Gum.</w:t>
      </w:r>
    </w:p>
    <w:p>
      <w:pPr>
        <w:spacing w:line="360" w:lineRule="auto"/>
        <w:jc w:val="both"/>
      </w:pPr>
      <w:r>
        <w:t>A proposta consiste em observar dimensões qualitativas como material utilizado, durabilidade, usabilidade, performance e design, registrando percepções baseadas na experiência prática. O profissional de qualidade atua exatamente dessa forma: coleta evidências, organiza informações e transforma percepções em relatório estruturado voltado à melhoria contínua.</w:t>
      </w:r>
    </w:p>
    <w:p>
      <w:pPr>
        <w:spacing w:line="360" w:lineRule="auto"/>
        <w:jc w:val="both"/>
      </w:pPr>
      <w:r>
        <w:t>A partir da utilização recorrente do produto ao longo do tempo, foi possível identificar pontos positivos e aspectos que podem ser aprimorados, mantendo uma abordagem crítica e técnica durante toda a análise.</w:t>
      </w:r>
    </w:p>
    <w:p>
      <w:pPr>
        <w:spacing w:line="360" w:lineRule="auto"/>
      </w:pPr>
      <w:r>
        <w:rPr>
          <w:b/>
        </w:rPr>
        <w:t>4. O PROJETO</w:t>
      </w:r>
    </w:p>
    <w:p>
      <w:pPr>
        <w:spacing w:line="360" w:lineRule="auto"/>
      </w:pPr>
      <w:r>
        <w:rPr>
          <w:b/>
        </w:rPr>
        <w:t>4.1 Detalhes do produto ou serviço</w:t>
      </w:r>
    </w:p>
    <w:p>
      <w:pPr>
        <w:spacing w:line="360" w:lineRule="auto"/>
        <w:jc w:val="both"/>
      </w:pPr>
      <w:r>
        <w:t>Nome do produto: Tênis Vans Old Skool Black Gum.</w:t>
      </w:r>
    </w:p>
    <w:p>
      <w:pPr>
        <w:spacing w:line="360" w:lineRule="auto"/>
        <w:jc w:val="both"/>
      </w:pPr>
      <w:r>
        <w:t>Fabricante: Vans.</w:t>
      </w:r>
    </w:p>
    <w:p>
      <w:pPr>
        <w:spacing w:line="360" w:lineRule="auto"/>
        <w:jc w:val="both"/>
      </w:pPr>
      <w:r>
        <w:t>Tempo de uso: Utilização recorrente da marca ao longo dos anos, com média de durabilidade entre quatro e seis anos em uso casual.</w:t>
      </w:r>
    </w:p>
    <w:p>
      <w:pPr>
        <w:spacing w:line="360" w:lineRule="auto"/>
        <w:jc w:val="both"/>
      </w:pPr>
      <w:r>
        <w:t>Outros detalhes relevantes: Produto utilizado predominantemente em contexto urbano, sem prática de esportes intensos como skate ou corrida profissional.</w:t>
      </w:r>
    </w:p>
    <w:p>
      <w:pPr>
        <w:spacing w:line="360" w:lineRule="auto"/>
      </w:pPr>
      <w:r>
        <w:rPr>
          <w:b/>
        </w:rPr>
        <w:t>4.2 Tabela de Análise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Característica</w:t>
            </w:r>
          </w:p>
        </w:tc>
        <w:tc>
          <w:tcPr>
            <w:tcW w:type="dxa" w:w="3135"/>
          </w:tcPr>
          <w:p>
            <w:r>
              <w:t>Sua percepção</w:t>
            </w:r>
          </w:p>
        </w:tc>
        <w:tc>
          <w:tcPr>
            <w:tcW w:type="dxa" w:w="3135"/>
          </w:tcPr>
          <w:p>
            <w:r>
              <w:t>Referência da evidência</w:t>
            </w:r>
          </w:p>
        </w:tc>
      </w:tr>
      <w:tr>
        <w:tc>
          <w:tcPr>
            <w:tcW w:type="dxa" w:w="3135"/>
          </w:tcPr>
          <w:p>
            <w:r>
              <w:t>Usabilidade</w:t>
            </w:r>
          </w:p>
        </w:tc>
        <w:tc>
          <w:tcPr>
            <w:tcW w:type="dxa" w:w="3135"/>
          </w:tcPr>
          <w:p>
            <w:r>
              <w:t>Confortável para uso cotidiano, porém pode apresentar ajuste lateral estreito para pés mais largos.</w:t>
            </w:r>
          </w:p>
        </w:tc>
        <w:tc>
          <w:tcPr>
            <w:tcW w:type="dxa" w:w="3135"/>
          </w:tcPr>
          <w:p>
            <w:r>
              <w:t>Imagem 1</w:t>
            </w:r>
          </w:p>
        </w:tc>
      </w:tr>
      <w:tr>
        <w:tc>
          <w:tcPr>
            <w:tcW w:type="dxa" w:w="3135"/>
          </w:tcPr>
          <w:p>
            <w:r>
              <w:t>Matéria-prima</w:t>
            </w:r>
          </w:p>
        </w:tc>
        <w:tc>
          <w:tcPr>
            <w:tcW w:type="dxa" w:w="3135"/>
          </w:tcPr>
          <w:p>
            <w:r>
              <w:t>Cabedal em lona e camurça com boa resistência estrutural.</w:t>
            </w:r>
          </w:p>
        </w:tc>
        <w:tc>
          <w:tcPr>
            <w:tcW w:type="dxa" w:w="3135"/>
          </w:tcPr>
          <w:p>
            <w:r>
              <w:t>Imagem 1</w:t>
            </w:r>
          </w:p>
        </w:tc>
      </w:tr>
      <w:tr>
        <w:tc>
          <w:tcPr>
            <w:tcW w:type="dxa" w:w="3135"/>
          </w:tcPr>
          <w:p>
            <w:r>
              <w:t>Performance</w:t>
            </w:r>
          </w:p>
        </w:tc>
        <w:tc>
          <w:tcPr>
            <w:tcW w:type="dxa" w:w="3135"/>
          </w:tcPr>
          <w:p>
            <w:r>
              <w:t>Boa estabilidade e aderência para uso urbano.</w:t>
            </w:r>
          </w:p>
        </w:tc>
        <w:tc>
          <w:tcPr>
            <w:tcW w:type="dxa" w:w="3135"/>
          </w:tcPr>
          <w:p>
            <w:r>
              <w:t>Imagem 1</w:t>
            </w:r>
          </w:p>
        </w:tc>
      </w:tr>
      <w:tr>
        <w:tc>
          <w:tcPr>
            <w:tcW w:type="dxa" w:w="3135"/>
          </w:tcPr>
          <w:p>
            <w:r>
              <w:t>Design</w:t>
            </w:r>
          </w:p>
        </w:tc>
        <w:tc>
          <w:tcPr>
            <w:tcW w:type="dxa" w:w="3135"/>
          </w:tcPr>
          <w:p>
            <w:r>
              <w:t>Estética clássica, versátil e alinhada ao público-alvo.</w:t>
            </w:r>
          </w:p>
        </w:tc>
        <w:tc>
          <w:tcPr>
            <w:tcW w:type="dxa" w:w="3135"/>
          </w:tcPr>
          <w:p>
            <w:r>
              <w:t>Imagem 1</w:t>
            </w:r>
          </w:p>
        </w:tc>
      </w:tr>
      <w:tr>
        <w:tc>
          <w:tcPr>
            <w:tcW w:type="dxa" w:w="3135"/>
          </w:tcPr>
          <w:p>
            <w:r>
              <w:t>Durabilidade</w:t>
            </w:r>
          </w:p>
        </w:tc>
        <w:tc>
          <w:tcPr>
            <w:tcW w:type="dxa" w:w="3135"/>
          </w:tcPr>
          <w:p>
            <w:r>
              <w:t>Vida útil média elevada quando utilizado apenas para atividades casuais.</w:t>
            </w:r>
          </w:p>
        </w:tc>
        <w:tc>
          <w:tcPr>
            <w:tcW w:type="dxa" w:w="3135"/>
          </w:tcPr>
          <w:p>
            <w:r>
              <w:t>Imagem 1</w:t>
            </w:r>
          </w:p>
        </w:tc>
      </w:tr>
    </w:tbl>
    <w:p>
      <w:pPr>
        <w:spacing w:line="360" w:lineRule="auto"/>
      </w:pPr>
      <w:r>
        <w:rPr>
          <w:b/>
        </w:rPr>
        <w:t>4.3 Relatório</w:t>
      </w:r>
    </w:p>
    <w:p>
      <w:pPr>
        <w:spacing w:line="360" w:lineRule="auto"/>
        <w:jc w:val="both"/>
      </w:pPr>
      <w:r>
        <w:t>O item analisado é um tênis utilizado com frequência no cotidiano. A experiência de uso demonstra que o produto apresenta resistência estrutural satisfatória, com solado aderente e cabedal firme mesmo após longo período de utilização.</w:t>
      </w:r>
    </w:p>
    <w:p>
      <w:pPr>
        <w:spacing w:line="360" w:lineRule="auto"/>
        <w:jc w:val="both"/>
      </w:pPr>
      <w:r>
        <w:t>A matéria-prima composta por lona e camurça contribui para durabilidade, enquanto o solado em borracha vulcanizada proporciona estabilidade durante a caminhada. A performance atende adequadamente à proposta de uso urbano e casual.</w:t>
      </w:r>
    </w:p>
    <w:p>
      <w:pPr>
        <w:spacing w:line="360" w:lineRule="auto"/>
        <w:jc w:val="both"/>
      </w:pPr>
      <w:r>
        <w:t>Entre os pontos positivos, destacam-se a identidade visual consolidada, a qualidade percebida e a durabilidade acima da média para a categoria. Como oportunidades de melhoria, identificam-se tendência ao desbotamento em áreas pretas, possível desgaste na região traseira do calcanhar e ajuste lateral mais estreito para determinados perfis de usuários.</w:t>
      </w:r>
    </w:p>
    <w:p>
      <w:pPr>
        <w:spacing w:line="360" w:lineRule="auto"/>
        <w:jc w:val="both"/>
      </w:pPr>
      <w:r>
        <w:t>De modo geral, o produto cumpre sua finalidade com eficiência, mantendo equilíbrio entre funcionalidade, conforto e design.</w:t>
      </w:r>
    </w:p>
    <w:p>
      <w:pPr>
        <w:spacing w:line="360" w:lineRule="auto"/>
      </w:pPr>
      <w:r>
        <w:rPr>
          <w:b/>
        </w:rPr>
        <w:t>4.4 Evidências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218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2-25 1833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1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Imagem 1: Visão geral do modelo Vans Old Skool Black Gum</w:t>
      </w:r>
    </w:p>
    <w:p>
      <w:pPr>
        <w:spacing w:line="360" w:lineRule="auto"/>
      </w:pPr>
      <w:r>
        <w:rPr>
          <w:b/>
        </w:rPr>
        <w:t>4.5 Onde encontrar</w:t>
      </w:r>
    </w:p>
    <w:p>
      <w:pPr>
        <w:spacing w:line="360" w:lineRule="auto"/>
        <w:jc w:val="both"/>
      </w:pPr>
      <w:r>
        <w:t>O produto pode ser encontrado em lojas físicas autorizadas da marca Vans e em lojas online oficiais e revendedoras. Disponível em: https://www.vans.com.br</w:t>
      </w:r>
    </w:p>
    <w:p>
      <w:r>
        <w:br w:type="page"/>
      </w:r>
    </w:p>
    <w:p>
      <w:pPr>
        <w:spacing w:line="360" w:lineRule="auto"/>
      </w:pPr>
      <w:r>
        <w:rPr>
          <w:b/>
        </w:rPr>
        <w:t>5. CONCLUSÃO</w:t>
      </w:r>
    </w:p>
    <w:p>
      <w:pPr>
        <w:spacing w:line="360" w:lineRule="auto"/>
        <w:jc w:val="both"/>
      </w:pPr>
      <w:r>
        <w:t>A realização deste trabalho permitiu aplicar conceitos de Quality Assurance na análise de um produto físico de uso cotidiano. A experiência contribuiu para o desenvolvimento de visão crítica, organização de evidências e elaboração de relatório técnico estruturado.</w:t>
      </w:r>
    </w:p>
    <w:p>
      <w:pPr>
        <w:spacing w:line="360" w:lineRule="auto"/>
        <w:jc w:val="both"/>
      </w:pPr>
      <w:r>
        <w:t>Foi possível identificar pontos positivos relacionados à resistência estrutural, funcionalidade e design, bem como oportunidades de melhoria associadas a desgaste estético e adaptação ergonômica. A prática reforça a importância da observação detalhada e da documentação organizada para promover melhoria contínua.</w:t>
      </w:r>
    </w:p>
    <w:p>
      <w:pPr>
        <w:spacing w:line="360" w:lineRule="auto"/>
      </w:pPr>
      <w:r>
        <w:rPr>
          <w:b/>
        </w:rPr>
        <w:t>6. REFERÊNCIAS BIBLIOGRÁFICAS</w:t>
      </w:r>
    </w:p>
    <w:p>
      <w:pPr>
        <w:spacing w:line="360" w:lineRule="auto"/>
        <w:jc w:val="both"/>
      </w:pPr>
      <w:r>
        <w:t>ASSOCIAÇÃO BRASILEIRA DE NORMAS TÉCNICAS. NBR 14724: Trabalhos acadêmicos — apresentação.</w:t>
      </w:r>
    </w:p>
    <w:p>
      <w:pPr>
        <w:spacing w:line="360" w:lineRule="auto"/>
        <w:jc w:val="both"/>
      </w:pPr>
      <w:r>
        <w:t>ASSOCIAÇÃO BRASILEIRA DE NORMAS TÉCNICAS. NBR 6023: Referências.</w:t>
      </w:r>
    </w:p>
    <w:p>
      <w:pPr>
        <w:spacing w:line="360" w:lineRule="auto"/>
        <w:jc w:val="both"/>
      </w:pPr>
      <w:r>
        <w:t>ASSOCIAÇÃO BRASILEIRA DE NORMAS TÉCNICAS. NBR 6027: Sumário.</w:t>
      </w:r>
    </w:p>
    <w:p>
      <w:pPr>
        <w:spacing w:line="360" w:lineRule="auto"/>
        <w:jc w:val="both"/>
      </w:pPr>
      <w:r>
        <w:t>ASSOCIAÇÃO BRASILEIRA DE NORMAS TÉCNICAS. NBR 6028: Resumo.</w:t>
      </w:r>
    </w:p>
    <w:p>
      <w:pPr>
        <w:spacing w:line="360" w:lineRule="auto"/>
        <w:jc w:val="both"/>
      </w:pPr>
      <w:r>
        <w:t>VANS. Old Skool Black Gum. Disponível em: https://www.vans.com.br. Acesso em: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