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871D14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871D14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871D14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871D14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871D14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871D14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871D14">
      <w:pPr>
        <w:ind w:firstLine="0"/>
        <w:rPr>
          <w:rFonts w:cs="Arial"/>
        </w:rPr>
      </w:pPr>
    </w:p>
    <w:p w14:paraId="583839A4" w14:textId="77777777" w:rsidR="002E2097" w:rsidRPr="00871D14" w:rsidRDefault="002E2097" w:rsidP="00871D14">
      <w:pPr>
        <w:ind w:firstLine="0"/>
        <w:rPr>
          <w:rFonts w:cs="Arial"/>
        </w:rPr>
      </w:pPr>
    </w:p>
    <w:p w14:paraId="00081BE7" w14:textId="77777777" w:rsidR="002E2097" w:rsidRPr="00871D14" w:rsidRDefault="002E2097" w:rsidP="00871D14">
      <w:pPr>
        <w:ind w:firstLine="0"/>
        <w:rPr>
          <w:rFonts w:cs="Arial"/>
        </w:rPr>
      </w:pPr>
    </w:p>
    <w:p w14:paraId="52231FCB" w14:textId="0343E533" w:rsidR="00900628" w:rsidRPr="00871D14" w:rsidRDefault="00B913A4" w:rsidP="00871D14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871D14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871D14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871D14">
      <w:pPr>
        <w:ind w:firstLine="0"/>
        <w:rPr>
          <w:rFonts w:cs="Arial"/>
        </w:rPr>
      </w:pPr>
    </w:p>
    <w:p w14:paraId="3932F174" w14:textId="77777777" w:rsidR="002E2097" w:rsidRPr="00871D14" w:rsidRDefault="002E2097" w:rsidP="00871D14">
      <w:pPr>
        <w:ind w:firstLine="0"/>
        <w:rPr>
          <w:rFonts w:cs="Arial"/>
        </w:rPr>
      </w:pPr>
    </w:p>
    <w:p w14:paraId="7265CBE6" w14:textId="77777777" w:rsidR="002E2097" w:rsidRPr="00871D14" w:rsidRDefault="002E2097" w:rsidP="00871D14">
      <w:pPr>
        <w:ind w:firstLine="0"/>
        <w:rPr>
          <w:rFonts w:cs="Arial"/>
        </w:rPr>
      </w:pPr>
    </w:p>
    <w:p w14:paraId="464C31D0" w14:textId="77777777" w:rsidR="00D61186" w:rsidRPr="00871D14" w:rsidRDefault="00D61186" w:rsidP="00871D14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871D14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871D14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871D14">
      <w:pPr>
        <w:ind w:firstLine="0"/>
        <w:rPr>
          <w:rFonts w:cs="Arial"/>
        </w:rPr>
      </w:pPr>
    </w:p>
    <w:p w14:paraId="110B3234" w14:textId="0964C6B6" w:rsidR="00D61186" w:rsidRPr="00871D14" w:rsidRDefault="0090038F" w:rsidP="00871D14">
      <w:pPr>
        <w:pStyle w:val="Recuodecorpodetexto2"/>
        <w:ind w:firstLine="0"/>
      </w:pPr>
      <w:r w:rsidRPr="00871D14">
        <w:rPr>
          <w:b/>
          <w:bCs/>
        </w:rPr>
        <w:t xml:space="preserve">BANCO DE DADOS </w:t>
      </w:r>
      <w:proofErr w:type="spellStart"/>
      <w:r w:rsidRPr="00871D14">
        <w:rPr>
          <w:b/>
          <w:bCs/>
        </w:rPr>
        <w:t>NoSQL</w:t>
      </w:r>
      <w:proofErr w:type="spellEnd"/>
    </w:p>
    <w:p w14:paraId="7591B0FB" w14:textId="77777777" w:rsidR="00D61186" w:rsidRPr="00871D14" w:rsidRDefault="00D61186" w:rsidP="00871D14">
      <w:pPr>
        <w:ind w:firstLine="0"/>
        <w:rPr>
          <w:rFonts w:cs="Arial"/>
        </w:rPr>
      </w:pPr>
    </w:p>
    <w:p w14:paraId="713F80F2" w14:textId="77777777" w:rsidR="00D61186" w:rsidRPr="00871D14" w:rsidRDefault="00D61186" w:rsidP="00871D14">
      <w:pPr>
        <w:ind w:firstLine="0"/>
        <w:rPr>
          <w:rFonts w:cs="Arial"/>
        </w:rPr>
      </w:pPr>
    </w:p>
    <w:p w14:paraId="2C42B62E" w14:textId="77777777" w:rsidR="00D61186" w:rsidRPr="00871D14" w:rsidRDefault="00D61186" w:rsidP="00871D14">
      <w:pPr>
        <w:ind w:firstLine="0"/>
        <w:rPr>
          <w:rFonts w:cs="Arial"/>
        </w:rPr>
      </w:pPr>
    </w:p>
    <w:p w14:paraId="1653DCB4" w14:textId="77777777" w:rsidR="00D61186" w:rsidRPr="00871D14" w:rsidRDefault="00D61186" w:rsidP="00871D14">
      <w:pPr>
        <w:ind w:firstLine="0"/>
        <w:rPr>
          <w:rFonts w:cs="Arial"/>
        </w:rPr>
      </w:pPr>
    </w:p>
    <w:p w14:paraId="2A469EA3" w14:textId="77777777" w:rsidR="00D61186" w:rsidRPr="00871D14" w:rsidRDefault="00D61186" w:rsidP="00871D14">
      <w:pPr>
        <w:ind w:firstLine="0"/>
        <w:rPr>
          <w:rFonts w:cs="Arial"/>
        </w:rPr>
      </w:pPr>
    </w:p>
    <w:p w14:paraId="7240A45C" w14:textId="77777777" w:rsidR="00D61186" w:rsidRPr="00871D14" w:rsidRDefault="00D61186" w:rsidP="00871D14">
      <w:pPr>
        <w:ind w:firstLine="0"/>
        <w:rPr>
          <w:rFonts w:cs="Arial"/>
        </w:rPr>
      </w:pPr>
    </w:p>
    <w:p w14:paraId="34EE52C3" w14:textId="77777777" w:rsidR="00D61186" w:rsidRPr="00871D14" w:rsidRDefault="00D61186" w:rsidP="00871D14">
      <w:pPr>
        <w:ind w:firstLine="0"/>
        <w:rPr>
          <w:rFonts w:cs="Arial"/>
        </w:rPr>
      </w:pPr>
    </w:p>
    <w:p w14:paraId="35E9C7B3" w14:textId="77777777" w:rsidR="00D61186" w:rsidRPr="00871D14" w:rsidRDefault="00D61186" w:rsidP="00871D14">
      <w:pPr>
        <w:ind w:firstLine="0"/>
        <w:rPr>
          <w:rFonts w:cs="Arial"/>
        </w:rPr>
      </w:pPr>
    </w:p>
    <w:p w14:paraId="649EF518" w14:textId="77777777" w:rsidR="00D61186" w:rsidRPr="00871D14" w:rsidRDefault="00D61186" w:rsidP="00871D14">
      <w:pPr>
        <w:ind w:firstLine="0"/>
        <w:rPr>
          <w:rFonts w:cs="Arial"/>
        </w:rPr>
      </w:pPr>
    </w:p>
    <w:p w14:paraId="412D761B" w14:textId="77777777" w:rsidR="00D61186" w:rsidRPr="00871D14" w:rsidRDefault="00D61186" w:rsidP="00871D14">
      <w:pPr>
        <w:ind w:firstLine="0"/>
        <w:rPr>
          <w:rFonts w:cs="Arial"/>
        </w:rPr>
      </w:pPr>
    </w:p>
    <w:p w14:paraId="0818C23A" w14:textId="77777777" w:rsidR="00D61186" w:rsidRPr="00871D14" w:rsidRDefault="00D61186" w:rsidP="00871D14">
      <w:pPr>
        <w:ind w:firstLine="0"/>
        <w:rPr>
          <w:rFonts w:cs="Arial"/>
        </w:rPr>
      </w:pPr>
    </w:p>
    <w:p w14:paraId="38DFEB6F" w14:textId="60B72669" w:rsidR="00DE5EE0" w:rsidRPr="00871D14" w:rsidRDefault="00202C71" w:rsidP="00871D14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proofErr w:type="gramStart"/>
      <w:r w:rsidRPr="00871D14">
        <w:rPr>
          <w:rFonts w:cs="Arial"/>
        </w:rPr>
        <w:t>Abril</w:t>
      </w:r>
      <w:proofErr w:type="gramEnd"/>
      <w:r w:rsidRPr="00871D14">
        <w:rPr>
          <w:rFonts w:cs="Arial"/>
        </w:rPr>
        <w:t xml:space="preserve"> e Maio de 2024</w:t>
      </w:r>
    </w:p>
    <w:p w14:paraId="72FB7253" w14:textId="22F86ABD" w:rsidR="00D61186" w:rsidRPr="00871D14" w:rsidRDefault="00D61186" w:rsidP="00871D14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A31CE9">
          <w:headerReference w:type="first" r:id="rId10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871D14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77777777" w:rsidR="00871D14" w:rsidRPr="00871D14" w:rsidRDefault="00871D14" w:rsidP="00871D14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Only SQL) são bancos não-relacionais, ou seja, diferem dos tradicionais bancos de dados relacionais com suporte à linguagem SQL, de modo que não utilizam um esquema de tabela fixo. Sendo assim, os bancos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são capazes de armazenar e processar dados não-estruturados, dos mais variados tipos e em grande escala, oferecendo mais flexibilidade e escalabilidade ao manipular os dados.</w:t>
      </w:r>
    </w:p>
    <w:p w14:paraId="7B588325" w14:textId="77777777" w:rsidR="00871D14" w:rsidRPr="00871D14" w:rsidRDefault="00871D14" w:rsidP="00871D14">
      <w:pPr>
        <w:ind w:firstLine="708"/>
        <w:rPr>
          <w:rFonts w:cs="Arial"/>
        </w:rPr>
      </w:pPr>
      <w:r w:rsidRPr="00871D14">
        <w:rPr>
          <w:rFonts w:cs="Arial"/>
        </w:rPr>
        <w:t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surgindo como alternativas viáveis para a solução de problemas ou construção de projetos.</w:t>
      </w:r>
    </w:p>
    <w:p w14:paraId="61020DC5" w14:textId="72930917" w:rsidR="00950B4B" w:rsidRPr="00871D14" w:rsidRDefault="00950B4B" w:rsidP="00871D14">
      <w:pPr>
        <w:rPr>
          <w:rFonts w:cs="Arial"/>
          <w:b/>
        </w:rPr>
      </w:pPr>
    </w:p>
    <w:p w14:paraId="26D72DD6" w14:textId="77777777" w:rsidR="00D61186" w:rsidRPr="00871D14" w:rsidRDefault="00D61186" w:rsidP="00871D14">
      <w:pPr>
        <w:pStyle w:val="CORPOTEXTO"/>
        <w:spacing w:line="360" w:lineRule="auto"/>
        <w:rPr>
          <w:rFonts w:ascii="Arial" w:hAnsi="Arial" w:cs="Arial"/>
        </w:rPr>
      </w:pPr>
    </w:p>
    <w:p w14:paraId="28063A78" w14:textId="77777777" w:rsidR="00D61186" w:rsidRPr="00871D14" w:rsidRDefault="00D61186" w:rsidP="00871D14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A31CE9">
          <w:headerReference w:type="default" r:id="rId11"/>
          <w:headerReference w:type="first" r:id="rId12"/>
          <w:footerReference w:type="first" r:id="rId13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</w:p>
    <w:p w14:paraId="11FDCB43" w14:textId="77777777" w:rsidR="00D61186" w:rsidRPr="00871D14" w:rsidRDefault="00D61186" w:rsidP="00871D14">
      <w:pPr>
        <w:pStyle w:val="Ttulo1"/>
        <w:spacing w:line="360" w:lineRule="auto"/>
      </w:pPr>
      <w:bookmarkStart w:id="4" w:name="_Toc178714626"/>
      <w:r w:rsidRPr="00871D14">
        <w:lastRenderedPageBreak/>
        <w:t>CAPITULO I</w:t>
      </w:r>
      <w:bookmarkEnd w:id="4"/>
    </w:p>
    <w:p w14:paraId="506B8F9F" w14:textId="77777777" w:rsidR="00D61186" w:rsidRPr="00871D14" w:rsidRDefault="00D61186" w:rsidP="00871D14">
      <w:pPr>
        <w:pBdr>
          <w:bottom w:val="single" w:sz="12" w:space="1" w:color="auto"/>
        </w:pBdr>
        <w:ind w:firstLine="0"/>
        <w:rPr>
          <w:rStyle w:val="Nmerodepgina"/>
          <w:rFonts w:cs="Arial"/>
          <w:sz w:val="16"/>
          <w:szCs w:val="16"/>
        </w:rPr>
      </w:pPr>
    </w:p>
    <w:p w14:paraId="4971AF23" w14:textId="77777777" w:rsidR="00D61186" w:rsidRPr="00871D14" w:rsidRDefault="00147B1C" w:rsidP="00871D14">
      <w:pPr>
        <w:pStyle w:val="Ttulo1"/>
        <w:spacing w:line="360" w:lineRule="auto"/>
      </w:pPr>
      <w:bookmarkStart w:id="5" w:name="_Toc178714627"/>
      <w:r w:rsidRPr="00871D14">
        <w:t>REFERENCIAL TEÓRICO</w:t>
      </w:r>
      <w:bookmarkEnd w:id="5"/>
    </w:p>
    <w:p w14:paraId="2958AC88" w14:textId="77777777" w:rsidR="00D61186" w:rsidRPr="00871D14" w:rsidRDefault="00147B1C" w:rsidP="00871D14">
      <w:pPr>
        <w:pStyle w:val="Ttulo2"/>
        <w:spacing w:line="360" w:lineRule="auto"/>
      </w:pPr>
      <w:bookmarkStart w:id="6" w:name="_Toc178714628"/>
      <w:r w:rsidRPr="00871D14">
        <w:t>Introdução</w:t>
      </w:r>
      <w:bookmarkEnd w:id="6"/>
      <w:r w:rsidRPr="00871D14">
        <w:t xml:space="preserve"> </w:t>
      </w:r>
    </w:p>
    <w:p w14:paraId="49DF9694" w14:textId="77777777" w:rsidR="00D61186" w:rsidRPr="00871D14" w:rsidRDefault="00147B1C" w:rsidP="00871D14">
      <w:pPr>
        <w:rPr>
          <w:rFonts w:cs="Arial"/>
        </w:rPr>
      </w:pPr>
      <w:r w:rsidRPr="00871D14">
        <w:rPr>
          <w:rFonts w:cs="Arial"/>
        </w:rPr>
        <w:t>Em todo capítulo a primeira seção deve ser a introdução que consiste num pequeno texto que apresenta o capítulo e antecipa o que será relatado.</w:t>
      </w:r>
    </w:p>
    <w:p w14:paraId="21A075F2" w14:textId="77777777" w:rsidR="00D61186" w:rsidRPr="00871D14" w:rsidRDefault="00147B1C" w:rsidP="00871D14">
      <w:pPr>
        <w:pStyle w:val="Ttulo2"/>
        <w:spacing w:line="360" w:lineRule="auto"/>
      </w:pPr>
      <w:bookmarkStart w:id="7" w:name="_Toc178714629"/>
      <w:r w:rsidRPr="00871D14">
        <w:t>Referencial Teórico</w:t>
      </w:r>
      <w:bookmarkEnd w:id="7"/>
    </w:p>
    <w:p w14:paraId="23D99803" w14:textId="77777777" w:rsidR="00D61186" w:rsidRPr="00871D14" w:rsidRDefault="00400A2B" w:rsidP="00871D14">
      <w:pPr>
        <w:rPr>
          <w:rFonts w:cs="Arial"/>
        </w:rPr>
      </w:pPr>
      <w:r w:rsidRPr="00871D14">
        <w:rPr>
          <w:rFonts w:cs="Arial"/>
        </w:rPr>
        <w:t>Indica-se a fundamentação, o marco teórico, o estado da arte ou o estado do debate que orienta o estudo.</w:t>
      </w:r>
      <w:r w:rsidRPr="00871D14">
        <w:rPr>
          <w:rStyle w:val="Refdenotaderodap"/>
          <w:rFonts w:cs="Arial"/>
          <w:bCs/>
        </w:rPr>
        <w:footnoteReference w:id="1"/>
      </w:r>
      <w:r w:rsidRPr="00871D14">
        <w:rPr>
          <w:rFonts w:cs="Arial"/>
        </w:rPr>
        <w:t xml:space="preserve"> Este referencial é considerado como um elemento de controle de toda a pesquisa, desde a problematização inicial. O pesquisador irá interpretar seu objeto de estudo de acordo com a concepção teórica de uma ou toda a obra de um autor</w:t>
      </w:r>
      <w:r w:rsidR="00917145" w:rsidRPr="00871D14">
        <w:rPr>
          <w:rFonts w:cs="Arial"/>
        </w:rPr>
        <w:t xml:space="preserve"> ou de um conjunto de autores</w:t>
      </w:r>
      <w:r w:rsidRPr="00871D14">
        <w:rPr>
          <w:rFonts w:cs="Arial"/>
        </w:rPr>
        <w:t xml:space="preserve">, ou seja, o marco previamente </w:t>
      </w:r>
      <w:r w:rsidRPr="00871D14">
        <w:rPr>
          <w:rFonts w:cs="Arial"/>
        </w:rPr>
        <w:lastRenderedPageBreak/>
        <w:t>determinado.</w:t>
      </w:r>
      <w:r w:rsidR="00917145" w:rsidRPr="00871D14">
        <w:rPr>
          <w:rFonts w:cs="Arial"/>
        </w:rPr>
        <w:t xml:space="preserve"> Nas áreas de Ciências Exatas, opta-se pela avaliação de um conjunto de produtos ou objetos desenvolvidos relacionados com o tema da pesquisa, chamado de Estado da Arte.</w:t>
      </w:r>
      <w:r w:rsidRPr="00871D14">
        <w:rPr>
          <w:rFonts w:cs="Arial"/>
        </w:rPr>
        <w:t xml:space="preserve"> Apresenta-se de modo aprofundado, respondendo quais os princípios, categorias, conceitos ou teorias fundamentam a pesquisa. Deve estar de acordo com a problemática formulada e o raciocínio desenvolvido nas fases anteriores. Cabe alertar que, caso o marco teórico seja mudado durante a pesquisa, todos os demais elementos, como problema, hipótese, objetivos (geral/específicos), caem por terra, o que significa que o estudo será outro e terá um novo começo.</w:t>
      </w:r>
    </w:p>
    <w:p w14:paraId="6DA96F6C" w14:textId="77777777" w:rsidR="00917145" w:rsidRPr="00871D14" w:rsidRDefault="00917145" w:rsidP="00871D14">
      <w:pPr>
        <w:rPr>
          <w:rFonts w:cs="Arial"/>
        </w:rPr>
      </w:pPr>
      <w:r w:rsidRPr="00871D14">
        <w:rPr>
          <w:rFonts w:cs="Arial"/>
        </w:rPr>
        <w:t>Portanto o referencial teórico é toda a teoria que norteia o tema escolhido pelo pesquisador juntamente com determinação clara do marco teórico ou estado da arte.</w:t>
      </w:r>
    </w:p>
    <w:p w14:paraId="18247541" w14:textId="77777777" w:rsidR="00D61186" w:rsidRPr="00871D14" w:rsidRDefault="00400A2B" w:rsidP="00871D14">
      <w:pPr>
        <w:pStyle w:val="Ttulo3"/>
      </w:pPr>
      <w:bookmarkStart w:id="8" w:name="_Toc178714630"/>
      <w:r w:rsidRPr="00871D14">
        <w:t>Subseções</w:t>
      </w:r>
      <w:bookmarkEnd w:id="8"/>
    </w:p>
    <w:p w14:paraId="49B2EB32" w14:textId="77777777" w:rsidR="00D61186" w:rsidRPr="00871D14" w:rsidRDefault="00400A2B" w:rsidP="00871D14">
      <w:pPr>
        <w:rPr>
          <w:rFonts w:cs="Arial"/>
        </w:rPr>
      </w:pPr>
      <w:r w:rsidRPr="00871D14">
        <w:rPr>
          <w:rFonts w:cs="Arial"/>
        </w:rPr>
        <w:t>O texto pode apresentar subseções até o terceiro nível como está no tópico acima. A partir daí sugere-se colocar outro mecanismo para dividir o texto, por exemplo as letras do alfabeto (a, b, c..).</w:t>
      </w:r>
    </w:p>
    <w:p w14:paraId="6FF5B9EC" w14:textId="77777777" w:rsidR="00400A2B" w:rsidRPr="00871D14" w:rsidRDefault="00400A2B" w:rsidP="00871D14">
      <w:pPr>
        <w:pStyle w:val="Ttulo2"/>
        <w:spacing w:line="360" w:lineRule="auto"/>
      </w:pPr>
      <w:bookmarkStart w:id="9" w:name="_Toc178714631"/>
      <w:r w:rsidRPr="00871D14">
        <w:t>Figuras</w:t>
      </w:r>
      <w:bookmarkEnd w:id="9"/>
    </w:p>
    <w:p w14:paraId="40EA8DFE" w14:textId="77777777" w:rsidR="00400A2B" w:rsidRPr="00871D14" w:rsidRDefault="00400A2B" w:rsidP="00871D14">
      <w:pPr>
        <w:rPr>
          <w:rFonts w:cs="Arial"/>
        </w:rPr>
      </w:pPr>
      <w:r w:rsidRPr="00871D14">
        <w:rPr>
          <w:rFonts w:cs="Arial"/>
        </w:rPr>
        <w:t>Todo desenho, gráfico, imagem devem ser considerados em uma monografia como figura. As figuras devem sempre ser colocadas sempre abaixo da imagem, seguida de um texto que apresente a mesma. Uma figura não deve iniciar uma seção sem um texto precedente que a apresente e cite a figura. Toda vez que a figura é citada no texto, a mesma deve ser escrita com a inicial maiúscula (... como mostra a Figura 1).</w:t>
      </w:r>
    </w:p>
    <w:p w14:paraId="01561B79" w14:textId="77777777" w:rsidR="007F5C5C" w:rsidRPr="00871D14" w:rsidRDefault="007F5C5C" w:rsidP="00871D14">
      <w:pPr>
        <w:rPr>
          <w:rFonts w:cs="Arial"/>
        </w:rPr>
      </w:pPr>
    </w:p>
    <w:p w14:paraId="5F68AE66" w14:textId="77777777" w:rsidR="007F5C5C" w:rsidRPr="00871D14" w:rsidRDefault="006E334C" w:rsidP="00871D14">
      <w:pPr>
        <w:jc w:val="center"/>
        <w:rPr>
          <w:rFonts w:cs="Arial"/>
        </w:rPr>
      </w:pPr>
      <w:r w:rsidRPr="00871D14">
        <w:rPr>
          <w:rFonts w:cs="Arial"/>
          <w:noProof/>
        </w:rPr>
        <w:drawing>
          <wp:inline distT="0" distB="0" distL="0" distR="0" wp14:anchorId="45E98DF2" wp14:editId="2BF7630B">
            <wp:extent cx="3827780" cy="1998980"/>
            <wp:effectExtent l="0" t="0" r="1270" b="1270"/>
            <wp:docPr id="1" name="Imagem 1" descr="use case_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A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56CC" w14:textId="77777777" w:rsidR="00D61186" w:rsidRPr="00871D14" w:rsidRDefault="00D61186" w:rsidP="00871D14">
      <w:pPr>
        <w:pStyle w:val="FIGURA0"/>
      </w:pPr>
      <w:bookmarkStart w:id="10" w:name="_Toc123651352"/>
      <w:bookmarkStart w:id="11" w:name="_Toc171784889"/>
      <w:bookmarkStart w:id="12" w:name="_Toc178715233"/>
      <w:r w:rsidRPr="00871D14">
        <w:t xml:space="preserve">Figura 1. </w:t>
      </w:r>
      <w:r w:rsidR="00400A2B" w:rsidRPr="00871D14">
        <w:t>Exemplo de uma figura no texto</w:t>
      </w:r>
      <w:r w:rsidRPr="00871D14">
        <w:t>.</w:t>
      </w:r>
      <w:bookmarkEnd w:id="10"/>
      <w:r w:rsidRPr="00871D14">
        <w:t xml:space="preserve"> (</w:t>
      </w:r>
      <w:r w:rsidR="007F5C5C" w:rsidRPr="00871D14">
        <w:t>AUTOR</w:t>
      </w:r>
      <w:r w:rsidRPr="00871D14">
        <w:t xml:space="preserve">, </w:t>
      </w:r>
      <w:r w:rsidR="007F5C5C" w:rsidRPr="00871D14">
        <w:t>ano</w:t>
      </w:r>
      <w:r w:rsidRPr="00871D14">
        <w:t>)</w:t>
      </w:r>
      <w:bookmarkEnd w:id="11"/>
      <w:bookmarkEnd w:id="12"/>
    </w:p>
    <w:p w14:paraId="24C9A9F3" w14:textId="77777777" w:rsidR="00D61186" w:rsidRPr="00871D14" w:rsidRDefault="00917145" w:rsidP="00871D14">
      <w:pPr>
        <w:rPr>
          <w:rFonts w:cs="Arial"/>
        </w:rPr>
      </w:pPr>
      <w:r w:rsidRPr="00871D14">
        <w:rPr>
          <w:rFonts w:cs="Arial"/>
        </w:rPr>
        <w:lastRenderedPageBreak/>
        <w:t xml:space="preserve">A Figura 1 apresenta um modelo de figura juntamente com sua descrição. </w:t>
      </w:r>
      <w:bookmarkStart w:id="13" w:name="_Toc152045266"/>
      <w:bookmarkStart w:id="14" w:name="_Toc158717016"/>
      <w:bookmarkEnd w:id="3"/>
    </w:p>
    <w:p w14:paraId="6789A0F2" w14:textId="77777777" w:rsidR="00435C36" w:rsidRPr="00871D14" w:rsidRDefault="00435C36" w:rsidP="00871D14">
      <w:pPr>
        <w:rPr>
          <w:rFonts w:cs="Arial"/>
        </w:rPr>
      </w:pPr>
    </w:p>
    <w:p w14:paraId="25F063AB" w14:textId="77777777" w:rsidR="00435C36" w:rsidRPr="00871D14" w:rsidRDefault="00435C36" w:rsidP="00871D14">
      <w:pPr>
        <w:pStyle w:val="Ttulo2"/>
        <w:spacing w:line="360" w:lineRule="auto"/>
      </w:pPr>
      <w:bookmarkStart w:id="15" w:name="_Toc178714632"/>
      <w:r w:rsidRPr="00871D14">
        <w:t>Tabelas</w:t>
      </w:r>
      <w:bookmarkEnd w:id="15"/>
    </w:p>
    <w:p w14:paraId="122C6559" w14:textId="77777777" w:rsidR="003961EB" w:rsidRPr="00871D14" w:rsidRDefault="003961EB" w:rsidP="00871D14">
      <w:pPr>
        <w:rPr>
          <w:rFonts w:cs="Arial"/>
        </w:rPr>
      </w:pPr>
      <w:r w:rsidRPr="00871D14">
        <w:rPr>
          <w:rFonts w:cs="Arial"/>
        </w:rPr>
        <w:t>As tabelas não podem ser confundidas com imagens, figuras ou similares, é uma construção própria do editor de textos, e, mesmo tabelas que foram construídas por outros aplicativos e são caracterizadas como imagem, devem ser consideradas figuras e não tabelas. As tabelas devem ter legendas na parte superior, e em alguns padrões não possuem bordas laterais e intermediárias.</w:t>
      </w:r>
    </w:p>
    <w:p w14:paraId="4C38D316" w14:textId="77777777" w:rsidR="00A94A57" w:rsidRPr="00871D14" w:rsidRDefault="00A94A57" w:rsidP="00871D14">
      <w:pPr>
        <w:pStyle w:val="TABELA"/>
        <w:spacing w:line="360" w:lineRule="auto"/>
      </w:pPr>
    </w:p>
    <w:p w14:paraId="3B06BEF8" w14:textId="77777777" w:rsidR="003961EB" w:rsidRPr="00871D14" w:rsidRDefault="00A94A57" w:rsidP="00871D14">
      <w:pPr>
        <w:pStyle w:val="TABELA"/>
        <w:spacing w:line="360" w:lineRule="auto"/>
      </w:pPr>
      <w:bookmarkStart w:id="16" w:name="_Toc178715289"/>
      <w:r w:rsidRPr="00871D14">
        <w:t>Tabela 1 – Tabela de formatos para monografia</w:t>
      </w:r>
      <w:bookmarkEnd w:id="16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18"/>
        <w:gridCol w:w="6654"/>
      </w:tblGrid>
      <w:tr w:rsidR="003961EB" w:rsidRPr="00871D14" w14:paraId="3ABEAE40" w14:textId="77777777" w:rsidTr="0097031A">
        <w:tc>
          <w:tcPr>
            <w:tcW w:w="2448" w:type="dxa"/>
            <w:shd w:val="clear" w:color="auto" w:fill="auto"/>
          </w:tcPr>
          <w:p w14:paraId="0CD910FB" w14:textId="77777777" w:rsidR="003961EB" w:rsidRPr="00871D14" w:rsidRDefault="003961EB" w:rsidP="00871D14">
            <w:pPr>
              <w:ind w:firstLine="0"/>
              <w:rPr>
                <w:rFonts w:cs="Arial"/>
                <w:b/>
              </w:rPr>
            </w:pPr>
            <w:r w:rsidRPr="00871D14">
              <w:rPr>
                <w:rFonts w:cs="Arial"/>
                <w:b/>
              </w:rPr>
              <w:t>Formatos</w:t>
            </w:r>
          </w:p>
        </w:tc>
        <w:tc>
          <w:tcPr>
            <w:tcW w:w="6840" w:type="dxa"/>
            <w:shd w:val="clear" w:color="auto" w:fill="auto"/>
          </w:tcPr>
          <w:p w14:paraId="7E6D1B56" w14:textId="77777777" w:rsidR="003961EB" w:rsidRPr="00871D14" w:rsidRDefault="003961EB" w:rsidP="00871D14">
            <w:pPr>
              <w:ind w:firstLine="0"/>
              <w:rPr>
                <w:rFonts w:cs="Arial"/>
                <w:b/>
              </w:rPr>
            </w:pPr>
            <w:r w:rsidRPr="00871D14">
              <w:rPr>
                <w:rFonts w:cs="Arial"/>
                <w:b/>
              </w:rPr>
              <w:t>Características</w:t>
            </w:r>
          </w:p>
        </w:tc>
      </w:tr>
      <w:tr w:rsidR="003961EB" w:rsidRPr="00871D14" w14:paraId="18DAA65D" w14:textId="77777777" w:rsidTr="0097031A">
        <w:tc>
          <w:tcPr>
            <w:tcW w:w="2448" w:type="dxa"/>
            <w:shd w:val="clear" w:color="auto" w:fill="auto"/>
          </w:tcPr>
          <w:p w14:paraId="402F9867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Tamanho do Papel</w:t>
            </w:r>
          </w:p>
        </w:tc>
        <w:tc>
          <w:tcPr>
            <w:tcW w:w="6840" w:type="dxa"/>
            <w:shd w:val="clear" w:color="auto" w:fill="auto"/>
          </w:tcPr>
          <w:p w14:paraId="7CF6885F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A4 (</w:t>
            </w:r>
            <w:smartTag w:uri="urn:schemas-microsoft-com:office:smarttags" w:element="metricconverter">
              <w:smartTagPr>
                <w:attr w:name="ProductID" w:val="21 cm"/>
              </w:smartTagPr>
              <w:r w:rsidRPr="00871D14">
                <w:rPr>
                  <w:rFonts w:cs="Arial"/>
                </w:rPr>
                <w:t>21 cm</w:t>
              </w:r>
            </w:smartTag>
            <w:r w:rsidRPr="00871D14">
              <w:rPr>
                <w:rFonts w:cs="Arial"/>
              </w:rPr>
              <w:t xml:space="preserve"> x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871D14">
                <w:rPr>
                  <w:rFonts w:cs="Arial"/>
                </w:rPr>
                <w:t>29,7 cm</w:t>
              </w:r>
            </w:smartTag>
            <w:r w:rsidRPr="00871D14">
              <w:rPr>
                <w:rFonts w:cs="Arial"/>
              </w:rPr>
              <w:t>)</w:t>
            </w:r>
          </w:p>
        </w:tc>
      </w:tr>
      <w:tr w:rsidR="003961EB" w:rsidRPr="00871D14" w14:paraId="30CBB987" w14:textId="77777777" w:rsidTr="0097031A">
        <w:tc>
          <w:tcPr>
            <w:tcW w:w="2448" w:type="dxa"/>
            <w:shd w:val="clear" w:color="auto" w:fill="auto"/>
          </w:tcPr>
          <w:p w14:paraId="172D0F63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Margens</w:t>
            </w:r>
          </w:p>
        </w:tc>
        <w:tc>
          <w:tcPr>
            <w:tcW w:w="6840" w:type="dxa"/>
            <w:shd w:val="clear" w:color="auto" w:fill="auto"/>
          </w:tcPr>
          <w:p w14:paraId="36B3F506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 xml:space="preserve">Esquerda e Superior = 3cm – Direita e Inferior = </w:t>
            </w:r>
            <w:smartTag w:uri="urn:schemas-microsoft-com:office:smarttags" w:element="metricconverter">
              <w:smartTagPr>
                <w:attr w:name="ProductID" w:val="2 cm"/>
              </w:smartTagPr>
              <w:r w:rsidRPr="00871D14">
                <w:rPr>
                  <w:rFonts w:cs="Arial"/>
                </w:rPr>
                <w:t>2 cm</w:t>
              </w:r>
            </w:smartTag>
          </w:p>
        </w:tc>
      </w:tr>
      <w:tr w:rsidR="003961EB" w:rsidRPr="00871D14" w14:paraId="0243946D" w14:textId="77777777" w:rsidTr="0097031A">
        <w:tc>
          <w:tcPr>
            <w:tcW w:w="2448" w:type="dxa"/>
            <w:shd w:val="clear" w:color="auto" w:fill="auto"/>
          </w:tcPr>
          <w:p w14:paraId="12993B6D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Tipo da Fonte</w:t>
            </w:r>
          </w:p>
        </w:tc>
        <w:tc>
          <w:tcPr>
            <w:tcW w:w="6840" w:type="dxa"/>
            <w:shd w:val="clear" w:color="auto" w:fill="auto"/>
          </w:tcPr>
          <w:p w14:paraId="1B896DBC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Times New Roman</w:t>
            </w:r>
          </w:p>
        </w:tc>
      </w:tr>
      <w:tr w:rsidR="003961EB" w:rsidRPr="00871D14" w14:paraId="2C0AF95E" w14:textId="77777777" w:rsidTr="0097031A">
        <w:tc>
          <w:tcPr>
            <w:tcW w:w="2448" w:type="dxa"/>
            <w:shd w:val="clear" w:color="auto" w:fill="auto"/>
          </w:tcPr>
          <w:p w14:paraId="75A1C5E1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Tamanho da Fonte</w:t>
            </w:r>
          </w:p>
        </w:tc>
        <w:tc>
          <w:tcPr>
            <w:tcW w:w="6840" w:type="dxa"/>
            <w:shd w:val="clear" w:color="auto" w:fill="auto"/>
          </w:tcPr>
          <w:p w14:paraId="5A312FFE" w14:textId="77777777" w:rsidR="003961EB" w:rsidRPr="00871D14" w:rsidRDefault="003961EB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12 para texto e 10 para citações com mais de três linhas</w:t>
            </w:r>
          </w:p>
        </w:tc>
      </w:tr>
      <w:tr w:rsidR="00BB60B8" w:rsidRPr="00871D14" w14:paraId="1E222B08" w14:textId="77777777" w:rsidTr="0097031A">
        <w:tc>
          <w:tcPr>
            <w:tcW w:w="2448" w:type="dxa"/>
            <w:shd w:val="clear" w:color="auto" w:fill="auto"/>
          </w:tcPr>
          <w:p w14:paraId="3C0D59AD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Títulos da Partes ou Capítulos</w:t>
            </w:r>
          </w:p>
        </w:tc>
        <w:tc>
          <w:tcPr>
            <w:tcW w:w="6840" w:type="dxa"/>
            <w:shd w:val="clear" w:color="auto" w:fill="auto"/>
          </w:tcPr>
          <w:p w14:paraId="6736031C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Centralizados e Negritos</w:t>
            </w:r>
          </w:p>
        </w:tc>
      </w:tr>
      <w:tr w:rsidR="00BB60B8" w:rsidRPr="00871D14" w14:paraId="7890C85A" w14:textId="77777777" w:rsidTr="0097031A">
        <w:tc>
          <w:tcPr>
            <w:tcW w:w="2448" w:type="dxa"/>
            <w:shd w:val="clear" w:color="auto" w:fill="auto"/>
          </w:tcPr>
          <w:p w14:paraId="1FD98DED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Espaçamento</w:t>
            </w:r>
          </w:p>
        </w:tc>
        <w:tc>
          <w:tcPr>
            <w:tcW w:w="6840" w:type="dxa"/>
            <w:shd w:val="clear" w:color="auto" w:fill="auto"/>
          </w:tcPr>
          <w:p w14:paraId="78268387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1,5 linha e simples para citações com mais de três linhas</w:t>
            </w:r>
          </w:p>
        </w:tc>
      </w:tr>
      <w:tr w:rsidR="00BB60B8" w:rsidRPr="00871D14" w14:paraId="4E1F7DD4" w14:textId="77777777" w:rsidTr="0097031A">
        <w:tc>
          <w:tcPr>
            <w:tcW w:w="2448" w:type="dxa"/>
            <w:shd w:val="clear" w:color="auto" w:fill="auto"/>
          </w:tcPr>
          <w:p w14:paraId="65631DB4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Notas de Rodapé</w:t>
            </w:r>
          </w:p>
        </w:tc>
        <w:tc>
          <w:tcPr>
            <w:tcW w:w="6840" w:type="dxa"/>
            <w:shd w:val="clear" w:color="auto" w:fill="auto"/>
          </w:tcPr>
          <w:p w14:paraId="267769B8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Tamanho 10</w:t>
            </w:r>
          </w:p>
        </w:tc>
      </w:tr>
      <w:tr w:rsidR="00BB60B8" w:rsidRPr="00871D14" w14:paraId="63D9C648" w14:textId="77777777" w:rsidTr="0097031A">
        <w:tc>
          <w:tcPr>
            <w:tcW w:w="2448" w:type="dxa"/>
            <w:shd w:val="clear" w:color="auto" w:fill="auto"/>
          </w:tcPr>
          <w:p w14:paraId="292AFA85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Início das Partes ou Capítulos</w:t>
            </w:r>
          </w:p>
        </w:tc>
        <w:tc>
          <w:tcPr>
            <w:tcW w:w="6840" w:type="dxa"/>
            <w:shd w:val="clear" w:color="auto" w:fill="auto"/>
          </w:tcPr>
          <w:p w14:paraId="70D9853F" w14:textId="77777777" w:rsidR="00BB60B8" w:rsidRPr="00871D14" w:rsidRDefault="00BB60B8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 xml:space="preserve">Sem numeração e com título iniciando a </w:t>
            </w:r>
            <w:r w:rsidR="007E77D5" w:rsidRPr="00871D14">
              <w:rPr>
                <w:rFonts w:cs="Arial"/>
              </w:rPr>
              <w:t>oito (8)</w:t>
            </w:r>
            <w:r w:rsidRPr="00871D14">
              <w:rPr>
                <w:rFonts w:cs="Arial"/>
              </w:rPr>
              <w:t xml:space="preserve"> centímetros da margem</w:t>
            </w:r>
          </w:p>
        </w:tc>
      </w:tr>
      <w:tr w:rsidR="00BB60B8" w:rsidRPr="00871D14" w14:paraId="1CFCF34C" w14:textId="77777777" w:rsidTr="0097031A">
        <w:tc>
          <w:tcPr>
            <w:tcW w:w="2448" w:type="dxa"/>
            <w:shd w:val="clear" w:color="auto" w:fill="auto"/>
          </w:tcPr>
          <w:p w14:paraId="3498B6DC" w14:textId="77777777" w:rsidR="00BB60B8" w:rsidRPr="00871D14" w:rsidRDefault="007E77D5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Contagem de folhas</w:t>
            </w:r>
          </w:p>
        </w:tc>
        <w:tc>
          <w:tcPr>
            <w:tcW w:w="6840" w:type="dxa"/>
            <w:shd w:val="clear" w:color="auto" w:fill="auto"/>
          </w:tcPr>
          <w:p w14:paraId="61ABF5AE" w14:textId="77777777" w:rsidR="00BB60B8" w:rsidRPr="00871D14" w:rsidRDefault="007E77D5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Sequencialmente a partir da folha de rosto</w:t>
            </w:r>
          </w:p>
        </w:tc>
      </w:tr>
      <w:tr w:rsidR="007E77D5" w:rsidRPr="00871D14" w14:paraId="38ACF80C" w14:textId="77777777" w:rsidTr="0097031A">
        <w:tc>
          <w:tcPr>
            <w:tcW w:w="2448" w:type="dxa"/>
            <w:shd w:val="clear" w:color="auto" w:fill="auto"/>
          </w:tcPr>
          <w:p w14:paraId="2F0E7158" w14:textId="77777777" w:rsidR="007E77D5" w:rsidRPr="00871D14" w:rsidRDefault="007E77D5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Numeração</w:t>
            </w:r>
          </w:p>
        </w:tc>
        <w:tc>
          <w:tcPr>
            <w:tcW w:w="6840" w:type="dxa"/>
            <w:shd w:val="clear" w:color="auto" w:fill="auto"/>
          </w:tcPr>
          <w:p w14:paraId="581F026D" w14:textId="77777777" w:rsidR="007E77D5" w:rsidRPr="00871D14" w:rsidRDefault="007E77D5" w:rsidP="00871D14">
            <w:pPr>
              <w:ind w:firstLine="0"/>
              <w:rPr>
                <w:rFonts w:cs="Arial"/>
              </w:rPr>
            </w:pPr>
            <w:r w:rsidRPr="00871D14">
              <w:rPr>
                <w:rFonts w:cs="Arial"/>
              </w:rPr>
              <w:t>Em algarismos arábicos no canto superior direito, exceto nas páginas de início de capítulos.</w:t>
            </w:r>
          </w:p>
        </w:tc>
      </w:tr>
    </w:tbl>
    <w:p w14:paraId="5EB4C624" w14:textId="77777777" w:rsidR="003961EB" w:rsidRPr="00871D14" w:rsidRDefault="00BB60B8" w:rsidP="00871D14">
      <w:pPr>
        <w:rPr>
          <w:rFonts w:cs="Arial"/>
        </w:rPr>
        <w:sectPr w:rsidR="003961EB" w:rsidRPr="00871D14" w:rsidSect="00A31CE9">
          <w:headerReference w:type="first" r:id="rId15"/>
          <w:pgSz w:w="11907" w:h="16840" w:code="9"/>
          <w:pgMar w:top="1701" w:right="1134" w:bottom="1134" w:left="1701" w:header="851" w:footer="0" w:gutter="0"/>
          <w:paperSrc w:first="6169" w:other="6169"/>
          <w:cols w:space="708"/>
          <w:titlePg/>
          <w:docGrid w:linePitch="360"/>
        </w:sectPr>
      </w:pPr>
      <w:r w:rsidRPr="00871D14">
        <w:rPr>
          <w:rFonts w:cs="Arial"/>
        </w:rPr>
        <w:tab/>
      </w:r>
    </w:p>
    <w:p w14:paraId="58222E7D" w14:textId="77777777" w:rsidR="00D61186" w:rsidRPr="00871D14" w:rsidRDefault="00D61186" w:rsidP="00871D14">
      <w:pPr>
        <w:pStyle w:val="Ttulo1"/>
        <w:spacing w:line="360" w:lineRule="auto"/>
      </w:pPr>
      <w:bookmarkStart w:id="17" w:name="_Toc158717015"/>
      <w:bookmarkStart w:id="18" w:name="_Toc162066438"/>
      <w:bookmarkStart w:id="19" w:name="_Toc178714633"/>
      <w:r w:rsidRPr="00871D14">
        <w:lastRenderedPageBreak/>
        <w:t>CONCLUSÕES E TRABALHOS FUTUROS</w:t>
      </w:r>
      <w:bookmarkEnd w:id="17"/>
      <w:bookmarkEnd w:id="18"/>
      <w:bookmarkEnd w:id="19"/>
    </w:p>
    <w:p w14:paraId="325E6254" w14:textId="77777777" w:rsidR="00D61186" w:rsidRPr="00871D14" w:rsidRDefault="00435C36" w:rsidP="00871D14">
      <w:pPr>
        <w:pStyle w:val="Ttulo2"/>
        <w:numPr>
          <w:ilvl w:val="0"/>
          <w:numId w:val="0"/>
        </w:numPr>
        <w:spacing w:line="360" w:lineRule="auto"/>
      </w:pPr>
      <w:bookmarkStart w:id="20" w:name="_Toc152045263"/>
      <w:bookmarkStart w:id="21" w:name="_Toc162066439"/>
      <w:bookmarkStart w:id="22" w:name="_Toc178714634"/>
      <w:r w:rsidRPr="00871D14">
        <w:t xml:space="preserve">2.1 </w:t>
      </w:r>
      <w:r w:rsidR="00D61186" w:rsidRPr="00871D14">
        <w:t>Introdução</w:t>
      </w:r>
      <w:bookmarkEnd w:id="20"/>
      <w:bookmarkEnd w:id="21"/>
      <w:bookmarkEnd w:id="22"/>
    </w:p>
    <w:p w14:paraId="69EF0016" w14:textId="77777777" w:rsidR="00D61186" w:rsidRPr="00871D14" w:rsidRDefault="00D61186" w:rsidP="00871D14">
      <w:pPr>
        <w:rPr>
          <w:rFonts w:cs="Arial"/>
        </w:rPr>
      </w:pPr>
    </w:p>
    <w:p w14:paraId="10E34874" w14:textId="77777777" w:rsidR="00D61186" w:rsidRPr="00871D14" w:rsidRDefault="00D61186" w:rsidP="00871D14">
      <w:pPr>
        <w:rPr>
          <w:rFonts w:cs="Arial"/>
        </w:rPr>
      </w:pPr>
      <w:r w:rsidRPr="00871D14">
        <w:rPr>
          <w:rFonts w:cs="Arial"/>
        </w:rPr>
        <w:t>Este capítulo apresenta os principais tópicos discutidos nesse trabalho, relaciona os possíveis trabalhos futuros advindos dessa pesquisa e avalia a principal contribuição da mesma.</w:t>
      </w:r>
    </w:p>
    <w:p w14:paraId="7A5F324D" w14:textId="77777777" w:rsidR="00D61186" w:rsidRPr="00871D14" w:rsidRDefault="00435C36" w:rsidP="00871D14">
      <w:pPr>
        <w:pStyle w:val="Ttulo2"/>
        <w:numPr>
          <w:ilvl w:val="0"/>
          <w:numId w:val="0"/>
        </w:numPr>
        <w:spacing w:line="360" w:lineRule="auto"/>
      </w:pPr>
      <w:bookmarkStart w:id="23" w:name="_Toc152045264"/>
      <w:bookmarkStart w:id="24" w:name="_Toc162066440"/>
      <w:bookmarkStart w:id="25" w:name="_Toc178714635"/>
      <w:r w:rsidRPr="00871D14">
        <w:t xml:space="preserve">2.2 </w:t>
      </w:r>
      <w:r w:rsidR="00D61186" w:rsidRPr="00871D14">
        <w:t>Conclusões</w:t>
      </w:r>
      <w:bookmarkEnd w:id="23"/>
      <w:bookmarkEnd w:id="24"/>
      <w:bookmarkEnd w:id="25"/>
    </w:p>
    <w:p w14:paraId="31199B9A" w14:textId="77777777" w:rsidR="00435C36" w:rsidRPr="00871D14" w:rsidRDefault="00435C36" w:rsidP="00871D14">
      <w:pPr>
        <w:rPr>
          <w:rFonts w:cs="Arial"/>
        </w:rPr>
      </w:pPr>
      <w:r w:rsidRPr="00871D14">
        <w:rPr>
          <w:rFonts w:cs="Arial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14:paraId="3E731E84" w14:textId="77777777" w:rsidR="00D61186" w:rsidRPr="00871D14" w:rsidRDefault="00D61186" w:rsidP="00871D14">
      <w:pPr>
        <w:ind w:left="567" w:firstLine="0"/>
        <w:rPr>
          <w:rFonts w:cs="Arial"/>
        </w:rPr>
      </w:pPr>
    </w:p>
    <w:p w14:paraId="616670F0" w14:textId="77777777" w:rsidR="00D61186" w:rsidRPr="00871D14" w:rsidRDefault="00435C36" w:rsidP="00871D14">
      <w:pPr>
        <w:pStyle w:val="Ttulo2"/>
        <w:numPr>
          <w:ilvl w:val="0"/>
          <w:numId w:val="0"/>
        </w:numPr>
        <w:spacing w:line="360" w:lineRule="auto"/>
      </w:pPr>
      <w:bookmarkStart w:id="26" w:name="_Toc152045265"/>
      <w:bookmarkStart w:id="27" w:name="_Toc178714636"/>
      <w:r w:rsidRPr="00871D14">
        <w:t xml:space="preserve">2.3 </w:t>
      </w:r>
      <w:r w:rsidR="00D61186" w:rsidRPr="00871D14">
        <w:t>Trabalhos Futuros</w:t>
      </w:r>
      <w:bookmarkEnd w:id="26"/>
      <w:bookmarkEnd w:id="27"/>
    </w:p>
    <w:p w14:paraId="32078FDD" w14:textId="77777777" w:rsidR="00D61186" w:rsidRPr="00871D14" w:rsidRDefault="00435C36" w:rsidP="00871D14">
      <w:pPr>
        <w:rPr>
          <w:rFonts w:cs="Arial"/>
        </w:rPr>
      </w:pPr>
      <w:r w:rsidRPr="00871D14">
        <w:rPr>
          <w:rFonts w:cs="Arial"/>
        </w:rPr>
        <w:t>Na seção de Trabalhos Futuros, é necessário estabelecer os possíveis caminhos que não foram percorridos neste trabalho e também há, ainda, que se indicar as correções metodológicas em novas pesquisas semelhantes.</w:t>
      </w:r>
    </w:p>
    <w:p w14:paraId="6726E19B" w14:textId="77777777" w:rsidR="00D61186" w:rsidRPr="00871D14" w:rsidRDefault="00D61186" w:rsidP="00871D14">
      <w:pPr>
        <w:rPr>
          <w:rFonts w:cs="Arial"/>
        </w:rPr>
        <w:sectPr w:rsidR="00D61186" w:rsidRPr="00871D14" w:rsidSect="00A31CE9">
          <w:headerReference w:type="first" r:id="rId16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871D14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13"/>
      <w:bookmarkEnd w:id="14"/>
    </w:p>
    <w:p w14:paraId="66EB40E2" w14:textId="77777777" w:rsidR="00DE7254" w:rsidRPr="00871D14" w:rsidRDefault="00DE7254" w:rsidP="00871D14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871D14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871D14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871D14">
      <w:pPr>
        <w:rPr>
          <w:rFonts w:cs="Arial"/>
        </w:rPr>
      </w:pPr>
    </w:p>
    <w:p w14:paraId="75FEAAC0" w14:textId="77777777" w:rsidR="00D61186" w:rsidRPr="00871D14" w:rsidRDefault="00D61186" w:rsidP="00871D14">
      <w:pPr>
        <w:rPr>
          <w:rStyle w:val="Nmerodepgina"/>
          <w:rFonts w:cs="Arial"/>
          <w:sz w:val="16"/>
          <w:szCs w:val="16"/>
        </w:rPr>
      </w:pPr>
    </w:p>
    <w:sectPr w:rsidR="00D61186" w:rsidRPr="00871D14">
      <w:headerReference w:type="even" r:id="rId17"/>
      <w:headerReference w:type="first" r:id="rId18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69B60" w14:textId="77777777" w:rsidR="00A31CE9" w:rsidRDefault="00A31CE9">
      <w:r>
        <w:separator/>
      </w:r>
    </w:p>
    <w:p w14:paraId="51239920" w14:textId="77777777" w:rsidR="00A31CE9" w:rsidRDefault="00A31CE9"/>
    <w:p w14:paraId="5DB64600" w14:textId="77777777" w:rsidR="00A31CE9" w:rsidRDefault="00A31CE9"/>
  </w:endnote>
  <w:endnote w:type="continuationSeparator" w:id="0">
    <w:p w14:paraId="3B370278" w14:textId="77777777" w:rsidR="00A31CE9" w:rsidRDefault="00A31CE9">
      <w:r>
        <w:continuationSeparator/>
      </w:r>
    </w:p>
    <w:p w14:paraId="48669726" w14:textId="77777777" w:rsidR="00A31CE9" w:rsidRDefault="00A31CE9"/>
    <w:p w14:paraId="22C179AD" w14:textId="77777777" w:rsidR="00A31CE9" w:rsidRDefault="00A31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890E6" w14:textId="77777777" w:rsidR="00A31CE9" w:rsidRDefault="00A31CE9">
      <w:r>
        <w:separator/>
      </w:r>
    </w:p>
    <w:p w14:paraId="4CCB9914" w14:textId="77777777" w:rsidR="00A31CE9" w:rsidRDefault="00A31CE9"/>
    <w:p w14:paraId="39BC5FB8" w14:textId="77777777" w:rsidR="00A31CE9" w:rsidRDefault="00A31CE9"/>
  </w:footnote>
  <w:footnote w:type="continuationSeparator" w:id="0">
    <w:p w14:paraId="40668411" w14:textId="77777777" w:rsidR="00A31CE9" w:rsidRDefault="00A31CE9">
      <w:r>
        <w:continuationSeparator/>
      </w:r>
    </w:p>
    <w:p w14:paraId="37E55332" w14:textId="77777777" w:rsidR="00A31CE9" w:rsidRDefault="00A31CE9"/>
    <w:p w14:paraId="73B588E4" w14:textId="77777777" w:rsidR="00A31CE9" w:rsidRDefault="00A31CE9"/>
  </w:footnote>
  <w:footnote w:id="1">
    <w:p w14:paraId="7D9B453B" w14:textId="414270E5" w:rsidR="00CB2845" w:rsidRPr="00400A2B" w:rsidRDefault="00CB2845" w:rsidP="00400A2B">
      <w:pPr>
        <w:pStyle w:val="Textodenotaderodap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C32B" w14:textId="77777777" w:rsidR="00CB2845" w:rsidRDefault="00CB28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FA0AD" w14:textId="77777777" w:rsidR="00CB2845" w:rsidRDefault="00CB2845" w:rsidP="00CB2845">
    <w:pPr>
      <w:pStyle w:val="Cabealho"/>
      <w:framePr w:wrap="around" w:vAnchor="text" w:hAnchor="page" w:x="10342" w:y="-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334C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CAPÍTULO I – REFERENCIAL TEÓRICO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205CC" w14:textId="77777777" w:rsidR="00395D2C" w:rsidRDefault="00395D2C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14:paraId="09853E73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4"/>
        <w:szCs w:val="4"/>
      </w:rPr>
    </w:pPr>
    <w:r>
      <w:rPr>
        <w:b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DC961B4"/>
    <w:multiLevelType w:val="multilevel"/>
    <w:tmpl w:val="6EF41E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43300978">
    <w:abstractNumId w:val="13"/>
  </w:num>
  <w:num w:numId="2" w16cid:durableId="1644892679">
    <w:abstractNumId w:val="31"/>
  </w:num>
  <w:num w:numId="3" w16cid:durableId="467551926">
    <w:abstractNumId w:val="22"/>
  </w:num>
  <w:num w:numId="4" w16cid:durableId="1857235474">
    <w:abstractNumId w:val="34"/>
  </w:num>
  <w:num w:numId="5" w16cid:durableId="1860702883">
    <w:abstractNumId w:val="25"/>
  </w:num>
  <w:num w:numId="6" w16cid:durableId="1973437113">
    <w:abstractNumId w:val="28"/>
  </w:num>
  <w:num w:numId="7" w16cid:durableId="291987524">
    <w:abstractNumId w:val="15"/>
  </w:num>
  <w:num w:numId="8" w16cid:durableId="695347590">
    <w:abstractNumId w:val="18"/>
  </w:num>
  <w:num w:numId="9" w16cid:durableId="1511674629">
    <w:abstractNumId w:val="37"/>
  </w:num>
  <w:num w:numId="10" w16cid:durableId="1797330506">
    <w:abstractNumId w:val="6"/>
  </w:num>
  <w:num w:numId="11" w16cid:durableId="518009999">
    <w:abstractNumId w:val="0"/>
  </w:num>
  <w:num w:numId="12" w16cid:durableId="979461957">
    <w:abstractNumId w:val="8"/>
  </w:num>
  <w:num w:numId="13" w16cid:durableId="817768829">
    <w:abstractNumId w:val="33"/>
  </w:num>
  <w:num w:numId="14" w16cid:durableId="957227127">
    <w:abstractNumId w:val="27"/>
  </w:num>
  <w:num w:numId="15" w16cid:durableId="1713264277">
    <w:abstractNumId w:val="1"/>
  </w:num>
  <w:num w:numId="16" w16cid:durableId="2025980377">
    <w:abstractNumId w:val="17"/>
  </w:num>
  <w:num w:numId="17" w16cid:durableId="1725713752">
    <w:abstractNumId w:val="40"/>
  </w:num>
  <w:num w:numId="18" w16cid:durableId="494107287">
    <w:abstractNumId w:val="39"/>
  </w:num>
  <w:num w:numId="19" w16cid:durableId="760175638">
    <w:abstractNumId w:val="16"/>
  </w:num>
  <w:num w:numId="20" w16cid:durableId="1725327704">
    <w:abstractNumId w:val="32"/>
  </w:num>
  <w:num w:numId="21" w16cid:durableId="740099819">
    <w:abstractNumId w:val="38"/>
  </w:num>
  <w:num w:numId="22" w16cid:durableId="1757289800">
    <w:abstractNumId w:val="11"/>
  </w:num>
  <w:num w:numId="23" w16cid:durableId="1522208404">
    <w:abstractNumId w:val="23"/>
  </w:num>
  <w:num w:numId="24" w16cid:durableId="231816121">
    <w:abstractNumId w:val="29"/>
  </w:num>
  <w:num w:numId="25" w16cid:durableId="90978228">
    <w:abstractNumId w:val="7"/>
  </w:num>
  <w:num w:numId="26" w16cid:durableId="805900333">
    <w:abstractNumId w:val="36"/>
  </w:num>
  <w:num w:numId="27" w16cid:durableId="2117364437">
    <w:abstractNumId w:val="2"/>
  </w:num>
  <w:num w:numId="28" w16cid:durableId="1527792262">
    <w:abstractNumId w:val="5"/>
  </w:num>
  <w:num w:numId="29" w16cid:durableId="1968779290">
    <w:abstractNumId w:val="3"/>
  </w:num>
  <w:num w:numId="30" w16cid:durableId="1910189376">
    <w:abstractNumId w:val="24"/>
  </w:num>
  <w:num w:numId="31" w16cid:durableId="1211191920">
    <w:abstractNumId w:val="12"/>
  </w:num>
  <w:num w:numId="32" w16cid:durableId="1601571215">
    <w:abstractNumId w:val="35"/>
  </w:num>
  <w:num w:numId="33" w16cid:durableId="78717310">
    <w:abstractNumId w:val="20"/>
  </w:num>
  <w:num w:numId="34" w16cid:durableId="1477837110">
    <w:abstractNumId w:val="26"/>
  </w:num>
  <w:num w:numId="35" w16cid:durableId="1402481926">
    <w:abstractNumId w:val="4"/>
  </w:num>
  <w:num w:numId="36" w16cid:durableId="1086654876">
    <w:abstractNumId w:val="30"/>
  </w:num>
  <w:num w:numId="37" w16cid:durableId="2049063100">
    <w:abstractNumId w:val="14"/>
  </w:num>
  <w:num w:numId="38" w16cid:durableId="148133511">
    <w:abstractNumId w:val="19"/>
  </w:num>
  <w:num w:numId="39" w16cid:durableId="485053429">
    <w:abstractNumId w:val="21"/>
  </w:num>
  <w:num w:numId="40" w16cid:durableId="1159536575">
    <w:abstractNumId w:val="10"/>
  </w:num>
  <w:num w:numId="41" w16cid:durableId="1527524051">
    <w:abstractNumId w:val="9"/>
  </w:num>
  <w:num w:numId="42" w16cid:durableId="1805266970">
    <w:abstractNumId w:val="38"/>
    <w:lvlOverride w:ilvl="0">
      <w:startOverride w:val="2"/>
    </w:lvlOverride>
    <w:lvlOverride w:ilvl="1">
      <w:startOverride w:val="3"/>
    </w:lvlOverride>
  </w:num>
  <w:num w:numId="43" w16cid:durableId="1727801006">
    <w:abstractNumId w:val="38"/>
    <w:lvlOverride w:ilvl="0">
      <w:startOverride w:val="2"/>
    </w:lvlOverride>
    <w:lvlOverride w:ilvl="1">
      <w:startOverride w:val="3"/>
    </w:lvlOverride>
  </w:num>
  <w:num w:numId="44" w16cid:durableId="154690559">
    <w:abstractNumId w:val="38"/>
    <w:lvlOverride w:ilvl="0">
      <w:startOverride w:val="2"/>
    </w:lvlOverride>
    <w:lvlOverride w:ilvl="1">
      <w:startOverride w:val="3"/>
    </w:lvlOverride>
  </w:num>
  <w:num w:numId="45" w16cid:durableId="1464082968">
    <w:abstractNumId w:val="38"/>
    <w:lvlOverride w:ilvl="0">
      <w:startOverride w:val="2"/>
    </w:lvlOverride>
    <w:lvlOverride w:ilvl="1">
      <w:startOverride w:val="3"/>
    </w:lvlOverride>
  </w:num>
  <w:num w:numId="46" w16cid:durableId="1201165782">
    <w:abstractNumId w:val="38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43D0"/>
    <w:rsid w:val="000877A3"/>
    <w:rsid w:val="00094CAB"/>
    <w:rsid w:val="000C5EEF"/>
    <w:rsid w:val="000D13AA"/>
    <w:rsid w:val="00147B1C"/>
    <w:rsid w:val="001517F6"/>
    <w:rsid w:val="00155772"/>
    <w:rsid w:val="001D4BEA"/>
    <w:rsid w:val="00201A8D"/>
    <w:rsid w:val="002023A9"/>
    <w:rsid w:val="00202C71"/>
    <w:rsid w:val="00215373"/>
    <w:rsid w:val="00274920"/>
    <w:rsid w:val="002825DF"/>
    <w:rsid w:val="002A2768"/>
    <w:rsid w:val="002A6907"/>
    <w:rsid w:val="002C03A5"/>
    <w:rsid w:val="002E2097"/>
    <w:rsid w:val="00330334"/>
    <w:rsid w:val="00332B10"/>
    <w:rsid w:val="0035308D"/>
    <w:rsid w:val="00357CF2"/>
    <w:rsid w:val="00383B17"/>
    <w:rsid w:val="00394B73"/>
    <w:rsid w:val="00395D2C"/>
    <w:rsid w:val="003961EB"/>
    <w:rsid w:val="003E4E8F"/>
    <w:rsid w:val="003F441F"/>
    <w:rsid w:val="00400A2B"/>
    <w:rsid w:val="0042209F"/>
    <w:rsid w:val="00435C36"/>
    <w:rsid w:val="0044372C"/>
    <w:rsid w:val="0045092C"/>
    <w:rsid w:val="004A2838"/>
    <w:rsid w:val="004B58B7"/>
    <w:rsid w:val="004C62C5"/>
    <w:rsid w:val="004D25BD"/>
    <w:rsid w:val="004F74E1"/>
    <w:rsid w:val="00550E7D"/>
    <w:rsid w:val="00623065"/>
    <w:rsid w:val="00635710"/>
    <w:rsid w:val="0064617C"/>
    <w:rsid w:val="006E334C"/>
    <w:rsid w:val="007145A8"/>
    <w:rsid w:val="007147FD"/>
    <w:rsid w:val="00736AE8"/>
    <w:rsid w:val="0074444E"/>
    <w:rsid w:val="007E77D5"/>
    <w:rsid w:val="007F5C5C"/>
    <w:rsid w:val="0086236E"/>
    <w:rsid w:val="00871D14"/>
    <w:rsid w:val="0087337D"/>
    <w:rsid w:val="008F15F2"/>
    <w:rsid w:val="0090038F"/>
    <w:rsid w:val="00900628"/>
    <w:rsid w:val="00917145"/>
    <w:rsid w:val="00950B4B"/>
    <w:rsid w:val="00962956"/>
    <w:rsid w:val="0097031A"/>
    <w:rsid w:val="009A13AF"/>
    <w:rsid w:val="009A56E6"/>
    <w:rsid w:val="009E4073"/>
    <w:rsid w:val="00A17B4A"/>
    <w:rsid w:val="00A31CE9"/>
    <w:rsid w:val="00A44343"/>
    <w:rsid w:val="00A94A57"/>
    <w:rsid w:val="00AD7011"/>
    <w:rsid w:val="00AE4C34"/>
    <w:rsid w:val="00B05F81"/>
    <w:rsid w:val="00B15391"/>
    <w:rsid w:val="00B20723"/>
    <w:rsid w:val="00B5575D"/>
    <w:rsid w:val="00B70CE3"/>
    <w:rsid w:val="00B913A4"/>
    <w:rsid w:val="00BB60B8"/>
    <w:rsid w:val="00BC60C8"/>
    <w:rsid w:val="00BE4D4D"/>
    <w:rsid w:val="00CB2845"/>
    <w:rsid w:val="00CE0762"/>
    <w:rsid w:val="00D00D0D"/>
    <w:rsid w:val="00D147DA"/>
    <w:rsid w:val="00D4629C"/>
    <w:rsid w:val="00D61186"/>
    <w:rsid w:val="00DB614B"/>
    <w:rsid w:val="00DD7F00"/>
    <w:rsid w:val="00DE5EE0"/>
    <w:rsid w:val="00DE7254"/>
    <w:rsid w:val="00E5508C"/>
    <w:rsid w:val="00EB7E55"/>
    <w:rsid w:val="00ED0C49"/>
    <w:rsid w:val="00ED6B8A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1"/>
      </w:numPr>
      <w:tabs>
        <w:tab w:val="clear" w:pos="720"/>
        <w:tab w:val="num" w:pos="900"/>
      </w:tabs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210</TotalTime>
  <Pages>7</Pages>
  <Words>917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5861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Gabriel Lima</dc:creator>
  <cp:lastModifiedBy>Gabriel Lima</cp:lastModifiedBy>
  <cp:revision>11</cp:revision>
  <cp:lastPrinted>2007-07-10T02:34:00Z</cp:lastPrinted>
  <dcterms:created xsi:type="dcterms:W3CDTF">2024-04-25T18:25:00Z</dcterms:created>
  <dcterms:modified xsi:type="dcterms:W3CDTF">2024-04-26T02:20:00Z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