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3DA" w:rsidRDefault="00D33769">
      <w:pPr>
        <w:spacing w:after="220" w:line="259" w:lineRule="auto"/>
        <w:ind w:left="-5"/>
      </w:pPr>
      <w:r>
        <w:rPr>
          <w:b/>
        </w:rPr>
        <w:t xml:space="preserve">Tutorial: </w:t>
      </w:r>
      <w:r w:rsidR="00960EC3">
        <w:rPr>
          <w:b/>
        </w:rPr>
        <w:t>Baixa de Empresa</w:t>
      </w:r>
      <w:r>
        <w:rPr>
          <w:b/>
        </w:rPr>
        <w:t xml:space="preserve">.  </w:t>
      </w:r>
    </w:p>
    <w:p w:rsidR="00D413DA" w:rsidRDefault="00D33769">
      <w:pPr>
        <w:spacing w:after="220" w:line="259" w:lineRule="auto"/>
        <w:ind w:left="-5"/>
      </w:pPr>
      <w:r>
        <w:rPr>
          <w:b/>
        </w:rPr>
        <w:t xml:space="preserve">Sistema: Portal de Sistemas da AGR.  </w:t>
      </w:r>
    </w:p>
    <w:p w:rsidR="00D413DA" w:rsidRDefault="00D33769">
      <w:pPr>
        <w:spacing w:after="220" w:line="259" w:lineRule="auto"/>
        <w:ind w:left="-5"/>
      </w:pPr>
      <w:r>
        <w:rPr>
          <w:b/>
        </w:rPr>
        <w:t xml:space="preserve">Perfil: Usuário </w:t>
      </w:r>
      <w:r w:rsidR="00960EC3">
        <w:rPr>
          <w:b/>
        </w:rPr>
        <w:t>Externo</w:t>
      </w:r>
      <w:r>
        <w:rPr>
          <w:b/>
        </w:rPr>
        <w:t xml:space="preserve"> da AGR. </w:t>
      </w:r>
    </w:p>
    <w:p w:rsidR="00D413DA" w:rsidRDefault="00D33769">
      <w:pPr>
        <w:spacing w:after="221" w:line="259" w:lineRule="auto"/>
        <w:ind w:left="74" w:firstLine="0"/>
        <w:jc w:val="center"/>
      </w:pPr>
      <w:r>
        <w:t xml:space="preserve"> </w:t>
      </w:r>
    </w:p>
    <w:p w:rsidR="00D413DA" w:rsidRDefault="00565AAF" w:rsidP="00565AAF">
      <w:pPr>
        <w:spacing w:after="212"/>
        <w:ind w:left="-5" w:right="35"/>
      </w:pPr>
      <w:r>
        <w:t xml:space="preserve">Para realizar a </w:t>
      </w:r>
      <w:r w:rsidR="00960EC3">
        <w:t xml:space="preserve">baixa de uma </w:t>
      </w:r>
      <w:r>
        <w:t>empresa deve-se fazer da seguinte maneira.</w:t>
      </w:r>
    </w:p>
    <w:p w:rsidR="009D256D" w:rsidRDefault="00960EC3" w:rsidP="00960EC3">
      <w:pPr>
        <w:pStyle w:val="PargrafodaLista"/>
        <w:numPr>
          <w:ilvl w:val="0"/>
          <w:numId w:val="3"/>
        </w:numPr>
        <w:spacing w:after="0" w:line="259" w:lineRule="auto"/>
        <w:ind w:left="0" w:right="444" w:firstLine="0"/>
      </w:pPr>
      <w:r>
        <w:t>Acessar o Portal de Sistemas da AGR, com seu usuário e senha.</w:t>
      </w:r>
      <w:r w:rsidRPr="00960EC3">
        <w:t xml:space="preserve"> </w:t>
      </w:r>
      <w:r>
        <w:rPr>
          <w:noProof/>
        </w:rPr>
        <w:drawing>
          <wp:inline distT="0" distB="0" distL="0" distR="0">
            <wp:extent cx="6609715" cy="3717965"/>
            <wp:effectExtent l="0" t="0" r="635" b="0"/>
            <wp:docPr id="1" name="Imagem 1" descr="C:\Users\antonio-ars\AppData\Local\Microsoft\Windows\INetCacheContent.Word\Captura de Tela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-ars\AppData\Local\Microsoft\Windows\INetCacheContent.Word\Captura de Tela (6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715" cy="371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C3" w:rsidRDefault="00960EC3" w:rsidP="00960EC3">
      <w:pPr>
        <w:pStyle w:val="PargrafodaLista"/>
        <w:spacing w:after="0" w:line="259" w:lineRule="auto"/>
        <w:ind w:left="0" w:right="444" w:firstLine="0"/>
      </w:pPr>
    </w:p>
    <w:p w:rsidR="00960EC3" w:rsidRDefault="00960EC3" w:rsidP="00960EC3">
      <w:pPr>
        <w:pStyle w:val="PargrafodaLista"/>
        <w:numPr>
          <w:ilvl w:val="0"/>
          <w:numId w:val="3"/>
        </w:numPr>
        <w:spacing w:after="0" w:line="259" w:lineRule="auto"/>
        <w:ind w:left="0" w:right="444" w:firstLine="0"/>
      </w:pPr>
      <w:r>
        <w:lastRenderedPageBreak/>
        <w:t>Clique em “Dados da Empresa”.</w:t>
      </w:r>
      <w:r w:rsidRPr="00960EC3">
        <w:t xml:space="preserve"> </w:t>
      </w:r>
      <w:r>
        <w:rPr>
          <w:noProof/>
        </w:rPr>
        <w:drawing>
          <wp:inline distT="0" distB="0" distL="0" distR="0">
            <wp:extent cx="6609715" cy="3717965"/>
            <wp:effectExtent l="0" t="0" r="635" b="0"/>
            <wp:docPr id="4" name="Imagem 4" descr="C:\Users\antonio-ars\AppData\Local\Microsoft\Windows\INetCacheContent.Word\Captura de Tela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io-ars\AppData\Local\Microsoft\Windows\INetCacheContent.Word\Captura de Tela (6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715" cy="371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  <w:numPr>
          <w:ilvl w:val="0"/>
          <w:numId w:val="3"/>
        </w:numPr>
        <w:spacing w:after="0" w:line="259" w:lineRule="auto"/>
        <w:ind w:left="0" w:right="444" w:firstLine="0"/>
      </w:pPr>
      <w:r>
        <w:t>Clique no botão “Solicitar Baixa”.</w:t>
      </w:r>
      <w:r w:rsidRPr="00960EC3">
        <w:t xml:space="preserve"> </w:t>
      </w:r>
      <w:r>
        <w:rPr>
          <w:noProof/>
        </w:rPr>
        <w:drawing>
          <wp:inline distT="0" distB="0" distL="0" distR="0">
            <wp:extent cx="6609715" cy="3717965"/>
            <wp:effectExtent l="0" t="0" r="635" b="0"/>
            <wp:docPr id="5" name="Imagem 5" descr="C:\Users\antonio-ars\AppData\Local\Microsoft\Windows\INetCacheContent.Word\Captura de Tela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onio-ars\AppData\Local\Microsoft\Windows\INetCacheContent.Word\Captura de Tela (6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715" cy="371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  <w:numPr>
          <w:ilvl w:val="0"/>
          <w:numId w:val="3"/>
        </w:numPr>
        <w:spacing w:after="0" w:line="259" w:lineRule="auto"/>
        <w:ind w:left="0" w:right="444" w:firstLine="0"/>
      </w:pPr>
      <w:r>
        <w:lastRenderedPageBreak/>
        <w:t>Uma modal será aberta para a confirmação se realmente deseja baixar essa empresa, selecione “Sim”.</w:t>
      </w:r>
      <w:r w:rsidRPr="00960EC3">
        <w:t xml:space="preserve"> </w:t>
      </w:r>
      <w:r>
        <w:rPr>
          <w:noProof/>
        </w:rPr>
        <w:drawing>
          <wp:inline distT="0" distB="0" distL="0" distR="0">
            <wp:extent cx="6609715" cy="3717965"/>
            <wp:effectExtent l="0" t="0" r="635" b="0"/>
            <wp:docPr id="6" name="Imagem 6" descr="C:\Users\antonio-ars\AppData\Local\Microsoft\Windows\INetCacheContent.Word\Captura de Tela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tonio-ars\AppData\Local\Microsoft\Windows\INetCacheContent.Word\Captura de Tela (6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715" cy="371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  <w:numPr>
          <w:ilvl w:val="0"/>
          <w:numId w:val="3"/>
        </w:numPr>
        <w:spacing w:after="0" w:line="259" w:lineRule="auto"/>
        <w:ind w:left="0" w:right="444" w:firstLine="0"/>
      </w:pPr>
      <w:r>
        <w:lastRenderedPageBreak/>
        <w:t>Irá ser informado uma mensagem no canto superior direito com os dizeres “Solicitação de Baixa Registrada com Sucesso!” e uma aba irá ser habilitada no canto esquerdo chamada “Requerimento de Baixa”, selecione essa aba.</w:t>
      </w:r>
      <w:r w:rsidRPr="00960EC3">
        <w:t xml:space="preserve"> </w:t>
      </w:r>
      <w:r>
        <w:rPr>
          <w:noProof/>
        </w:rPr>
        <w:drawing>
          <wp:inline distT="0" distB="0" distL="0" distR="0">
            <wp:extent cx="6609715" cy="3717965"/>
            <wp:effectExtent l="0" t="0" r="635" b="0"/>
            <wp:docPr id="9" name="Imagem 9" descr="C:\Users\antonio-ars\AppData\Local\Microsoft\Windows\INetCacheContent.Word\Captura de Tela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tonio-ars\AppData\Local\Microsoft\Windows\INetCacheContent.Word\Captura de Tela (68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715" cy="371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C3" w:rsidRDefault="00960EC3" w:rsidP="00960EC3">
      <w:pPr>
        <w:pStyle w:val="PargrafodaLista"/>
        <w:spacing w:after="0" w:line="259" w:lineRule="auto"/>
        <w:ind w:left="0" w:right="444" w:firstLine="0"/>
      </w:pPr>
    </w:p>
    <w:p w:rsidR="00960EC3" w:rsidRDefault="00960EC3" w:rsidP="00960EC3">
      <w:pPr>
        <w:pStyle w:val="PargrafodaLista"/>
        <w:numPr>
          <w:ilvl w:val="0"/>
          <w:numId w:val="3"/>
        </w:numPr>
        <w:spacing w:after="0" w:line="259" w:lineRule="auto"/>
        <w:ind w:left="0" w:right="444" w:firstLine="0"/>
      </w:pPr>
      <w:r>
        <w:lastRenderedPageBreak/>
        <w:t>Irá ser aberto uma tela onde você poderá visualizar, imprimir ou baixar o requerimento de baixa da empresa, no exemplo imprimimos o requerimento.</w:t>
      </w:r>
      <w:r w:rsidRPr="00960EC3">
        <w:t xml:space="preserve"> </w:t>
      </w:r>
      <w:r>
        <w:rPr>
          <w:noProof/>
        </w:rPr>
        <w:drawing>
          <wp:inline distT="0" distB="0" distL="0" distR="0">
            <wp:extent cx="6609715" cy="3717965"/>
            <wp:effectExtent l="0" t="0" r="635" b="0"/>
            <wp:docPr id="10" name="Imagem 10" descr="C:\Users\antonio-ars\AppData\Local\Microsoft\Windows\INetCacheContent.Word\Captura de Tela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tonio-ars\AppData\Local\Microsoft\Windows\INetCacheContent.Word\Captura de Tela (6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715" cy="371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C3" w:rsidRDefault="00960EC3" w:rsidP="00960EC3">
      <w:pPr>
        <w:pStyle w:val="PargrafodaLista"/>
      </w:pPr>
    </w:p>
    <w:p w:rsidR="00960EC3" w:rsidRDefault="00960EC3" w:rsidP="00960EC3">
      <w:pPr>
        <w:pStyle w:val="PargrafodaLista"/>
        <w:numPr>
          <w:ilvl w:val="0"/>
          <w:numId w:val="3"/>
        </w:numPr>
        <w:spacing w:after="0" w:line="259" w:lineRule="auto"/>
        <w:ind w:left="0" w:right="444" w:firstLine="0"/>
      </w:pPr>
      <w:r>
        <w:t>Após ter o requerimento em mãos e reconhecido como verdadeiro, compareça a AGR com esse requerimento e o restante da documentação para dar andamento na sua solicitação de baixa da empresa.</w:t>
      </w:r>
      <w:bookmarkStart w:id="0" w:name="_GoBack"/>
      <w:bookmarkEnd w:id="0"/>
    </w:p>
    <w:p w:rsidR="009D256D" w:rsidRDefault="009D256D">
      <w:pPr>
        <w:spacing w:after="0" w:line="259" w:lineRule="auto"/>
        <w:ind w:left="0" w:right="444" w:firstLine="0"/>
        <w:jc w:val="right"/>
      </w:pPr>
    </w:p>
    <w:p w:rsidR="009D256D" w:rsidRDefault="009D256D">
      <w:pPr>
        <w:spacing w:after="0" w:line="259" w:lineRule="auto"/>
        <w:ind w:left="0" w:right="444" w:firstLine="0"/>
        <w:jc w:val="right"/>
      </w:pPr>
    </w:p>
    <w:p w:rsidR="009D256D" w:rsidRDefault="009D256D">
      <w:pPr>
        <w:spacing w:after="0" w:line="259" w:lineRule="auto"/>
        <w:ind w:left="0" w:right="444" w:firstLine="0"/>
        <w:jc w:val="right"/>
      </w:pPr>
    </w:p>
    <w:p w:rsidR="009D256D" w:rsidRDefault="009D256D">
      <w:pPr>
        <w:spacing w:after="0" w:line="259" w:lineRule="auto"/>
        <w:ind w:left="0" w:right="444" w:firstLine="0"/>
        <w:jc w:val="right"/>
      </w:pPr>
    </w:p>
    <w:p w:rsidR="009D256D" w:rsidRDefault="009D256D">
      <w:pPr>
        <w:spacing w:after="0" w:line="259" w:lineRule="auto"/>
        <w:ind w:left="0" w:right="444" w:firstLine="0"/>
        <w:jc w:val="right"/>
      </w:pPr>
    </w:p>
    <w:p w:rsidR="009D256D" w:rsidRDefault="009D256D">
      <w:pPr>
        <w:spacing w:after="0" w:line="259" w:lineRule="auto"/>
        <w:ind w:left="0" w:right="444" w:firstLine="0"/>
        <w:jc w:val="right"/>
      </w:pPr>
    </w:p>
    <w:p w:rsidR="009D256D" w:rsidRDefault="009D256D">
      <w:pPr>
        <w:spacing w:after="0" w:line="259" w:lineRule="auto"/>
        <w:ind w:left="0" w:right="444" w:firstLine="0"/>
        <w:jc w:val="right"/>
      </w:pPr>
    </w:p>
    <w:p w:rsidR="009D256D" w:rsidRDefault="009D256D">
      <w:pPr>
        <w:spacing w:after="0" w:line="259" w:lineRule="auto"/>
        <w:ind w:left="0" w:right="444" w:firstLine="0"/>
        <w:jc w:val="right"/>
      </w:pPr>
    </w:p>
    <w:p w:rsidR="009D256D" w:rsidRDefault="009D256D">
      <w:pPr>
        <w:spacing w:after="0" w:line="259" w:lineRule="auto"/>
        <w:ind w:left="0" w:right="444" w:firstLine="0"/>
        <w:jc w:val="right"/>
      </w:pPr>
    </w:p>
    <w:p w:rsidR="00D413DA" w:rsidRDefault="00D413DA" w:rsidP="006E4F5A">
      <w:pPr>
        <w:spacing w:after="0" w:line="387" w:lineRule="auto"/>
        <w:ind w:left="0" w:firstLine="0"/>
      </w:pPr>
    </w:p>
    <w:sectPr w:rsidR="00D413DA" w:rsidSect="00D700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559" w:right="646" w:bottom="1559" w:left="851" w:header="284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BED" w:rsidRDefault="00B14BED">
      <w:pPr>
        <w:spacing w:after="0" w:line="240" w:lineRule="auto"/>
      </w:pPr>
      <w:r>
        <w:separator/>
      </w:r>
    </w:p>
  </w:endnote>
  <w:endnote w:type="continuationSeparator" w:id="0">
    <w:p w:rsidR="00B14BED" w:rsidRDefault="00B1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3DA" w:rsidRDefault="00D33769">
    <w:pPr>
      <w:spacing w:after="91" w:line="259" w:lineRule="auto"/>
      <w:ind w:left="0" w:right="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522732</wp:posOffset>
              </wp:positionH>
              <wp:positionV relativeFrom="page">
                <wp:posOffset>9684715</wp:posOffset>
              </wp:positionV>
              <wp:extent cx="6609588" cy="56388"/>
              <wp:effectExtent l="0" t="0" r="0" b="0"/>
              <wp:wrapSquare wrapText="bothSides"/>
              <wp:docPr id="6263" name="Group 6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9588" cy="56388"/>
                        <a:chOff x="0" y="0"/>
                        <a:chExt cx="6609588" cy="56388"/>
                      </a:xfrm>
                    </wpg:grpSpPr>
                    <wps:wsp>
                      <wps:cNvPr id="6424" name="Shape 6424"/>
                      <wps:cNvSpPr/>
                      <wps:spPr>
                        <a:xfrm>
                          <a:off x="0" y="0"/>
                          <a:ext cx="66095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9588" h="38100">
                              <a:moveTo>
                                <a:pt x="0" y="0"/>
                              </a:moveTo>
                              <a:lnTo>
                                <a:pt x="6609588" y="0"/>
                              </a:lnTo>
                              <a:lnTo>
                                <a:pt x="66095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5" name="Shape 6425"/>
                      <wps:cNvSpPr/>
                      <wps:spPr>
                        <a:xfrm>
                          <a:off x="0" y="47244"/>
                          <a:ext cx="66095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9588" h="9144">
                              <a:moveTo>
                                <a:pt x="0" y="0"/>
                              </a:moveTo>
                              <a:lnTo>
                                <a:pt x="6609588" y="0"/>
                              </a:lnTo>
                              <a:lnTo>
                                <a:pt x="66095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63" style="width:520.44pt;height:4.44pt;position:absolute;mso-position-horizontal-relative:page;mso-position-horizontal:absolute;margin-left:41.16pt;mso-position-vertical-relative:page;margin-top:762.576pt;" coordsize="66095,563">
              <v:shape id="Shape 6426" style="position:absolute;width:66095;height:381;left:0;top:0;" coordsize="6609588,38100" path="m0,0l6609588,0l6609588,38100l0,38100l0,0">
                <v:stroke weight="0pt" endcap="flat" joinstyle="miter" miterlimit="10" on="false" color="#000000" opacity="0"/>
                <v:fill on="true" color="#622423"/>
              </v:shape>
              <v:shape id="Shape 6427" style="position:absolute;width:66095;height:91;left:0;top:472;" coordsize="6609588,9144" path="m0,0l6609588,0l6609588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:rsidR="00D413DA" w:rsidRDefault="00D33769">
    <w:pPr>
      <w:spacing w:after="0" w:line="259" w:lineRule="auto"/>
      <w:ind w:left="0" w:right="56" w:firstLine="0"/>
      <w:jc w:val="center"/>
    </w:pPr>
    <w:r>
      <w:rPr>
        <w:rFonts w:ascii="Cambria" w:eastAsia="Cambria" w:hAnsi="Cambria" w:cs="Cambria"/>
        <w:sz w:val="22"/>
      </w:rPr>
      <w:t xml:space="preserve">Portal de Sistemas da AGR – </w:t>
    </w:r>
    <w:r>
      <w:rPr>
        <w:rFonts w:ascii="Cambria" w:eastAsia="Cambria" w:hAnsi="Cambria" w:cs="Cambria"/>
        <w:color w:val="0000FF"/>
        <w:sz w:val="22"/>
        <w:u w:val="single" w:color="0000FF"/>
      </w:rPr>
      <w:t>www.portal.agr.go.gov.br</w:t>
    </w:r>
    <w:r>
      <w:rPr>
        <w:rFonts w:ascii="Cambria" w:eastAsia="Cambria" w:hAnsi="Cambria" w:cs="Cambria"/>
        <w:sz w:val="22"/>
      </w:rPr>
      <w:t xml:space="preserve"> </w:t>
    </w:r>
  </w:p>
  <w:p w:rsidR="00D413DA" w:rsidRDefault="00D33769">
    <w:pPr>
      <w:spacing w:after="0" w:line="259" w:lineRule="auto"/>
      <w:ind w:left="0" w:right="54" w:firstLine="0"/>
      <w:jc w:val="center"/>
    </w:pPr>
    <w:r>
      <w:rPr>
        <w:rFonts w:ascii="Cambria" w:eastAsia="Cambria" w:hAnsi="Cambria" w:cs="Cambria"/>
        <w:sz w:val="22"/>
      </w:rPr>
      <w:t xml:space="preserve">Coordenação de Tecnologia da Informação </w:t>
    </w:r>
  </w:p>
  <w:p w:rsidR="00D413DA" w:rsidRDefault="00D33769">
    <w:pPr>
      <w:spacing w:after="0" w:line="259" w:lineRule="auto"/>
      <w:ind w:left="0" w:right="57" w:firstLine="0"/>
      <w:jc w:val="center"/>
    </w:pPr>
    <w:r>
      <w:rPr>
        <w:rFonts w:ascii="Cambria" w:eastAsia="Cambria" w:hAnsi="Cambria" w:cs="Cambria"/>
        <w:sz w:val="22"/>
      </w:rPr>
      <w:t>Agência Goiana de Regulação, Controle e Fiscalização de Serviços Públicos – AGR.</w:t>
    </w:r>
    <w:r>
      <w:rPr>
        <w:sz w:val="22"/>
      </w:rPr>
      <w:t xml:space="preserve"> </w:t>
    </w:r>
  </w:p>
  <w:p w:rsidR="00D413DA" w:rsidRDefault="00D33769">
    <w:pPr>
      <w:spacing w:after="0" w:line="259" w:lineRule="auto"/>
      <w:ind w:left="0" w:right="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D413DA" w:rsidRDefault="00D33769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3DA" w:rsidRDefault="00D33769">
    <w:pPr>
      <w:spacing w:after="91" w:line="259" w:lineRule="auto"/>
      <w:ind w:left="0" w:right="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522732</wp:posOffset>
              </wp:positionH>
              <wp:positionV relativeFrom="page">
                <wp:posOffset>9684715</wp:posOffset>
              </wp:positionV>
              <wp:extent cx="6609588" cy="56388"/>
              <wp:effectExtent l="0" t="0" r="0" b="0"/>
              <wp:wrapSquare wrapText="bothSides"/>
              <wp:docPr id="6213" name="Group 6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9588" cy="56388"/>
                        <a:chOff x="0" y="0"/>
                        <a:chExt cx="6609588" cy="56388"/>
                      </a:xfrm>
                    </wpg:grpSpPr>
                    <wps:wsp>
                      <wps:cNvPr id="6420" name="Shape 6420"/>
                      <wps:cNvSpPr/>
                      <wps:spPr>
                        <a:xfrm>
                          <a:off x="0" y="0"/>
                          <a:ext cx="66095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9588" h="38100">
                              <a:moveTo>
                                <a:pt x="0" y="0"/>
                              </a:moveTo>
                              <a:lnTo>
                                <a:pt x="6609588" y="0"/>
                              </a:lnTo>
                              <a:lnTo>
                                <a:pt x="66095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1" name="Shape 6421"/>
                      <wps:cNvSpPr/>
                      <wps:spPr>
                        <a:xfrm>
                          <a:off x="0" y="47244"/>
                          <a:ext cx="66095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9588" h="9144">
                              <a:moveTo>
                                <a:pt x="0" y="0"/>
                              </a:moveTo>
                              <a:lnTo>
                                <a:pt x="6609588" y="0"/>
                              </a:lnTo>
                              <a:lnTo>
                                <a:pt x="66095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13" style="width:520.44pt;height:4.44pt;position:absolute;mso-position-horizontal-relative:page;mso-position-horizontal:absolute;margin-left:41.16pt;mso-position-vertical-relative:page;margin-top:762.576pt;" coordsize="66095,563">
              <v:shape id="Shape 6422" style="position:absolute;width:66095;height:381;left:0;top:0;" coordsize="6609588,38100" path="m0,0l6609588,0l6609588,38100l0,38100l0,0">
                <v:stroke weight="0pt" endcap="flat" joinstyle="miter" miterlimit="10" on="false" color="#000000" opacity="0"/>
                <v:fill on="true" color="#622423"/>
              </v:shape>
              <v:shape id="Shape 6423" style="position:absolute;width:66095;height:91;left:0;top:472;" coordsize="6609588,9144" path="m0,0l6609588,0l6609588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:rsidR="00D413DA" w:rsidRDefault="00D33769">
    <w:pPr>
      <w:spacing w:after="0" w:line="259" w:lineRule="auto"/>
      <w:ind w:left="0" w:right="56" w:firstLine="0"/>
      <w:jc w:val="center"/>
    </w:pPr>
    <w:r>
      <w:rPr>
        <w:rFonts w:ascii="Cambria" w:eastAsia="Cambria" w:hAnsi="Cambria" w:cs="Cambria"/>
        <w:sz w:val="22"/>
      </w:rPr>
      <w:t xml:space="preserve">Portal de Sistemas da AGR – </w:t>
    </w:r>
    <w:r>
      <w:rPr>
        <w:rFonts w:ascii="Cambria" w:eastAsia="Cambria" w:hAnsi="Cambria" w:cs="Cambria"/>
        <w:color w:val="0000FF"/>
        <w:sz w:val="22"/>
        <w:u w:val="single" w:color="0000FF"/>
      </w:rPr>
      <w:t>www.portal.agr.go.gov.br</w:t>
    </w:r>
    <w:r>
      <w:rPr>
        <w:rFonts w:ascii="Cambria" w:eastAsia="Cambria" w:hAnsi="Cambria" w:cs="Cambria"/>
        <w:sz w:val="22"/>
      </w:rPr>
      <w:t xml:space="preserve"> </w:t>
    </w:r>
  </w:p>
  <w:p w:rsidR="00D413DA" w:rsidRDefault="00D33769">
    <w:pPr>
      <w:spacing w:after="0" w:line="259" w:lineRule="auto"/>
      <w:ind w:left="0" w:right="54" w:firstLine="0"/>
      <w:jc w:val="center"/>
    </w:pPr>
    <w:r>
      <w:rPr>
        <w:rFonts w:ascii="Cambria" w:eastAsia="Cambria" w:hAnsi="Cambria" w:cs="Cambria"/>
        <w:sz w:val="22"/>
      </w:rPr>
      <w:t xml:space="preserve">Coordenação de Tecnologia da Informação </w:t>
    </w:r>
  </w:p>
  <w:p w:rsidR="00D413DA" w:rsidRDefault="00D33769">
    <w:pPr>
      <w:spacing w:after="0" w:line="259" w:lineRule="auto"/>
      <w:ind w:left="0" w:right="57" w:firstLine="0"/>
      <w:jc w:val="center"/>
    </w:pPr>
    <w:r>
      <w:rPr>
        <w:rFonts w:ascii="Cambria" w:eastAsia="Cambria" w:hAnsi="Cambria" w:cs="Cambria"/>
        <w:sz w:val="22"/>
      </w:rPr>
      <w:t>Agência Goiana de Regulação, Controle e Fiscalização de Serviços Públicos – AGR.</w:t>
    </w:r>
    <w:r>
      <w:rPr>
        <w:sz w:val="22"/>
      </w:rPr>
      <w:t xml:space="preserve"> </w:t>
    </w:r>
  </w:p>
  <w:p w:rsidR="00D413DA" w:rsidRDefault="00D33769">
    <w:pPr>
      <w:spacing w:after="0" w:line="259" w:lineRule="auto"/>
      <w:ind w:left="0" w:right="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0EC3" w:rsidRPr="00960EC3">
      <w:rPr>
        <w:noProof/>
        <w:sz w:val="22"/>
      </w:rPr>
      <w:t>4</w:t>
    </w:r>
    <w:r>
      <w:rPr>
        <w:sz w:val="22"/>
      </w:rPr>
      <w:fldChar w:fldCharType="end"/>
    </w:r>
    <w:r>
      <w:rPr>
        <w:sz w:val="22"/>
      </w:rPr>
      <w:t xml:space="preserve"> </w:t>
    </w:r>
  </w:p>
  <w:p w:rsidR="00D413DA" w:rsidRDefault="00D33769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3DA" w:rsidRDefault="00D33769">
    <w:pPr>
      <w:spacing w:after="91" w:line="259" w:lineRule="auto"/>
      <w:ind w:left="0" w:right="4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522732</wp:posOffset>
              </wp:positionH>
              <wp:positionV relativeFrom="page">
                <wp:posOffset>9684715</wp:posOffset>
              </wp:positionV>
              <wp:extent cx="6609588" cy="56388"/>
              <wp:effectExtent l="0" t="0" r="0" b="0"/>
              <wp:wrapSquare wrapText="bothSides"/>
              <wp:docPr id="6163" name="Group 6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9588" cy="56388"/>
                        <a:chOff x="0" y="0"/>
                        <a:chExt cx="6609588" cy="56388"/>
                      </a:xfrm>
                    </wpg:grpSpPr>
                    <wps:wsp>
                      <wps:cNvPr id="6416" name="Shape 6416"/>
                      <wps:cNvSpPr/>
                      <wps:spPr>
                        <a:xfrm>
                          <a:off x="0" y="0"/>
                          <a:ext cx="66095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9588" h="38100">
                              <a:moveTo>
                                <a:pt x="0" y="0"/>
                              </a:moveTo>
                              <a:lnTo>
                                <a:pt x="6609588" y="0"/>
                              </a:lnTo>
                              <a:lnTo>
                                <a:pt x="66095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7" name="Shape 6417"/>
                      <wps:cNvSpPr/>
                      <wps:spPr>
                        <a:xfrm>
                          <a:off x="0" y="47244"/>
                          <a:ext cx="66095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09588" h="9144">
                              <a:moveTo>
                                <a:pt x="0" y="0"/>
                              </a:moveTo>
                              <a:lnTo>
                                <a:pt x="6609588" y="0"/>
                              </a:lnTo>
                              <a:lnTo>
                                <a:pt x="66095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3" style="width:520.44pt;height:4.44pt;position:absolute;mso-position-horizontal-relative:page;mso-position-horizontal:absolute;margin-left:41.16pt;mso-position-vertical-relative:page;margin-top:762.576pt;" coordsize="66095,563">
              <v:shape id="Shape 6418" style="position:absolute;width:66095;height:381;left:0;top:0;" coordsize="6609588,38100" path="m0,0l6609588,0l6609588,38100l0,38100l0,0">
                <v:stroke weight="0pt" endcap="flat" joinstyle="miter" miterlimit="10" on="false" color="#000000" opacity="0"/>
                <v:fill on="true" color="#622423"/>
              </v:shape>
              <v:shape id="Shape 6419" style="position:absolute;width:66095;height:91;left:0;top:472;" coordsize="6609588,9144" path="m0,0l6609588,0l6609588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:rsidR="00D413DA" w:rsidRDefault="00D33769">
    <w:pPr>
      <w:spacing w:after="0" w:line="259" w:lineRule="auto"/>
      <w:ind w:left="0" w:right="56" w:firstLine="0"/>
      <w:jc w:val="center"/>
    </w:pPr>
    <w:r>
      <w:rPr>
        <w:rFonts w:ascii="Cambria" w:eastAsia="Cambria" w:hAnsi="Cambria" w:cs="Cambria"/>
        <w:sz w:val="22"/>
      </w:rPr>
      <w:t xml:space="preserve">Portal de Sistemas da AGR – </w:t>
    </w:r>
    <w:r>
      <w:rPr>
        <w:rFonts w:ascii="Cambria" w:eastAsia="Cambria" w:hAnsi="Cambria" w:cs="Cambria"/>
        <w:color w:val="0000FF"/>
        <w:sz w:val="22"/>
        <w:u w:val="single" w:color="0000FF"/>
      </w:rPr>
      <w:t>www.portal.agr.go.gov.br</w:t>
    </w:r>
    <w:r>
      <w:rPr>
        <w:rFonts w:ascii="Cambria" w:eastAsia="Cambria" w:hAnsi="Cambria" w:cs="Cambria"/>
        <w:sz w:val="22"/>
      </w:rPr>
      <w:t xml:space="preserve"> </w:t>
    </w:r>
  </w:p>
  <w:p w:rsidR="00D413DA" w:rsidRDefault="00D33769">
    <w:pPr>
      <w:spacing w:after="0" w:line="259" w:lineRule="auto"/>
      <w:ind w:left="0" w:right="54" w:firstLine="0"/>
      <w:jc w:val="center"/>
    </w:pPr>
    <w:r>
      <w:rPr>
        <w:rFonts w:ascii="Cambria" w:eastAsia="Cambria" w:hAnsi="Cambria" w:cs="Cambria"/>
        <w:sz w:val="22"/>
      </w:rPr>
      <w:t xml:space="preserve">Coordenação de Tecnologia da Informação </w:t>
    </w:r>
  </w:p>
  <w:p w:rsidR="00D413DA" w:rsidRDefault="00D33769">
    <w:pPr>
      <w:spacing w:after="0" w:line="259" w:lineRule="auto"/>
      <w:ind w:left="0" w:right="57" w:firstLine="0"/>
      <w:jc w:val="center"/>
    </w:pPr>
    <w:r>
      <w:rPr>
        <w:rFonts w:ascii="Cambria" w:eastAsia="Cambria" w:hAnsi="Cambria" w:cs="Cambria"/>
        <w:sz w:val="22"/>
      </w:rPr>
      <w:t>Agência Goiana de Regulação, Controle e Fiscalização de Serviços Públicos – AGR.</w:t>
    </w:r>
    <w:r>
      <w:rPr>
        <w:sz w:val="22"/>
      </w:rPr>
      <w:t xml:space="preserve"> </w:t>
    </w:r>
  </w:p>
  <w:p w:rsidR="00D413DA" w:rsidRDefault="00D33769">
    <w:pPr>
      <w:spacing w:after="0" w:line="259" w:lineRule="auto"/>
      <w:ind w:left="0" w:right="5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D413DA" w:rsidRDefault="00D33769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BED" w:rsidRDefault="00B14BED">
      <w:pPr>
        <w:spacing w:after="0" w:line="240" w:lineRule="auto"/>
      </w:pPr>
      <w:r>
        <w:separator/>
      </w:r>
    </w:p>
  </w:footnote>
  <w:footnote w:type="continuationSeparator" w:id="0">
    <w:p w:rsidR="00B14BED" w:rsidRDefault="00B14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3DA" w:rsidRDefault="00D33769">
    <w:pPr>
      <w:spacing w:after="0" w:line="259" w:lineRule="auto"/>
      <w:ind w:left="0" w:right="4" w:firstLine="0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5987415</wp:posOffset>
          </wp:positionH>
          <wp:positionV relativeFrom="page">
            <wp:posOffset>180340</wp:posOffset>
          </wp:positionV>
          <wp:extent cx="1114425" cy="714375"/>
          <wp:effectExtent l="0" t="0" r="0" b="0"/>
          <wp:wrapSquare wrapText="bothSides"/>
          <wp:docPr id="294" name="Picture 2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4" name="Picture 2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442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:rsidR="00D413DA" w:rsidRDefault="00D33769">
    <w:pPr>
      <w:spacing w:after="0" w:line="259" w:lineRule="auto"/>
      <w:ind w:left="0" w:firstLine="0"/>
    </w:pPr>
    <w:r>
      <w:rPr>
        <w:sz w:val="22"/>
      </w:rPr>
      <w:t xml:space="preserve"> </w:t>
    </w:r>
  </w:p>
  <w:p w:rsidR="00D413DA" w:rsidRDefault="00D33769">
    <w:pPr>
      <w:spacing w:after="0" w:line="259" w:lineRule="auto"/>
      <w:ind w:left="245" w:firstLine="0"/>
    </w:pPr>
    <w:r>
      <w:t xml:space="preserve"> –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3DA" w:rsidRDefault="00D33769">
    <w:pPr>
      <w:spacing w:after="0" w:line="259" w:lineRule="auto"/>
      <w:ind w:left="0" w:right="4" w:firstLine="0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5987415</wp:posOffset>
          </wp:positionH>
          <wp:positionV relativeFrom="page">
            <wp:posOffset>180340</wp:posOffset>
          </wp:positionV>
          <wp:extent cx="1114425" cy="714375"/>
          <wp:effectExtent l="0" t="0" r="0" b="0"/>
          <wp:wrapSquare wrapText="bothSides"/>
          <wp:docPr id="2" name="Picture 2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4" name="Picture 2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442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:rsidR="00D413DA" w:rsidRDefault="00D33769">
    <w:pPr>
      <w:spacing w:after="0" w:line="259" w:lineRule="auto"/>
      <w:ind w:left="0" w:firstLine="0"/>
    </w:pPr>
    <w:r>
      <w:rPr>
        <w:sz w:val="22"/>
      </w:rPr>
      <w:t xml:space="preserve"> </w:t>
    </w:r>
  </w:p>
  <w:p w:rsidR="00D413DA" w:rsidRDefault="00D413DA">
    <w:pPr>
      <w:spacing w:after="0" w:line="259" w:lineRule="auto"/>
      <w:ind w:left="245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3DA" w:rsidRDefault="00D33769">
    <w:pPr>
      <w:spacing w:after="0" w:line="259" w:lineRule="auto"/>
      <w:ind w:left="0" w:right="4" w:firstLine="0"/>
      <w:jc w:val="right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5987415</wp:posOffset>
          </wp:positionH>
          <wp:positionV relativeFrom="page">
            <wp:posOffset>180340</wp:posOffset>
          </wp:positionV>
          <wp:extent cx="1114425" cy="714375"/>
          <wp:effectExtent l="0" t="0" r="0" b="0"/>
          <wp:wrapSquare wrapText="bothSides"/>
          <wp:docPr id="3" name="Picture 2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4" name="Picture 2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442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 </w:t>
    </w:r>
  </w:p>
  <w:p w:rsidR="00D413DA" w:rsidRDefault="00D33769">
    <w:pPr>
      <w:spacing w:after="0" w:line="259" w:lineRule="auto"/>
      <w:ind w:left="0" w:firstLine="0"/>
    </w:pPr>
    <w:r>
      <w:rPr>
        <w:sz w:val="22"/>
      </w:rPr>
      <w:t xml:space="preserve"> </w:t>
    </w:r>
  </w:p>
  <w:p w:rsidR="00D413DA" w:rsidRDefault="00D33769">
    <w:pPr>
      <w:spacing w:after="0" w:line="259" w:lineRule="auto"/>
      <w:ind w:left="245" w:firstLine="0"/>
    </w:pPr>
    <w:r>
      <w:t xml:space="preserve"> –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92DD2"/>
    <w:multiLevelType w:val="hybridMultilevel"/>
    <w:tmpl w:val="2564CFD0"/>
    <w:lvl w:ilvl="0" w:tplc="033EAA7C">
      <w:start w:val="1"/>
      <w:numFmt w:val="decimal"/>
      <w:lvlText w:val="%1"/>
      <w:lvlJc w:val="left"/>
      <w:pPr>
        <w:ind w:left="47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0A11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E224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9EEE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DEF8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216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B651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EC11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00CA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D17089"/>
    <w:multiLevelType w:val="hybridMultilevel"/>
    <w:tmpl w:val="FC4A48C6"/>
    <w:lvl w:ilvl="0" w:tplc="033EAA7C">
      <w:start w:val="1"/>
      <w:numFmt w:val="decimal"/>
      <w:lvlText w:val="%1"/>
      <w:lvlJc w:val="left"/>
      <w:pPr>
        <w:ind w:left="705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F660915"/>
    <w:multiLevelType w:val="hybridMultilevel"/>
    <w:tmpl w:val="5234F618"/>
    <w:lvl w:ilvl="0" w:tplc="033EAA7C">
      <w:start w:val="1"/>
      <w:numFmt w:val="decimal"/>
      <w:lvlText w:val="%1"/>
      <w:lvlJc w:val="left"/>
      <w:pPr>
        <w:ind w:left="720" w:hanging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DA"/>
    <w:rsid w:val="00093DFC"/>
    <w:rsid w:val="00104487"/>
    <w:rsid w:val="001C4BCA"/>
    <w:rsid w:val="001E77B0"/>
    <w:rsid w:val="002649B9"/>
    <w:rsid w:val="0035290C"/>
    <w:rsid w:val="00565AAF"/>
    <w:rsid w:val="006E4F5A"/>
    <w:rsid w:val="00735A7F"/>
    <w:rsid w:val="00924E0B"/>
    <w:rsid w:val="00960EC3"/>
    <w:rsid w:val="009D256D"/>
    <w:rsid w:val="00AC6211"/>
    <w:rsid w:val="00B14BED"/>
    <w:rsid w:val="00B152DC"/>
    <w:rsid w:val="00C50513"/>
    <w:rsid w:val="00CE29E1"/>
    <w:rsid w:val="00D33769"/>
    <w:rsid w:val="00D413DA"/>
    <w:rsid w:val="00D67C10"/>
    <w:rsid w:val="00D70049"/>
    <w:rsid w:val="00E47D1A"/>
    <w:rsid w:val="00F8391E"/>
    <w:rsid w:val="00FF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C13F61"/>
  <w15:docId w15:val="{AFFDD263-399D-4432-9D51-48D256E6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1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cp:lastModifiedBy>Antonio Augusto Rodrigues Silva</cp:lastModifiedBy>
  <cp:revision>8</cp:revision>
  <dcterms:created xsi:type="dcterms:W3CDTF">2016-12-05T11:44:00Z</dcterms:created>
  <dcterms:modified xsi:type="dcterms:W3CDTF">2016-12-15T16:20:00Z</dcterms:modified>
</cp:coreProperties>
</file>