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F7C" w:rsidRDefault="00EF1E5C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645910" cy="48952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 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96A" w:rsidRPr="0014596A" w:rsidRDefault="0014596A" w:rsidP="0014596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Movimento das Linhas /</w:t>
      </w:r>
      <w:r w:rsidRPr="0014596A">
        <w:rPr>
          <w:rFonts w:ascii="Times New Roman" w:hAnsi="Times New Roman" w:cs="Times New Roman"/>
          <w:b/>
          <w:sz w:val="24"/>
          <w:szCs w:val="24"/>
        </w:rPr>
        <w:t xml:space="preserve"> Seções Não Cadastradas</w:t>
      </w:r>
    </w:p>
    <w:p w:rsidR="0014596A" w:rsidRPr="0014596A" w:rsidRDefault="0014596A" w:rsidP="0014596A">
      <w:pPr>
        <w:rPr>
          <w:rFonts w:ascii="Times New Roman" w:hAnsi="Times New Roman" w:cs="Times New Roman"/>
          <w:sz w:val="24"/>
          <w:szCs w:val="24"/>
        </w:rPr>
      </w:pPr>
      <w:r w:rsidRPr="0014596A">
        <w:rPr>
          <w:rFonts w:ascii="Times New Roman" w:hAnsi="Times New Roman" w:cs="Times New Roman"/>
          <w:sz w:val="24"/>
          <w:szCs w:val="24"/>
        </w:rPr>
        <w:t xml:space="preserve">Ao clicar sobre o </w:t>
      </w:r>
      <w:r w:rsidRPr="0014596A">
        <w:rPr>
          <w:rFonts w:ascii="Times New Roman" w:hAnsi="Times New Roman" w:cs="Times New Roman"/>
          <w:b/>
          <w:sz w:val="24"/>
          <w:szCs w:val="24"/>
        </w:rPr>
        <w:t>botão Movimento das Linhas</w:t>
      </w:r>
      <w:r w:rsidRPr="0014596A">
        <w:rPr>
          <w:rFonts w:ascii="Times New Roman" w:hAnsi="Times New Roman" w:cs="Times New Roman"/>
          <w:sz w:val="24"/>
          <w:szCs w:val="24"/>
        </w:rPr>
        <w:t xml:space="preserve"> / </w:t>
      </w:r>
      <w:r w:rsidRPr="0014596A">
        <w:rPr>
          <w:rFonts w:ascii="Times New Roman" w:hAnsi="Times New Roman" w:cs="Times New Roman"/>
          <w:b/>
          <w:sz w:val="24"/>
          <w:szCs w:val="24"/>
        </w:rPr>
        <w:t>Seções Não Cadastradas</w:t>
      </w:r>
      <w:r>
        <w:rPr>
          <w:rFonts w:ascii="Times New Roman" w:hAnsi="Times New Roman" w:cs="Times New Roman"/>
          <w:sz w:val="24"/>
          <w:szCs w:val="24"/>
        </w:rPr>
        <w:t xml:space="preserve">, na tela de </w:t>
      </w:r>
      <w:r w:rsidRPr="0014596A">
        <w:rPr>
          <w:rFonts w:ascii="Times New Roman" w:hAnsi="Times New Roman" w:cs="Times New Roman"/>
          <w:b/>
          <w:sz w:val="24"/>
          <w:szCs w:val="24"/>
        </w:rPr>
        <w:t>Dados das Linhas/Seções Não Cadastradas</w:t>
      </w:r>
    </w:p>
    <w:p w:rsidR="0014596A" w:rsidRPr="0014596A" w:rsidRDefault="0014596A" w:rsidP="0014596A">
      <w:pPr>
        <w:rPr>
          <w:rFonts w:ascii="Times New Roman" w:hAnsi="Times New Roman" w:cs="Times New Roman"/>
          <w:sz w:val="24"/>
          <w:szCs w:val="24"/>
        </w:rPr>
      </w:pPr>
      <w:r w:rsidRPr="0014596A">
        <w:rPr>
          <w:rFonts w:ascii="Times New Roman" w:hAnsi="Times New Roman" w:cs="Times New Roman"/>
          <w:sz w:val="24"/>
          <w:szCs w:val="24"/>
        </w:rPr>
        <w:t xml:space="preserve">Esta tela contém as seguintes áreas: </w:t>
      </w:r>
      <w:r w:rsidRPr="0014596A">
        <w:rPr>
          <w:rFonts w:ascii="Times New Roman" w:hAnsi="Times New Roman" w:cs="Times New Roman"/>
          <w:b/>
          <w:sz w:val="24"/>
          <w:szCs w:val="24"/>
        </w:rPr>
        <w:t>Seções Não Cadastradas da Linha</w:t>
      </w:r>
      <w:r w:rsidRPr="0014596A">
        <w:rPr>
          <w:rFonts w:ascii="Times New Roman" w:hAnsi="Times New Roman" w:cs="Times New Roman"/>
          <w:sz w:val="24"/>
          <w:szCs w:val="24"/>
        </w:rPr>
        <w:t xml:space="preserve">, </w:t>
      </w:r>
      <w:r w:rsidRPr="0014596A">
        <w:rPr>
          <w:rFonts w:ascii="Times New Roman" w:hAnsi="Times New Roman" w:cs="Times New Roman"/>
          <w:b/>
          <w:sz w:val="24"/>
          <w:szCs w:val="24"/>
        </w:rPr>
        <w:t>Mês</w:t>
      </w:r>
      <w:r w:rsidRPr="0014596A">
        <w:rPr>
          <w:rFonts w:ascii="Times New Roman" w:hAnsi="Times New Roman" w:cs="Times New Roman"/>
          <w:sz w:val="24"/>
          <w:szCs w:val="24"/>
        </w:rPr>
        <w:t xml:space="preserve">, </w:t>
      </w:r>
      <w:r w:rsidRPr="0014596A">
        <w:rPr>
          <w:rFonts w:ascii="Times New Roman" w:hAnsi="Times New Roman" w:cs="Times New Roman"/>
          <w:b/>
          <w:sz w:val="24"/>
          <w:szCs w:val="24"/>
        </w:rPr>
        <w:t>Viagens Realizadas</w:t>
      </w:r>
      <w:r w:rsidRPr="0014596A">
        <w:rPr>
          <w:rFonts w:ascii="Times New Roman" w:hAnsi="Times New Roman" w:cs="Times New Roman"/>
          <w:sz w:val="24"/>
          <w:szCs w:val="24"/>
        </w:rPr>
        <w:t xml:space="preserve"> </w:t>
      </w:r>
      <w:r w:rsidRPr="0014596A">
        <w:rPr>
          <w:rFonts w:ascii="Times New Roman" w:hAnsi="Times New Roman" w:cs="Times New Roman"/>
          <w:b/>
          <w:sz w:val="24"/>
          <w:szCs w:val="24"/>
        </w:rPr>
        <w:t>na Linha</w:t>
      </w:r>
      <w:r w:rsidRPr="0014596A">
        <w:rPr>
          <w:rFonts w:ascii="Times New Roman" w:hAnsi="Times New Roman" w:cs="Times New Roman"/>
          <w:sz w:val="24"/>
          <w:szCs w:val="24"/>
        </w:rPr>
        <w:t xml:space="preserve">, </w:t>
      </w:r>
      <w:r w:rsidRPr="0014596A">
        <w:rPr>
          <w:rFonts w:ascii="Times New Roman" w:hAnsi="Times New Roman" w:cs="Times New Roman"/>
          <w:b/>
          <w:sz w:val="24"/>
          <w:szCs w:val="24"/>
        </w:rPr>
        <w:t>Lugares Ofertados na Linha</w:t>
      </w:r>
      <w:r w:rsidRPr="0014596A">
        <w:rPr>
          <w:rFonts w:ascii="Times New Roman" w:hAnsi="Times New Roman" w:cs="Times New Roman"/>
          <w:sz w:val="24"/>
          <w:szCs w:val="24"/>
        </w:rPr>
        <w:t xml:space="preserve"> e </w:t>
      </w:r>
      <w:r w:rsidRPr="0014596A">
        <w:rPr>
          <w:rFonts w:ascii="Times New Roman" w:hAnsi="Times New Roman" w:cs="Times New Roman"/>
          <w:b/>
          <w:sz w:val="24"/>
          <w:szCs w:val="24"/>
        </w:rPr>
        <w:t>Movimento de Passageiros nas Seções</w:t>
      </w:r>
      <w:r w:rsidRPr="0014596A">
        <w:rPr>
          <w:rFonts w:ascii="Times New Roman" w:hAnsi="Times New Roman" w:cs="Times New Roman"/>
          <w:sz w:val="24"/>
          <w:szCs w:val="24"/>
        </w:rPr>
        <w:t>.</w:t>
      </w:r>
    </w:p>
    <w:p w:rsidR="0014596A" w:rsidRPr="0014596A" w:rsidRDefault="0014596A" w:rsidP="0014596A">
      <w:pPr>
        <w:rPr>
          <w:rFonts w:ascii="Times New Roman" w:hAnsi="Times New Roman" w:cs="Times New Roman"/>
          <w:sz w:val="24"/>
          <w:szCs w:val="24"/>
        </w:rPr>
      </w:pPr>
      <w:r w:rsidRPr="0014596A">
        <w:rPr>
          <w:rFonts w:ascii="Times New Roman" w:hAnsi="Times New Roman" w:cs="Times New Roman"/>
          <w:sz w:val="24"/>
          <w:szCs w:val="24"/>
        </w:rPr>
        <w:t xml:space="preserve">Na área </w:t>
      </w:r>
      <w:r w:rsidRPr="0014596A">
        <w:rPr>
          <w:rFonts w:ascii="Times New Roman" w:hAnsi="Times New Roman" w:cs="Times New Roman"/>
          <w:b/>
          <w:sz w:val="24"/>
          <w:szCs w:val="24"/>
        </w:rPr>
        <w:t>Seções Não Cadastradas da Linha</w:t>
      </w:r>
      <w:r w:rsidRPr="0014596A">
        <w:rPr>
          <w:rFonts w:ascii="Times New Roman" w:hAnsi="Times New Roman" w:cs="Times New Roman"/>
          <w:sz w:val="24"/>
          <w:szCs w:val="24"/>
        </w:rPr>
        <w:t>, aparecerá a linha não cadastrada, origem e destino, previamente indicada pelo usuário.</w:t>
      </w:r>
    </w:p>
    <w:p w:rsidR="0014596A" w:rsidRPr="0014596A" w:rsidRDefault="0014596A" w:rsidP="0014596A">
      <w:pPr>
        <w:rPr>
          <w:rFonts w:ascii="Times New Roman" w:hAnsi="Times New Roman" w:cs="Times New Roman"/>
          <w:sz w:val="24"/>
          <w:szCs w:val="24"/>
        </w:rPr>
      </w:pPr>
      <w:r w:rsidRPr="0014596A">
        <w:rPr>
          <w:rFonts w:ascii="Times New Roman" w:hAnsi="Times New Roman" w:cs="Times New Roman"/>
          <w:sz w:val="24"/>
          <w:szCs w:val="24"/>
        </w:rPr>
        <w:t xml:space="preserve">Na área </w:t>
      </w:r>
      <w:r w:rsidRPr="0014596A">
        <w:rPr>
          <w:rFonts w:ascii="Times New Roman" w:hAnsi="Times New Roman" w:cs="Times New Roman"/>
          <w:b/>
          <w:sz w:val="24"/>
          <w:szCs w:val="24"/>
        </w:rPr>
        <w:t>Mês</w:t>
      </w:r>
      <w:r w:rsidRPr="0014596A">
        <w:rPr>
          <w:rFonts w:ascii="Times New Roman" w:hAnsi="Times New Roman" w:cs="Times New Roman"/>
          <w:sz w:val="24"/>
          <w:szCs w:val="24"/>
        </w:rPr>
        <w:t>, o usuário deverá selecionar o mês desejado para o lançamento dos dados de movimento de passageiros nas seções da linha não cadastrada.</w:t>
      </w:r>
    </w:p>
    <w:p w:rsidR="0014596A" w:rsidRPr="0014596A" w:rsidRDefault="0014596A" w:rsidP="0014596A">
      <w:pPr>
        <w:rPr>
          <w:rFonts w:ascii="Times New Roman" w:hAnsi="Times New Roman" w:cs="Times New Roman"/>
          <w:sz w:val="24"/>
          <w:szCs w:val="24"/>
        </w:rPr>
      </w:pPr>
      <w:r w:rsidRPr="0014596A">
        <w:rPr>
          <w:rFonts w:ascii="Times New Roman" w:hAnsi="Times New Roman" w:cs="Times New Roman"/>
          <w:sz w:val="24"/>
          <w:szCs w:val="24"/>
        </w:rPr>
        <w:t xml:space="preserve">Na área </w:t>
      </w:r>
      <w:r w:rsidRPr="0014596A">
        <w:rPr>
          <w:rFonts w:ascii="Times New Roman" w:hAnsi="Times New Roman" w:cs="Times New Roman"/>
          <w:b/>
          <w:sz w:val="24"/>
          <w:szCs w:val="24"/>
        </w:rPr>
        <w:t>Viagens Realizadas na Linha</w:t>
      </w:r>
      <w:r w:rsidRPr="0014596A">
        <w:rPr>
          <w:rFonts w:ascii="Times New Roman" w:hAnsi="Times New Roman" w:cs="Times New Roman"/>
          <w:sz w:val="24"/>
          <w:szCs w:val="24"/>
        </w:rPr>
        <w:t xml:space="preserve">, aparecem os seguintes campos: </w:t>
      </w:r>
      <w:r w:rsidRPr="0014596A">
        <w:rPr>
          <w:rFonts w:ascii="Times New Roman" w:hAnsi="Times New Roman" w:cs="Times New Roman"/>
          <w:b/>
          <w:sz w:val="24"/>
          <w:szCs w:val="24"/>
        </w:rPr>
        <w:t>Ida</w:t>
      </w:r>
      <w:r w:rsidRPr="0014596A">
        <w:rPr>
          <w:rFonts w:ascii="Times New Roman" w:hAnsi="Times New Roman" w:cs="Times New Roman"/>
          <w:sz w:val="24"/>
          <w:szCs w:val="24"/>
        </w:rPr>
        <w:t xml:space="preserve">, </w:t>
      </w:r>
      <w:r w:rsidRPr="0014596A">
        <w:rPr>
          <w:rFonts w:ascii="Times New Roman" w:hAnsi="Times New Roman" w:cs="Times New Roman"/>
          <w:b/>
          <w:sz w:val="24"/>
          <w:szCs w:val="24"/>
        </w:rPr>
        <w:t>Volta</w:t>
      </w:r>
      <w:r w:rsidRPr="0014596A">
        <w:rPr>
          <w:rFonts w:ascii="Times New Roman" w:hAnsi="Times New Roman" w:cs="Times New Roman"/>
          <w:sz w:val="24"/>
          <w:szCs w:val="24"/>
        </w:rPr>
        <w:t xml:space="preserve"> e </w:t>
      </w:r>
      <w:r w:rsidRPr="0014596A">
        <w:rPr>
          <w:rFonts w:ascii="Times New Roman" w:hAnsi="Times New Roman" w:cs="Times New Roman"/>
          <w:b/>
          <w:sz w:val="24"/>
          <w:szCs w:val="24"/>
        </w:rPr>
        <w:t>Total</w:t>
      </w:r>
      <w:r w:rsidRPr="0014596A">
        <w:rPr>
          <w:rFonts w:ascii="Times New Roman" w:hAnsi="Times New Roman" w:cs="Times New Roman"/>
          <w:sz w:val="24"/>
          <w:szCs w:val="24"/>
        </w:rPr>
        <w:t xml:space="preserve">. O usuário deverá informar o número de viagens realizadas na linha não cadastrada, </w:t>
      </w:r>
      <w:r w:rsidRPr="0014596A">
        <w:rPr>
          <w:rFonts w:ascii="Times New Roman" w:hAnsi="Times New Roman" w:cs="Times New Roman"/>
          <w:b/>
          <w:sz w:val="24"/>
          <w:szCs w:val="24"/>
        </w:rPr>
        <w:t>Ida</w:t>
      </w:r>
      <w:r w:rsidRPr="0014596A">
        <w:rPr>
          <w:rFonts w:ascii="Times New Roman" w:hAnsi="Times New Roman" w:cs="Times New Roman"/>
          <w:sz w:val="24"/>
          <w:szCs w:val="24"/>
        </w:rPr>
        <w:t xml:space="preserve"> e </w:t>
      </w:r>
      <w:r w:rsidRPr="0014596A">
        <w:rPr>
          <w:rFonts w:ascii="Times New Roman" w:hAnsi="Times New Roman" w:cs="Times New Roman"/>
          <w:b/>
          <w:sz w:val="24"/>
          <w:szCs w:val="24"/>
        </w:rPr>
        <w:t>Volta</w:t>
      </w:r>
      <w:r w:rsidRPr="0014596A">
        <w:rPr>
          <w:rFonts w:ascii="Times New Roman" w:hAnsi="Times New Roman" w:cs="Times New Roman"/>
          <w:sz w:val="24"/>
          <w:szCs w:val="24"/>
        </w:rPr>
        <w:t>, durante o mês sele</w:t>
      </w:r>
      <w:r>
        <w:rPr>
          <w:rFonts w:ascii="Times New Roman" w:hAnsi="Times New Roman" w:cs="Times New Roman"/>
          <w:sz w:val="24"/>
          <w:szCs w:val="24"/>
        </w:rPr>
        <w:t>cionado</w:t>
      </w:r>
      <w:r w:rsidRPr="0014596A">
        <w:rPr>
          <w:rFonts w:ascii="Times New Roman" w:hAnsi="Times New Roman" w:cs="Times New Roman"/>
          <w:sz w:val="24"/>
          <w:szCs w:val="24"/>
        </w:rPr>
        <w:t xml:space="preserve">. O campo </w:t>
      </w:r>
      <w:r w:rsidRPr="0014596A">
        <w:rPr>
          <w:rFonts w:ascii="Times New Roman" w:hAnsi="Times New Roman" w:cs="Times New Roman"/>
          <w:b/>
          <w:sz w:val="24"/>
          <w:szCs w:val="24"/>
        </w:rPr>
        <w:t>Total</w:t>
      </w:r>
      <w:r w:rsidRPr="0014596A">
        <w:rPr>
          <w:rFonts w:ascii="Times New Roman" w:hAnsi="Times New Roman" w:cs="Times New Roman"/>
          <w:sz w:val="24"/>
          <w:szCs w:val="24"/>
        </w:rPr>
        <w:t xml:space="preserve"> será preenchido automaticamente pelo sistema, imediatamente após o preenchimento dos referidos campos.</w:t>
      </w:r>
    </w:p>
    <w:p w:rsidR="0014596A" w:rsidRPr="0014596A" w:rsidRDefault="0014596A" w:rsidP="0014596A">
      <w:pPr>
        <w:rPr>
          <w:rFonts w:ascii="Times New Roman" w:hAnsi="Times New Roman" w:cs="Times New Roman"/>
          <w:sz w:val="24"/>
          <w:szCs w:val="24"/>
        </w:rPr>
      </w:pPr>
      <w:r w:rsidRPr="0014596A">
        <w:rPr>
          <w:rFonts w:ascii="Times New Roman" w:hAnsi="Times New Roman" w:cs="Times New Roman"/>
          <w:sz w:val="24"/>
          <w:szCs w:val="24"/>
        </w:rPr>
        <w:t xml:space="preserve">Na área </w:t>
      </w:r>
      <w:r w:rsidRPr="0014596A">
        <w:rPr>
          <w:rFonts w:ascii="Times New Roman" w:hAnsi="Times New Roman" w:cs="Times New Roman"/>
          <w:b/>
          <w:sz w:val="24"/>
          <w:szCs w:val="24"/>
        </w:rPr>
        <w:t>Lugares Ofertados na Linha</w:t>
      </w:r>
      <w:r w:rsidRPr="0014596A">
        <w:rPr>
          <w:rFonts w:ascii="Times New Roman" w:hAnsi="Times New Roman" w:cs="Times New Roman"/>
          <w:sz w:val="24"/>
          <w:szCs w:val="24"/>
        </w:rPr>
        <w:t xml:space="preserve">, aparecem os seguintes campos: </w:t>
      </w:r>
      <w:r w:rsidRPr="0014596A">
        <w:rPr>
          <w:rFonts w:ascii="Times New Roman" w:hAnsi="Times New Roman" w:cs="Times New Roman"/>
          <w:b/>
          <w:sz w:val="24"/>
          <w:szCs w:val="24"/>
        </w:rPr>
        <w:t>Ida</w:t>
      </w:r>
      <w:r w:rsidRPr="0014596A">
        <w:rPr>
          <w:rFonts w:ascii="Times New Roman" w:hAnsi="Times New Roman" w:cs="Times New Roman"/>
          <w:sz w:val="24"/>
          <w:szCs w:val="24"/>
        </w:rPr>
        <w:t xml:space="preserve">, </w:t>
      </w:r>
      <w:r w:rsidRPr="0014596A">
        <w:rPr>
          <w:rFonts w:ascii="Times New Roman" w:hAnsi="Times New Roman" w:cs="Times New Roman"/>
          <w:b/>
          <w:sz w:val="24"/>
          <w:szCs w:val="24"/>
        </w:rPr>
        <w:t>Volta</w:t>
      </w:r>
      <w:r w:rsidRPr="0014596A">
        <w:rPr>
          <w:rFonts w:ascii="Times New Roman" w:hAnsi="Times New Roman" w:cs="Times New Roman"/>
          <w:sz w:val="24"/>
          <w:szCs w:val="24"/>
        </w:rPr>
        <w:t xml:space="preserve"> e </w:t>
      </w:r>
      <w:r w:rsidRPr="0014596A">
        <w:rPr>
          <w:rFonts w:ascii="Times New Roman" w:hAnsi="Times New Roman" w:cs="Times New Roman"/>
          <w:b/>
          <w:sz w:val="24"/>
          <w:szCs w:val="24"/>
        </w:rPr>
        <w:t>Total</w:t>
      </w:r>
      <w:r w:rsidRPr="0014596A">
        <w:rPr>
          <w:rFonts w:ascii="Times New Roman" w:hAnsi="Times New Roman" w:cs="Times New Roman"/>
          <w:sz w:val="24"/>
          <w:szCs w:val="24"/>
        </w:rPr>
        <w:t xml:space="preserve">. O usuário deverá informar o número de lugares ofertados na linha não cadastrada, </w:t>
      </w:r>
      <w:r w:rsidRPr="0014596A">
        <w:rPr>
          <w:rFonts w:ascii="Times New Roman" w:hAnsi="Times New Roman" w:cs="Times New Roman"/>
          <w:b/>
          <w:sz w:val="24"/>
          <w:szCs w:val="24"/>
        </w:rPr>
        <w:t>Ida</w:t>
      </w:r>
      <w:r w:rsidRPr="0014596A">
        <w:rPr>
          <w:rFonts w:ascii="Times New Roman" w:hAnsi="Times New Roman" w:cs="Times New Roman"/>
          <w:sz w:val="24"/>
          <w:szCs w:val="24"/>
        </w:rPr>
        <w:t xml:space="preserve"> e </w:t>
      </w:r>
      <w:r w:rsidRPr="0014596A">
        <w:rPr>
          <w:rFonts w:ascii="Times New Roman" w:hAnsi="Times New Roman" w:cs="Times New Roman"/>
          <w:b/>
          <w:sz w:val="24"/>
          <w:szCs w:val="24"/>
        </w:rPr>
        <w:t>Volta</w:t>
      </w:r>
      <w:r w:rsidRPr="0014596A">
        <w:rPr>
          <w:rFonts w:ascii="Times New Roman" w:hAnsi="Times New Roman" w:cs="Times New Roman"/>
          <w:sz w:val="24"/>
          <w:szCs w:val="24"/>
        </w:rPr>
        <w:t>, durante o mês selecionado. O campo total será preenchido automaticamente pelo sistema, imediatamente após o preenchimento dos outros campos referidos.</w:t>
      </w:r>
    </w:p>
    <w:p w:rsidR="0014596A" w:rsidRPr="0014596A" w:rsidRDefault="0014596A" w:rsidP="0014596A">
      <w:pPr>
        <w:rPr>
          <w:rFonts w:ascii="Times New Roman" w:hAnsi="Times New Roman" w:cs="Times New Roman"/>
          <w:sz w:val="24"/>
          <w:szCs w:val="24"/>
        </w:rPr>
      </w:pPr>
      <w:r w:rsidRPr="0014596A">
        <w:rPr>
          <w:rFonts w:ascii="Times New Roman" w:hAnsi="Times New Roman" w:cs="Times New Roman"/>
          <w:sz w:val="24"/>
          <w:szCs w:val="24"/>
        </w:rPr>
        <w:t xml:space="preserve">Na área </w:t>
      </w:r>
      <w:r w:rsidRPr="0014596A">
        <w:rPr>
          <w:rFonts w:ascii="Times New Roman" w:hAnsi="Times New Roman" w:cs="Times New Roman"/>
          <w:b/>
          <w:sz w:val="24"/>
          <w:szCs w:val="24"/>
        </w:rPr>
        <w:t>Movimento de Passageiros nas Seções</w:t>
      </w:r>
      <w:r w:rsidRPr="0014596A">
        <w:rPr>
          <w:rFonts w:ascii="Times New Roman" w:hAnsi="Times New Roman" w:cs="Times New Roman"/>
          <w:sz w:val="24"/>
          <w:szCs w:val="24"/>
        </w:rPr>
        <w:t xml:space="preserve">, aparecem as seguintes colunas: </w:t>
      </w:r>
      <w:r w:rsidRPr="0014596A">
        <w:rPr>
          <w:rFonts w:ascii="Times New Roman" w:hAnsi="Times New Roman" w:cs="Times New Roman"/>
          <w:b/>
          <w:sz w:val="24"/>
          <w:szCs w:val="24"/>
        </w:rPr>
        <w:t>Código</w:t>
      </w:r>
      <w:r w:rsidRPr="0014596A">
        <w:rPr>
          <w:rFonts w:ascii="Times New Roman" w:hAnsi="Times New Roman" w:cs="Times New Roman"/>
          <w:sz w:val="24"/>
          <w:szCs w:val="24"/>
        </w:rPr>
        <w:t xml:space="preserve">, </w:t>
      </w:r>
      <w:r w:rsidRPr="0014596A">
        <w:rPr>
          <w:rFonts w:ascii="Times New Roman" w:hAnsi="Times New Roman" w:cs="Times New Roman"/>
          <w:b/>
          <w:sz w:val="24"/>
          <w:szCs w:val="24"/>
        </w:rPr>
        <w:t>Origem</w:t>
      </w:r>
      <w:r w:rsidRPr="0014596A">
        <w:rPr>
          <w:rFonts w:ascii="Times New Roman" w:hAnsi="Times New Roman" w:cs="Times New Roman"/>
          <w:sz w:val="24"/>
          <w:szCs w:val="24"/>
        </w:rPr>
        <w:t xml:space="preserve">, </w:t>
      </w:r>
      <w:r w:rsidRPr="0014596A">
        <w:rPr>
          <w:rFonts w:ascii="Times New Roman" w:hAnsi="Times New Roman" w:cs="Times New Roman"/>
          <w:b/>
          <w:sz w:val="24"/>
          <w:szCs w:val="24"/>
        </w:rPr>
        <w:t>Destino</w:t>
      </w:r>
      <w:r w:rsidRPr="0014596A">
        <w:rPr>
          <w:rFonts w:ascii="Times New Roman" w:hAnsi="Times New Roman" w:cs="Times New Roman"/>
          <w:sz w:val="24"/>
          <w:szCs w:val="24"/>
        </w:rPr>
        <w:t xml:space="preserve">, </w:t>
      </w:r>
      <w:r w:rsidRPr="0014596A">
        <w:rPr>
          <w:rFonts w:ascii="Times New Roman" w:hAnsi="Times New Roman" w:cs="Times New Roman"/>
          <w:b/>
          <w:sz w:val="24"/>
          <w:szCs w:val="24"/>
        </w:rPr>
        <w:t>Passageiro Ida</w:t>
      </w:r>
      <w:r w:rsidRPr="0014596A">
        <w:rPr>
          <w:rFonts w:ascii="Times New Roman" w:hAnsi="Times New Roman" w:cs="Times New Roman"/>
          <w:sz w:val="24"/>
          <w:szCs w:val="24"/>
        </w:rPr>
        <w:t xml:space="preserve">, </w:t>
      </w:r>
      <w:r w:rsidRPr="0014596A">
        <w:rPr>
          <w:rFonts w:ascii="Times New Roman" w:hAnsi="Times New Roman" w:cs="Times New Roman"/>
          <w:b/>
          <w:sz w:val="24"/>
          <w:szCs w:val="24"/>
        </w:rPr>
        <w:t>Passageiro Volta</w:t>
      </w:r>
      <w:r w:rsidRPr="0014596A">
        <w:rPr>
          <w:rFonts w:ascii="Times New Roman" w:hAnsi="Times New Roman" w:cs="Times New Roman"/>
          <w:sz w:val="24"/>
          <w:szCs w:val="24"/>
        </w:rPr>
        <w:t xml:space="preserve">, </w:t>
      </w:r>
      <w:r w:rsidRPr="0014596A">
        <w:rPr>
          <w:rFonts w:ascii="Times New Roman" w:hAnsi="Times New Roman" w:cs="Times New Roman"/>
          <w:b/>
          <w:sz w:val="24"/>
          <w:szCs w:val="24"/>
        </w:rPr>
        <w:t>Gratuidade Ida</w:t>
      </w:r>
      <w:r w:rsidRPr="0014596A">
        <w:rPr>
          <w:rFonts w:ascii="Times New Roman" w:hAnsi="Times New Roman" w:cs="Times New Roman"/>
          <w:sz w:val="24"/>
          <w:szCs w:val="24"/>
        </w:rPr>
        <w:t xml:space="preserve">, </w:t>
      </w:r>
      <w:r w:rsidRPr="0014596A">
        <w:rPr>
          <w:rFonts w:ascii="Times New Roman" w:hAnsi="Times New Roman" w:cs="Times New Roman"/>
          <w:b/>
          <w:sz w:val="24"/>
          <w:szCs w:val="24"/>
        </w:rPr>
        <w:t>Gratuidade Volta</w:t>
      </w:r>
      <w:r w:rsidRPr="0014596A">
        <w:rPr>
          <w:rFonts w:ascii="Times New Roman" w:hAnsi="Times New Roman" w:cs="Times New Roman"/>
          <w:sz w:val="24"/>
          <w:szCs w:val="24"/>
        </w:rPr>
        <w:t xml:space="preserve">, </w:t>
      </w:r>
      <w:r w:rsidRPr="0014596A">
        <w:rPr>
          <w:rFonts w:ascii="Times New Roman" w:hAnsi="Times New Roman" w:cs="Times New Roman"/>
          <w:b/>
          <w:sz w:val="24"/>
          <w:szCs w:val="24"/>
        </w:rPr>
        <w:t>Idoso Ida</w:t>
      </w:r>
      <w:r w:rsidRPr="0014596A">
        <w:rPr>
          <w:rFonts w:ascii="Times New Roman" w:hAnsi="Times New Roman" w:cs="Times New Roman"/>
          <w:sz w:val="24"/>
          <w:szCs w:val="24"/>
        </w:rPr>
        <w:t xml:space="preserve">, </w:t>
      </w:r>
      <w:r w:rsidRPr="0014596A">
        <w:rPr>
          <w:rFonts w:ascii="Times New Roman" w:hAnsi="Times New Roman" w:cs="Times New Roman"/>
          <w:b/>
          <w:sz w:val="24"/>
          <w:szCs w:val="24"/>
        </w:rPr>
        <w:t>Idoso Volta</w:t>
      </w:r>
      <w:r w:rsidRPr="0014596A">
        <w:rPr>
          <w:rFonts w:ascii="Times New Roman" w:hAnsi="Times New Roman" w:cs="Times New Roman"/>
          <w:sz w:val="24"/>
          <w:szCs w:val="24"/>
        </w:rPr>
        <w:t xml:space="preserve">, </w:t>
      </w:r>
      <w:r w:rsidRPr="0014596A">
        <w:rPr>
          <w:rFonts w:ascii="Times New Roman" w:hAnsi="Times New Roman" w:cs="Times New Roman"/>
          <w:b/>
          <w:sz w:val="24"/>
          <w:szCs w:val="24"/>
        </w:rPr>
        <w:t>Desconto Ida</w:t>
      </w:r>
      <w:r w:rsidRPr="0014596A">
        <w:rPr>
          <w:rFonts w:ascii="Times New Roman" w:hAnsi="Times New Roman" w:cs="Times New Roman"/>
          <w:sz w:val="24"/>
          <w:szCs w:val="24"/>
        </w:rPr>
        <w:t xml:space="preserve">, </w:t>
      </w:r>
      <w:r w:rsidRPr="0014596A">
        <w:rPr>
          <w:rFonts w:ascii="Times New Roman" w:hAnsi="Times New Roman" w:cs="Times New Roman"/>
          <w:b/>
          <w:sz w:val="24"/>
          <w:szCs w:val="24"/>
        </w:rPr>
        <w:t>Desconto Volta</w:t>
      </w:r>
      <w:r w:rsidRPr="0014596A">
        <w:rPr>
          <w:rFonts w:ascii="Times New Roman" w:hAnsi="Times New Roman" w:cs="Times New Roman"/>
          <w:sz w:val="24"/>
          <w:szCs w:val="24"/>
        </w:rPr>
        <w:t xml:space="preserve"> e </w:t>
      </w:r>
      <w:r w:rsidRPr="0014596A">
        <w:rPr>
          <w:rFonts w:ascii="Times New Roman" w:hAnsi="Times New Roman" w:cs="Times New Roman"/>
          <w:b/>
          <w:sz w:val="24"/>
          <w:szCs w:val="24"/>
        </w:rPr>
        <w:t>Total</w:t>
      </w:r>
      <w:r w:rsidRPr="0014596A">
        <w:rPr>
          <w:rFonts w:ascii="Times New Roman" w:hAnsi="Times New Roman" w:cs="Times New Roman"/>
          <w:sz w:val="24"/>
          <w:szCs w:val="24"/>
        </w:rPr>
        <w:t xml:space="preserve">. Os dados existentes nas colunas </w:t>
      </w:r>
      <w:r w:rsidRPr="0014596A">
        <w:rPr>
          <w:rFonts w:ascii="Times New Roman" w:hAnsi="Times New Roman" w:cs="Times New Roman"/>
          <w:b/>
          <w:sz w:val="24"/>
          <w:szCs w:val="24"/>
        </w:rPr>
        <w:t>Código</w:t>
      </w:r>
      <w:r w:rsidRPr="0014596A">
        <w:rPr>
          <w:rFonts w:ascii="Times New Roman" w:hAnsi="Times New Roman" w:cs="Times New Roman"/>
          <w:sz w:val="24"/>
          <w:szCs w:val="24"/>
        </w:rPr>
        <w:t xml:space="preserve">, </w:t>
      </w:r>
      <w:r w:rsidRPr="0014596A">
        <w:rPr>
          <w:rFonts w:ascii="Times New Roman" w:hAnsi="Times New Roman" w:cs="Times New Roman"/>
          <w:b/>
          <w:sz w:val="24"/>
          <w:szCs w:val="24"/>
        </w:rPr>
        <w:t>Origem</w:t>
      </w:r>
      <w:r w:rsidRPr="0014596A">
        <w:rPr>
          <w:rFonts w:ascii="Times New Roman" w:hAnsi="Times New Roman" w:cs="Times New Roman"/>
          <w:sz w:val="24"/>
          <w:szCs w:val="24"/>
        </w:rPr>
        <w:t xml:space="preserve"> e </w:t>
      </w:r>
      <w:r w:rsidRPr="0014596A">
        <w:rPr>
          <w:rFonts w:ascii="Times New Roman" w:hAnsi="Times New Roman" w:cs="Times New Roman"/>
          <w:b/>
          <w:sz w:val="24"/>
          <w:szCs w:val="24"/>
        </w:rPr>
        <w:t>Destino</w:t>
      </w:r>
      <w:r w:rsidRPr="0014596A">
        <w:rPr>
          <w:rFonts w:ascii="Times New Roman" w:hAnsi="Times New Roman" w:cs="Times New Roman"/>
          <w:sz w:val="24"/>
          <w:szCs w:val="24"/>
        </w:rPr>
        <w:t xml:space="preserve">, não poderão ser alterados, pois são automaticamente informados pelo sistema, de acordo com o lançamento feito </w:t>
      </w:r>
      <w:r w:rsidRPr="0014596A">
        <w:rPr>
          <w:rFonts w:ascii="Times New Roman" w:hAnsi="Times New Roman" w:cs="Times New Roman"/>
          <w:sz w:val="24"/>
          <w:szCs w:val="24"/>
        </w:rPr>
        <w:lastRenderedPageBreak/>
        <w:t xml:space="preserve">anteriormente pelo usuário. O usuário deverá informar o número de passageiros transportados nas seções da linha não cadastrada, nas colunas </w:t>
      </w:r>
      <w:r w:rsidRPr="0014596A">
        <w:rPr>
          <w:rFonts w:ascii="Times New Roman" w:hAnsi="Times New Roman" w:cs="Times New Roman"/>
          <w:b/>
          <w:sz w:val="24"/>
          <w:szCs w:val="24"/>
        </w:rPr>
        <w:t>Ida</w:t>
      </w:r>
      <w:r w:rsidRPr="0014596A">
        <w:rPr>
          <w:rFonts w:ascii="Times New Roman" w:hAnsi="Times New Roman" w:cs="Times New Roman"/>
          <w:sz w:val="24"/>
          <w:szCs w:val="24"/>
        </w:rPr>
        <w:t xml:space="preserve"> e </w:t>
      </w:r>
      <w:r w:rsidRPr="0014596A">
        <w:rPr>
          <w:rFonts w:ascii="Times New Roman" w:hAnsi="Times New Roman" w:cs="Times New Roman"/>
          <w:b/>
          <w:sz w:val="24"/>
          <w:szCs w:val="24"/>
        </w:rPr>
        <w:t>Volta</w:t>
      </w:r>
      <w:r w:rsidRPr="0014596A">
        <w:rPr>
          <w:rFonts w:ascii="Times New Roman" w:hAnsi="Times New Roman" w:cs="Times New Roman"/>
          <w:sz w:val="24"/>
          <w:szCs w:val="24"/>
        </w:rPr>
        <w:t xml:space="preserve">, durante o mês selecionado. O campo </w:t>
      </w:r>
      <w:r w:rsidRPr="0014596A">
        <w:rPr>
          <w:rFonts w:ascii="Times New Roman" w:hAnsi="Times New Roman" w:cs="Times New Roman"/>
          <w:b/>
          <w:sz w:val="24"/>
          <w:szCs w:val="24"/>
        </w:rPr>
        <w:t>Total</w:t>
      </w:r>
      <w:r w:rsidRPr="0014596A">
        <w:rPr>
          <w:rFonts w:ascii="Times New Roman" w:hAnsi="Times New Roman" w:cs="Times New Roman"/>
          <w:sz w:val="24"/>
          <w:szCs w:val="24"/>
        </w:rPr>
        <w:t xml:space="preserve"> será preenchido automaticamente pelo sistema, imediatamente após o preenchimento dos referidos campos.</w:t>
      </w:r>
    </w:p>
    <w:p w:rsidR="0014596A" w:rsidRPr="0014596A" w:rsidRDefault="0014596A" w:rsidP="0014596A">
      <w:pPr>
        <w:rPr>
          <w:rFonts w:ascii="Times New Roman" w:hAnsi="Times New Roman" w:cs="Times New Roman"/>
          <w:sz w:val="24"/>
          <w:szCs w:val="24"/>
        </w:rPr>
      </w:pPr>
      <w:r w:rsidRPr="0014596A">
        <w:rPr>
          <w:rFonts w:ascii="Times New Roman" w:hAnsi="Times New Roman" w:cs="Times New Roman"/>
          <w:sz w:val="24"/>
          <w:szCs w:val="24"/>
        </w:rPr>
        <w:t xml:space="preserve">Para fechar a tela atual, clicar em </w:t>
      </w:r>
      <w:r w:rsidRPr="0014596A">
        <w:rPr>
          <w:rFonts w:ascii="Times New Roman" w:hAnsi="Times New Roman" w:cs="Times New Roman"/>
          <w:b/>
          <w:sz w:val="24"/>
          <w:szCs w:val="24"/>
        </w:rPr>
        <w:t>Voltar à Tela Anterior</w:t>
      </w:r>
      <w:r w:rsidRPr="0014596A">
        <w:rPr>
          <w:rFonts w:ascii="Times New Roman" w:hAnsi="Times New Roman" w:cs="Times New Roman"/>
          <w:sz w:val="24"/>
          <w:szCs w:val="24"/>
        </w:rPr>
        <w:t>.</w:t>
      </w:r>
    </w:p>
    <w:sectPr w:rsidR="0014596A" w:rsidRPr="0014596A" w:rsidSect="001459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96A"/>
    <w:rsid w:val="0014596A"/>
    <w:rsid w:val="00205F2D"/>
    <w:rsid w:val="00286A17"/>
    <w:rsid w:val="003C4F96"/>
    <w:rsid w:val="003D7053"/>
    <w:rsid w:val="0045234E"/>
    <w:rsid w:val="00671A59"/>
    <w:rsid w:val="006F2F7C"/>
    <w:rsid w:val="007E59DA"/>
    <w:rsid w:val="007F1320"/>
    <w:rsid w:val="00850E87"/>
    <w:rsid w:val="00962539"/>
    <w:rsid w:val="00A17C39"/>
    <w:rsid w:val="00B5614A"/>
    <w:rsid w:val="00C52C44"/>
    <w:rsid w:val="00D35E25"/>
    <w:rsid w:val="00D60B9E"/>
    <w:rsid w:val="00DF579D"/>
    <w:rsid w:val="00E153D9"/>
    <w:rsid w:val="00ED420A"/>
    <w:rsid w:val="00EF1E5C"/>
    <w:rsid w:val="00FD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7CB66"/>
  <w15:chartTrackingRefBased/>
  <w15:docId w15:val="{175870B5-7310-4E62-B82A-6769A8A4B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317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Augusto Rodrigues Silva</dc:creator>
  <cp:keywords/>
  <dc:description/>
  <cp:lastModifiedBy>Luciana Dutra Martins</cp:lastModifiedBy>
  <cp:revision>2</cp:revision>
  <dcterms:created xsi:type="dcterms:W3CDTF">2017-01-27T13:08:00Z</dcterms:created>
  <dcterms:modified xsi:type="dcterms:W3CDTF">2017-02-09T13:26:00Z</dcterms:modified>
</cp:coreProperties>
</file>