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Transações em Banco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Transação pode ser definida como uma unidade de trabalho realizada dentro de um SGBD (Sistema de Gerenciamento de Banco de Dados). É o conjunto de uma ou mais operações que compõem uma tarefa com o objetivo de realizar uma alteração no estado final do banco de dados.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Com o propósito de assegurar a execução completa das operações é necessário se ter um </w:t>
      </w:r>
      <w:r w:rsidDel="00000000" w:rsidR="00000000" w:rsidRPr="00000000">
        <w:rPr>
          <w:b w:val="1"/>
          <w:rtl w:val="0"/>
        </w:rPr>
        <w:t xml:space="preserve">controle de transações</w:t>
      </w:r>
      <w:r w:rsidDel="00000000" w:rsidR="00000000" w:rsidRPr="00000000">
        <w:rPr>
          <w:rtl w:val="0"/>
        </w:rPr>
        <w:t xml:space="preserve"> para manter a integridade do banco, evitando falhas e isolando os acessos.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Toda transação em banco de dados deve ser </w:t>
      </w:r>
      <w:r w:rsidDel="00000000" w:rsidR="00000000" w:rsidRPr="00000000">
        <w:rPr>
          <w:b w:val="1"/>
          <w:rtl w:val="0"/>
        </w:rPr>
        <w:t xml:space="preserve">atômica, consistente, isolada e durável</w:t>
      </w:r>
      <w:r w:rsidDel="00000000" w:rsidR="00000000" w:rsidRPr="00000000">
        <w:rPr>
          <w:rtl w:val="0"/>
        </w:rPr>
        <w:t xml:space="preserve">, estas propriedades são conhecidas como </w:t>
      </w:r>
      <w:r w:rsidDel="00000000" w:rsidR="00000000" w:rsidRPr="00000000">
        <w:rPr>
          <w:b w:val="1"/>
          <w:rtl w:val="0"/>
        </w:rPr>
        <w:t xml:space="preserve">ACID</w:t>
      </w:r>
      <w:r w:rsidDel="00000000" w:rsidR="00000000" w:rsidRPr="00000000">
        <w:rPr>
          <w:rtl w:val="0"/>
        </w:rPr>
        <w:t xml:space="preserve">, e todo trabalho realizado deve atender a estas propriedades para se manter a confiabilidade dos dados.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Levando para o conceito das propriedades: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Atômica</w:t>
      </w:r>
      <w:r w:rsidDel="00000000" w:rsidR="00000000" w:rsidRPr="00000000">
        <w:rPr>
          <w:rtl w:val="0"/>
        </w:rPr>
        <w:t xml:space="preserve">: é o princípio em que todo trabalho da transação deve ser realizado por completo (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), ou nada acontecerá (</w:t>
      </w: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). Para isso, sempre que houver falhas durante o processamento, o banco de dados deve emitir um comando para desfazer a operação, garantindo sua integridade.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Consistência</w:t>
      </w:r>
      <w:r w:rsidDel="00000000" w:rsidR="00000000" w:rsidRPr="00000000">
        <w:rPr>
          <w:rtl w:val="0"/>
        </w:rPr>
        <w:t xml:space="preserve">: Todas as transações devem atender às regras definidas pelo banco de dados, devem levá-lo de um estado consistente a outro, utilizando as chaves relacionais e respeitando as restrições (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), operações em cascata (</w:t>
      </w:r>
      <w:r w:rsidDel="00000000" w:rsidR="00000000" w:rsidRPr="00000000">
        <w:rPr>
          <w:b w:val="1"/>
          <w:rtl w:val="0"/>
        </w:rPr>
        <w:t xml:space="preserve">cascade) </w:t>
      </w:r>
      <w:r w:rsidDel="00000000" w:rsidR="00000000" w:rsidRPr="00000000">
        <w:rPr>
          <w:rtl w:val="0"/>
        </w:rPr>
        <w:t xml:space="preserve">e gatilhos (</w:t>
      </w:r>
      <w:r w:rsidDel="00000000" w:rsidR="00000000" w:rsidRPr="00000000">
        <w:rPr>
          <w:b w:val="1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Isolamento</w:t>
      </w:r>
      <w:r w:rsidDel="00000000" w:rsidR="00000000" w:rsidRPr="00000000">
        <w:rPr>
          <w:rtl w:val="0"/>
        </w:rPr>
        <w:t xml:space="preserve">: É o conjunto de </w:t>
        <w:tab/>
        <w:t xml:space="preserve">técnicas para evitar interferências de transações que estejam ocorrendo simultaneamente, que é o principal objetivo do </w:t>
      </w:r>
      <w:r w:rsidDel="00000000" w:rsidR="00000000" w:rsidRPr="00000000">
        <w:rPr>
          <w:b w:val="1"/>
          <w:rtl w:val="0"/>
        </w:rPr>
        <w:t xml:space="preserve">controle de concorrência</w:t>
      </w:r>
      <w:r w:rsidDel="00000000" w:rsidR="00000000" w:rsidRPr="00000000">
        <w:rPr>
          <w:rtl w:val="0"/>
        </w:rPr>
        <w:t xml:space="preserve"> em banco de dados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Durabilidade</w:t>
      </w:r>
      <w:r w:rsidDel="00000000" w:rsidR="00000000" w:rsidRPr="00000000">
        <w:rPr>
          <w:rtl w:val="0"/>
        </w:rPr>
        <w:t xml:space="preserve">: Trata-se da permanência absoluta dos resultados das transações dentro do banco de dados, sendo, após concluídas, armazenadas definitivamente.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concorrência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Todo e qualquer banco que é utilizado por mais de uma pessoa, deverá possuir um controle de concorrência para garantir que o acesso ou o processamento de transações simultâneas não interfiram uma na outra. Então técnicas para este controle são utilizadas para atender a propriedade de isolamento das transações.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Dentre as técnicas podemos citar 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locking (bloqueio): </w:t>
      </w:r>
      <w:r w:rsidDel="00000000" w:rsidR="00000000" w:rsidRPr="00000000">
        <w:rPr>
          <w:rtl w:val="0"/>
        </w:rPr>
        <w:t xml:space="preserve">Há duas técnicas de bloqueio: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Bloqueio binário</w:t>
      </w:r>
      <w:r w:rsidDel="00000000" w:rsidR="00000000" w:rsidRPr="00000000">
        <w:rPr>
          <w:rtl w:val="0"/>
        </w:rPr>
        <w:t xml:space="preserve">: consiste em bloquear ou desbloquear uma variável para impedir o entrelaçamento de operações até que que a operação em andamento termine. Ou seja, como se inserisse o processamento em fila. É o mecanismo mais simples e mais restrito no controle de concorrência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Bloqueio múltiplo</w:t>
      </w:r>
      <w:r w:rsidDel="00000000" w:rsidR="00000000" w:rsidRPr="00000000">
        <w:rPr>
          <w:rtl w:val="0"/>
        </w:rPr>
        <w:t xml:space="preserve">: trata-se da utilização de diferentes bloqueios para leitura e escrita de registros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timestamp: </w:t>
      </w:r>
      <w:r w:rsidDel="00000000" w:rsidR="00000000" w:rsidRPr="00000000">
        <w:rPr>
          <w:rtl w:val="0"/>
        </w:rPr>
        <w:t xml:space="preserve">essa técnica consiste em criar uma ordenação das transações com base em escala de tempo, sendo considerada a operação que se iniciou primeiro, a primeira a ser registrada para depois se registrar a operação posterior. Como um esquema de agência bancária. Pode-se usar como referência de ordenação o relógio do sistema ou um contador lógico. A utilização desta técnica auxilia para evitar a ocorrência de </w:t>
      </w:r>
      <w:r w:rsidDel="00000000" w:rsidR="00000000" w:rsidRPr="00000000">
        <w:rPr>
          <w:b w:val="1"/>
          <w:rtl w:val="0"/>
        </w:rPr>
        <w:t xml:space="preserve">deadlock, </w:t>
      </w:r>
      <w:r w:rsidDel="00000000" w:rsidR="00000000" w:rsidRPr="00000000">
        <w:rPr>
          <w:rtl w:val="0"/>
        </w:rPr>
        <w:t xml:space="preserve">podendo se definir a prioridade do processamento evitando o travamento da operação.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multiversion concurrency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MCC</w:t>
      </w:r>
      <w:r w:rsidDel="00000000" w:rsidR="00000000" w:rsidRPr="00000000">
        <w:rPr>
          <w:rtl w:val="0"/>
        </w:rPr>
        <w:t xml:space="preserve">): trata-se da técnica de se armazenar diferentes versões do banco de dados para realizar operações, ao mesmo tempo em que um usuário diferente pode consultá-lo com os dados antes que a operação tenha sido concluída. Assim, várias versões são criadas, mas somente uma é a versão atualizada, sendo a restante obsoleta. Este método evita a sobrecarga, mas depende também de varreduras periódicas para apagar os dados obsoletos.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validation based: </w:t>
      </w:r>
      <w:r w:rsidDel="00000000" w:rsidR="00000000" w:rsidRPr="00000000">
        <w:rPr>
          <w:rtl w:val="0"/>
        </w:rPr>
        <w:t xml:space="preserve">é a técnica também chamada de controle de concorrência otimista, já que leva em consideração que não haverá problemas na execução da transação.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Deadlock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Deadlock é uma situação em que um ou mais processamentos ficam impedidos de continuar suas tarefas devido aos bloqueios solicitados por eles que interferem na continuidade da execução, ou quando a ocorrência de um evento está aguardando a conclusão de um evento de outro processo para ocorrer, e vice-versa. Como se fosse um cruzamento congestionado.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condições mais comuns para ocorrências de deadlocks são: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Não-preempção : </w:t>
      </w:r>
      <w:r w:rsidDel="00000000" w:rsidR="00000000" w:rsidRPr="00000000">
        <w:rPr>
          <w:rtl w:val="0"/>
        </w:rPr>
        <w:t xml:space="preserve"> Quando recursos de um processos já estão alocados em outro, e é necessário aguardar sua liberação para continuar a execução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Exclusividade mútua</w:t>
      </w:r>
      <w:r w:rsidDel="00000000" w:rsidR="00000000" w:rsidRPr="00000000">
        <w:rPr>
          <w:rtl w:val="0"/>
        </w:rPr>
        <w:t xml:space="preserve">: Cada recurso está alocado a um processo ou disponível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Posse-e-espera: </w:t>
      </w:r>
      <w:r w:rsidDel="00000000" w:rsidR="00000000" w:rsidRPr="00000000">
        <w:rPr>
          <w:rtl w:val="0"/>
        </w:rPr>
        <w:t xml:space="preserve">Quando cada processo solicita um recurso, realiza seu bloqueio mas precisa do recurso bloqueado de outro processo para continuar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Espera circular</w:t>
      </w:r>
      <w:r w:rsidDel="00000000" w:rsidR="00000000" w:rsidRPr="00000000">
        <w:rPr>
          <w:rtl w:val="0"/>
        </w:rPr>
        <w:t xml:space="preserve">: Quando dois ou mais processos estão esperando por um recurso de outro integrante.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As melhores formas de tratativa de deadlock são </w:t>
      </w:r>
      <w:r w:rsidDel="00000000" w:rsidR="00000000" w:rsidRPr="00000000">
        <w:rPr>
          <w:b w:val="1"/>
          <w:rtl w:val="0"/>
        </w:rPr>
        <w:t xml:space="preserve">ignorá-lo</w:t>
      </w:r>
      <w:r w:rsidDel="00000000" w:rsidR="00000000" w:rsidRPr="00000000">
        <w:rPr>
          <w:rtl w:val="0"/>
        </w:rPr>
        <w:t xml:space="preserve">, contando que o processamento não irá acontecer travamento de tarefas, </w:t>
      </w:r>
      <w:r w:rsidDel="00000000" w:rsidR="00000000" w:rsidRPr="00000000">
        <w:rPr>
          <w:b w:val="1"/>
          <w:rtl w:val="0"/>
        </w:rPr>
        <w:t xml:space="preserve">detectar e recuperar</w:t>
      </w:r>
      <w:r w:rsidDel="00000000" w:rsidR="00000000" w:rsidRPr="00000000">
        <w:rPr>
          <w:rtl w:val="0"/>
        </w:rPr>
        <w:t xml:space="preserve">, que é uma estratégia que pode gerar grande sobrecarga, e </w:t>
      </w:r>
      <w:r w:rsidDel="00000000" w:rsidR="00000000" w:rsidRPr="00000000">
        <w:rPr>
          <w:b w:val="1"/>
          <w:rtl w:val="0"/>
        </w:rPr>
        <w:t xml:space="preserve">evitar </w:t>
      </w:r>
      <w:r w:rsidDel="00000000" w:rsidR="00000000" w:rsidRPr="00000000">
        <w:rPr>
          <w:rtl w:val="0"/>
        </w:rPr>
        <w:t xml:space="preserve">o deadlock, que é a melhor estratégia para garantir o desempenho das operações.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O controle de transações em um banco de dados é um trabalho delicado e estratégico, que deve se atentar à todos os riscos e atender às regras definidas pelo banco de dados.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Deve-se garantir as propriedades </w:t>
      </w:r>
      <w:r w:rsidDel="00000000" w:rsidR="00000000" w:rsidRPr="00000000">
        <w:rPr>
          <w:b w:val="1"/>
          <w:rtl w:val="0"/>
        </w:rPr>
        <w:t xml:space="preserve">ACID </w:t>
      </w:r>
      <w:r w:rsidDel="00000000" w:rsidR="00000000" w:rsidRPr="00000000">
        <w:rPr>
          <w:rtl w:val="0"/>
        </w:rPr>
        <w:t xml:space="preserve">das transações, para garantir as alterações consistentes do banco e utilizar as melhores técnicas de </w:t>
      </w:r>
      <w:r w:rsidDel="00000000" w:rsidR="00000000" w:rsidRPr="00000000">
        <w:rPr>
          <w:b w:val="1"/>
          <w:rtl w:val="0"/>
        </w:rPr>
        <w:t xml:space="preserve">controle de concorrência</w:t>
      </w:r>
      <w:r w:rsidDel="00000000" w:rsidR="00000000" w:rsidRPr="00000000">
        <w:rPr>
          <w:rtl w:val="0"/>
        </w:rPr>
        <w:t xml:space="preserve"> para garantir a utilização e realização de múltiplas transações pelos usuários. Deve-se analisar também as tarefas do processamento para evitar ou tratar possíveis deadlocks da melhor maneira. 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A visão analítica do profissional é essencial, planejamento, estratégia e gestão de riscos bem trabalhados irão gerar bons resultados no controle de transações.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Bibliográficas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ACID</w:t>
      </w:r>
      <w:r w:rsidDel="00000000" w:rsidR="00000000" w:rsidRPr="00000000">
        <w:rPr>
          <w:rtl w:val="0"/>
        </w:rPr>
        <w:t xml:space="preserve">. Wikipedia, a enciclopédia livre.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https://pt.wikipedia.org/wiki/ACID</w:t>
        </w:r>
      </w:hyperlink>
      <w:r w:rsidDel="00000000" w:rsidR="00000000" w:rsidRPr="00000000">
        <w:rPr>
          <w:rtl w:val="0"/>
        </w:rPr>
        <w:t xml:space="preserve">. Acessado em: 11 de Novembro de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Deadlock</w:t>
      </w:r>
      <w:r w:rsidDel="00000000" w:rsidR="00000000" w:rsidRPr="00000000">
        <w:rPr>
          <w:rtl w:val="0"/>
        </w:rPr>
        <w:t xml:space="preserve">. Wikipedia, a enciclopédia livre.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https://pt.wikipedia.org/wiki/Deadlock</w:t>
        </w:r>
      </w:hyperlink>
      <w:r w:rsidDel="00000000" w:rsidR="00000000" w:rsidRPr="00000000">
        <w:rPr>
          <w:rtl w:val="0"/>
        </w:rPr>
        <w:t xml:space="preserve">. Acessado em: 11 de Novembro de 2019.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Controle de concorrência entre transações em bancos de dados</w:t>
      </w:r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https://www.devmedia.com.br/controle-de-concorrencia-entre-transacoes-em-bancos-de-dados/27756</w:t>
        </w:r>
      </w:hyperlink>
      <w:r w:rsidDel="00000000" w:rsidR="00000000" w:rsidRPr="00000000">
        <w:rPr>
          <w:rtl w:val="0"/>
        </w:rPr>
        <w:t xml:space="preserve">. Devmedia. Acessado em: 11 de Novembro de 2019.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Controle de transação</w:t>
      </w:r>
      <w:r w:rsidDel="00000000" w:rsidR="00000000" w:rsidRPr="00000000">
        <w:rPr>
          <w:rtl w:val="0"/>
        </w:rPr>
        <w:t xml:space="preserve">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https://www.ibm.com/support/knowledgecenter/pt-br/SSULQD_7.1.0/com.ibm.nz.dbu.doc/r_dbuser_ntz_sql_func_categories_transaction_control.html</w:t>
        </w:r>
      </w:hyperlink>
      <w:r w:rsidDel="00000000" w:rsidR="00000000" w:rsidRPr="00000000">
        <w:rPr>
          <w:rtl w:val="0"/>
        </w:rPr>
        <w:t xml:space="preserve">. IBM Knwoledge Center. Acessado em: 11 de Novembro de 2019.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Protocolo com Base em Timestamp: controle de concorrência em bancos de dados</w:t>
      </w:r>
      <w:r w:rsidDel="00000000" w:rsidR="00000000" w:rsidRPr="00000000">
        <w:rPr>
          <w:rtl w:val="0"/>
        </w:rPr>
        <w:t xml:space="preserve">. Devmedia.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https://www.devmedia.com.br/protocolo-com-base-em-timestamp-controle-de-concorrencia-em-bancos-de-dados/27810</w:t>
        </w:r>
      </w:hyperlink>
      <w:r w:rsidDel="00000000" w:rsidR="00000000" w:rsidRPr="00000000">
        <w:rPr>
          <w:rtl w:val="0"/>
        </w:rPr>
        <w:t xml:space="preserve">. Acessado em: 11 de Novembro de 2019.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evmedia.com.br/protocolo-com-base-em-timestamp-controle-de-concorrencia-em-bancos-de-dados/27810" TargetMode="External"/><Relationship Id="rId9" Type="http://schemas.openxmlformats.org/officeDocument/2006/relationships/hyperlink" Target="https://www.ibm.com/support/knowledgecenter/pt-br/SSULQD_7.1.0/com.ibm.nz.dbu.doc/r_dbuser_ntz_sql_func_categories_transaction_contro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ACID" TargetMode="External"/><Relationship Id="rId7" Type="http://schemas.openxmlformats.org/officeDocument/2006/relationships/hyperlink" Target="https://pt.wikipedia.org/wiki/Deadlock" TargetMode="External"/><Relationship Id="rId8" Type="http://schemas.openxmlformats.org/officeDocument/2006/relationships/hyperlink" Target="https://www.devmedia.com.br/controle-de-concorrencia-entre-transacoes-em-bancos-de-dados/27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