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27" w:rsidRPr="00856A88" w:rsidRDefault="00D97F66" w:rsidP="00856A88">
      <w:pPr>
        <w:pStyle w:val="titulo"/>
        <w:spacing w:before="3120"/>
        <w:rPr>
          <w:rFonts w:cs="Arial"/>
          <w:sz w:val="48"/>
        </w:rPr>
      </w:pPr>
      <w:r>
        <w:rPr>
          <w:rFonts w:eastAsia="Arial" w:cs="Arial"/>
          <w:color w:val="000000"/>
          <w:szCs w:val="36"/>
        </w:rPr>
        <w:t xml:space="preserve"> </w:t>
      </w:r>
      <w:r w:rsidR="00856A88">
        <w:rPr>
          <w:sz w:val="44"/>
        </w:rPr>
        <w:t>Hack Learn</w:t>
      </w:r>
      <w:r w:rsidR="00856A88" w:rsidRPr="004E39B4">
        <w:rPr>
          <w:rFonts w:cs="Arial"/>
          <w:sz w:val="48"/>
        </w:rPr>
        <w:t xml:space="preserve"> </w:t>
      </w:r>
      <w:r w:rsidR="00856A88">
        <w:rPr>
          <w:rFonts w:cs="Arial"/>
          <w:sz w:val="48"/>
        </w:rPr>
        <w:br/>
      </w:r>
      <w:r w:rsidR="00856A88">
        <w:rPr>
          <w:rFonts w:cs="Arial"/>
          <w:sz w:val="48"/>
        </w:rPr>
        <w:br/>
      </w:r>
      <w:r w:rsidR="00856A88" w:rsidRPr="004E39B4">
        <w:rPr>
          <w:rFonts w:cs="Arial"/>
        </w:rPr>
        <w:t xml:space="preserve">Projeto 001/2018 – </w:t>
      </w:r>
      <w:r w:rsidR="00856A88">
        <w:rPr>
          <w:rFonts w:cs="Arial"/>
        </w:rPr>
        <w:t>Ha</w:t>
      </w:r>
      <w:r w:rsidR="00856A88" w:rsidRPr="004E39B4">
        <w:rPr>
          <w:rFonts w:cs="Arial"/>
        </w:rPr>
        <w:t>ck Learn</w:t>
      </w:r>
    </w:p>
    <w:p w:rsidR="00845F27" w:rsidRDefault="00D97F66" w:rsidP="00856A8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PLANO DE PROJETO</w:t>
      </w:r>
    </w:p>
    <w:p w:rsidR="00845F27" w:rsidRDefault="00845F27" w:rsidP="00856A8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4"/>
          <w:szCs w:val="24"/>
        </w:rPr>
      </w:pPr>
    </w:p>
    <w:p w:rsidR="00845F27" w:rsidRDefault="00845F27" w:rsidP="00856A8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8"/>
          <w:szCs w:val="28"/>
        </w:rPr>
      </w:pPr>
    </w:p>
    <w:p w:rsidR="00856A88" w:rsidRDefault="00856A88" w:rsidP="00856A88">
      <w:pPr>
        <w:pStyle w:val="versao"/>
        <w:ind w:left="5040"/>
        <w:rPr>
          <w:rFonts w:cs="Arial"/>
          <w:i/>
          <w:sz w:val="24"/>
        </w:rPr>
      </w:pPr>
      <w:r>
        <w:rPr>
          <w:rFonts w:cs="Arial"/>
          <w:sz w:val="24"/>
        </w:rPr>
        <w:t xml:space="preserve">      Data de Emissão: </w:t>
      </w:r>
      <w:r>
        <w:rPr>
          <w:rFonts w:cs="Arial"/>
          <w:i/>
          <w:sz w:val="24"/>
        </w:rPr>
        <w:t>23/08/2018</w:t>
      </w:r>
    </w:p>
    <w:p w:rsidR="00856A88" w:rsidRDefault="00856A88" w:rsidP="00856A88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 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Data de Validade: </w:t>
      </w:r>
      <w:r>
        <w:rPr>
          <w:rFonts w:cs="Arial"/>
          <w:i/>
          <w:sz w:val="24"/>
        </w:rPr>
        <w:t>23/10/2019</w:t>
      </w:r>
    </w:p>
    <w:p w:rsidR="00856A88" w:rsidRDefault="00856A88" w:rsidP="00856A88">
      <w:pPr>
        <w:pStyle w:val="versao"/>
        <w:rPr>
          <w:rFonts w:cs="Arial"/>
        </w:rPr>
      </w:pPr>
    </w:p>
    <w:p w:rsidR="00856A88" w:rsidRDefault="00856A88" w:rsidP="00856A88">
      <w:pPr>
        <w:spacing w:line="259" w:lineRule="auto"/>
        <w:ind w:left="4961" w:right="481"/>
        <w:jc w:val="right"/>
        <w:rPr>
          <w:b/>
          <w:sz w:val="24"/>
        </w:rPr>
      </w:pPr>
      <w:r>
        <w:rPr>
          <w:b/>
          <w:sz w:val="24"/>
        </w:rPr>
        <w:t>Responsável pela Proposta:</w:t>
      </w:r>
    </w:p>
    <w:p w:rsidR="00856A88" w:rsidRDefault="00856A88" w:rsidP="00856A88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André Vitor Beraldo</w:t>
      </w:r>
    </w:p>
    <w:p w:rsidR="00856A88" w:rsidRDefault="00856A88" w:rsidP="00856A88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Gabriel Luiz dos Santos</w:t>
      </w:r>
    </w:p>
    <w:p w:rsidR="00856A88" w:rsidRDefault="00856A88" w:rsidP="00856A88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Igor Tibúrcio Rodrigues</w:t>
      </w:r>
    </w:p>
    <w:p w:rsidR="00856A88" w:rsidRDefault="00856A88" w:rsidP="00856A88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Rafael da Silva Batista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4"/>
          <w:szCs w:val="24"/>
        </w:rPr>
      </w:pP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4"/>
          <w:szCs w:val="24"/>
        </w:rPr>
      </w:pPr>
    </w:p>
    <w:p w:rsidR="00845F27" w:rsidRDefault="00845F27" w:rsidP="00856A88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4"/>
          <w:szCs w:val="24"/>
        </w:rPr>
      </w:pPr>
    </w:p>
    <w:p w:rsidR="00845F27" w:rsidRDefault="00845F27">
      <w:pPr>
        <w:jc w:val="right"/>
        <w:rPr>
          <w:b/>
          <w:color w:val="000000"/>
          <w:sz w:val="24"/>
          <w:szCs w:val="24"/>
        </w:rPr>
      </w:pP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0"/>
          <w:szCs w:val="20"/>
        </w:rPr>
      </w:pPr>
    </w:p>
    <w:p w:rsidR="00856A88" w:rsidRDefault="00856A88" w:rsidP="00856A88">
      <w:pPr>
        <w:pStyle w:val="versao"/>
      </w:pPr>
    </w:p>
    <w:p w:rsidR="00856A88" w:rsidRDefault="00856A88" w:rsidP="00856A88">
      <w:pPr>
        <w:pStyle w:val="versao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BDED515" wp14:editId="7EA14497">
            <wp:simplePos x="0" y="0"/>
            <wp:positionH relativeFrom="margin">
              <wp:posOffset>2228327</wp:posOffset>
            </wp:positionH>
            <wp:positionV relativeFrom="paragraph">
              <wp:posOffset>149860</wp:posOffset>
            </wp:positionV>
            <wp:extent cx="1175234" cy="1171610"/>
            <wp:effectExtent l="0" t="0" r="6350" b="0"/>
            <wp:wrapNone/>
            <wp:docPr id="11" name="Imagem 11" descr="C:\Users\Avell 1513\AppData\Local\Microsoft\Windows\INetCache\Content.Word\logo noss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ll 1513\AppData\Local\Microsoft\Windows\INetCache\Content.Word\logo nossa empres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34" cy="1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A88" w:rsidRDefault="00856A88" w:rsidP="00856A88">
      <w:pPr>
        <w:pStyle w:val="versao"/>
        <w:rPr>
          <w:sz w:val="24"/>
        </w:rPr>
      </w:pPr>
      <w:r>
        <w:t>BugMonkeys Softwares Ltda</w:t>
      </w:r>
    </w:p>
    <w:p w:rsidR="00856A88" w:rsidRDefault="005F555D" w:rsidP="00856A88">
      <w:pPr>
        <w:pStyle w:val="versao"/>
        <w:rPr>
          <w:b w:val="0"/>
          <w:sz w:val="22"/>
        </w:rPr>
      </w:pPr>
      <w:hyperlink r:id="rId8" w:history="1">
        <w:r w:rsidR="00856A88" w:rsidRPr="00626AA1">
          <w:rPr>
            <w:b w:val="0"/>
            <w:sz w:val="22"/>
          </w:rPr>
          <w:t>Avenida Bps, </w:t>
        </w:r>
      </w:hyperlink>
      <w:r w:rsidR="00856A88">
        <w:rPr>
          <w:b w:val="0"/>
          <w:sz w:val="22"/>
        </w:rPr>
        <w:t>313, sala 106/107</w:t>
      </w:r>
    </w:p>
    <w:p w:rsidR="00856A88" w:rsidRDefault="00856A88" w:rsidP="00856A88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CEP: </w:t>
      </w:r>
      <w:hyperlink r:id="rId9" w:history="1">
        <w:r w:rsidRPr="00626AA1">
          <w:rPr>
            <w:b w:val="0"/>
            <w:sz w:val="22"/>
          </w:rPr>
          <w:t>37500-176</w:t>
        </w:r>
      </w:hyperlink>
      <w:r>
        <w:rPr>
          <w:b w:val="0"/>
          <w:sz w:val="22"/>
        </w:rPr>
        <w:t xml:space="preserve"> </w:t>
      </w:r>
    </w:p>
    <w:p w:rsidR="00856A88" w:rsidRPr="00805A7D" w:rsidRDefault="00856A88" w:rsidP="00856A88">
      <w:pPr>
        <w:pStyle w:val="versao"/>
        <w:rPr>
          <w:b w:val="0"/>
          <w:sz w:val="22"/>
        </w:rPr>
      </w:pPr>
      <w:r>
        <w:rPr>
          <w:b w:val="0"/>
          <w:sz w:val="22"/>
        </w:rPr>
        <w:t>Pinheirinho, Itajubá</w:t>
      </w:r>
      <w:r w:rsidRPr="00805A7D">
        <w:rPr>
          <w:b w:val="0"/>
          <w:sz w:val="22"/>
        </w:rPr>
        <w:t xml:space="preserve"> – MG</w:t>
      </w:r>
    </w:p>
    <w:p w:rsidR="00856A88" w:rsidRDefault="00856A88" w:rsidP="00856A88">
      <w:pPr>
        <w:pStyle w:val="versao"/>
      </w:pPr>
      <w:r>
        <w:rPr>
          <w:b w:val="0"/>
          <w:sz w:val="22"/>
        </w:rPr>
        <w:t>(35) 3612-2175</w:t>
      </w:r>
      <w:r>
        <w:br/>
        <w:t>http://www.bms.com.br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4"/>
          <w:szCs w:val="24"/>
        </w:rPr>
      </w:pPr>
      <w:r>
        <w:br w:type="column"/>
      </w:r>
    </w:p>
    <w:p w:rsidR="00845F27" w:rsidRDefault="00D97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Revisões do Documento</w:t>
      </w:r>
    </w:p>
    <w:p w:rsidR="00845F27" w:rsidRDefault="00D97F66"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a"/>
        <w:tblW w:w="9193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687"/>
        <w:gridCol w:w="854"/>
        <w:gridCol w:w="4665"/>
        <w:gridCol w:w="1987"/>
      </w:tblGrid>
      <w:tr w:rsidR="00845F27">
        <w:trPr>
          <w:trHeight w:val="26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145" w:hanging="141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845F27">
        <w:trPr>
          <w:trHeight w:val="260"/>
        </w:trPr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</w:tr>
      <w:tr w:rsidR="00845F27">
        <w:trPr>
          <w:trHeight w:val="24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</w:tr>
      <w:tr w:rsidR="00845F27">
        <w:trPr>
          <w:trHeight w:val="24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</w:tr>
    </w:tbl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4"/>
          <w:szCs w:val="24"/>
        </w:rPr>
      </w:pP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4"/>
          <w:szCs w:val="24"/>
        </w:rPr>
      </w:pPr>
    </w:p>
    <w:p w:rsidR="00845F27" w:rsidRDefault="00D97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Auditorias do Documento</w:t>
      </w:r>
    </w:p>
    <w:p w:rsidR="00845F27" w:rsidRDefault="00D97F66">
      <w:r>
        <w:t>Auditorias são inspeções conduzidas pelo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a0"/>
        <w:tblW w:w="9072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1566"/>
        <w:gridCol w:w="854"/>
        <w:gridCol w:w="4665"/>
        <w:gridCol w:w="1987"/>
      </w:tblGrid>
      <w:tr w:rsidR="00845F27">
        <w:trPr>
          <w:trHeight w:val="26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145" w:hanging="13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845F27">
        <w:trPr>
          <w:trHeight w:val="260"/>
        </w:trPr>
        <w:tc>
          <w:tcPr>
            <w:tcW w:w="1566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</w:tr>
      <w:tr w:rsidR="00845F27">
        <w:trPr>
          <w:trHeight w:val="2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</w:tr>
      <w:tr w:rsidR="00845F27">
        <w:trPr>
          <w:trHeight w:val="24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845F2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 w:hanging="284"/>
              <w:jc w:val="left"/>
              <w:rPr>
                <w:color w:val="000000"/>
              </w:rPr>
            </w:pPr>
          </w:p>
        </w:tc>
      </w:tr>
    </w:tbl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b/>
          <w:color w:val="000000"/>
          <w:sz w:val="28"/>
          <w:szCs w:val="28"/>
        </w:rPr>
      </w:pPr>
      <w:r>
        <w:br w:type="column"/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360" w:after="120"/>
        <w:ind w:right="28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ÍNDICE</w:t>
      </w:r>
    </w:p>
    <w:p w:rsidR="00845F27" w:rsidRDefault="00845F27">
      <w:pPr>
        <w:ind w:right="424"/>
      </w:pPr>
    </w:p>
    <w:sdt>
      <w:sdtPr>
        <w:id w:val="1054195057"/>
        <w:docPartObj>
          <w:docPartGallery w:val="Table of Contents"/>
          <w:docPartUnique/>
        </w:docPartObj>
      </w:sdtPr>
      <w:sdtEndPr/>
      <w:sdtContent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1. 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Visão geral deste documento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Convenções, termos e abreviações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VISÃO GERAL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2.1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WBS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3.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PROCESSO DE DESENVOLVIMENTO DO SOFTWARE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3.1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O Processo de Software da SWFactory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3.1.1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Padrão de pastas na ferramenta de controle de mudanças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3.1.2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Padrões de nomeação de arquivos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3.1.3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Padrões de nomeação dos objetos de banco de dados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3.1.4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Padrões de nomeação de código fonte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3.2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Revisões, Verificações e Validações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3.3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Monitoração do Projeto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4.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ORGANIZAÇÃO DO PROJETO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4.1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Organograma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4.2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Interfaces Técnicas e Organizacionais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4.2.1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Reuniões da Equipe Técnica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4.2.2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Reuniões de Apresentação de Status do Projeto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4.2.3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Interface entre a Equipe Técnica e os Usuários (Clientes)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4.3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Infra-estrutura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4.3.1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Ferramentas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4.3.2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Equipamentos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4.3.3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&lt;Outros itens relevantes&gt;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4.4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Controle de Documentos e Dados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4.4.1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Controle de versão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4.4.2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Dados Gerenciados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4.4.3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Permissões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0" w:after="0"/>
            <w:ind w:left="480" w:hanging="48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  <w:sz w:val="20"/>
              <w:szCs w:val="20"/>
            </w:rPr>
            <w:t>4.4.4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  <w:sz w:val="20"/>
              <w:szCs w:val="20"/>
            </w:rPr>
            <w:t>Armazenamento, cópia, recuperação e preservação</w:t>
          </w:r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4.5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Treinamento e Capacitação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5.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ANÁLISE DE RISCOS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0" w:after="0"/>
            <w:ind w:left="240" w:hanging="24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smallCaps/>
              <w:color w:val="000000"/>
              <w:sz w:val="20"/>
              <w:szCs w:val="20"/>
            </w:rPr>
            <w:t>5.1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smallCaps/>
              <w:color w:val="000000"/>
              <w:sz w:val="20"/>
              <w:szCs w:val="20"/>
            </w:rPr>
            <w:t>Resposta aos Riscos</w:t>
          </w:r>
          <w:r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6.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AÇÕES CORRETIVAS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7.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ESTIMATIVAS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_2dlolyb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</w:rPr>
          </w:pPr>
          <w:r>
            <w:rPr>
              <w:b/>
              <w:smallCaps/>
              <w:color w:val="000000"/>
              <w:sz w:val="20"/>
              <w:szCs w:val="20"/>
            </w:rPr>
            <w:t>8.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CRONOGRAMA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:rsidR="00432E39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0"/>
            </w:tabs>
            <w:spacing w:before="120" w:after="120"/>
            <w:jc w:val="left"/>
          </w:pPr>
          <w:r>
            <w:rPr>
              <w:b/>
              <w:smallCaps/>
              <w:color w:val="000000"/>
              <w:sz w:val="20"/>
              <w:szCs w:val="20"/>
            </w:rPr>
            <w:t>9.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>REFERÊNCIAS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432E39" w:rsidRDefault="00432E39" w:rsidP="00432E39">
      <w:pPr>
        <w:pStyle w:val="versao"/>
      </w:pPr>
      <w:bookmarkStart w:id="0" w:name="_GoBack"/>
      <w:bookmarkEnd w:id="0"/>
      <w:r>
        <w:br w:type="page"/>
      </w:r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INTRODUÇÃO</w:t>
      </w:r>
    </w:p>
    <w:p w:rsidR="00845F27" w:rsidRDefault="00D97F66">
      <w:pPr>
        <w:ind w:right="-2" w:firstLine="720"/>
      </w:pPr>
      <w:r>
        <w:t>Este documento compreende as informações pertinentes ao planejamento do projeto de software Controle Financeiro Facilitado,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845F27" w:rsidRDefault="00D97F66">
      <w:pPr>
        <w:ind w:right="-2" w:firstLine="720"/>
      </w:pPr>
      <w:r>
        <w:t xml:space="preserve">Este plano foi elaborado a partir de informações documentadas na proposta técnica 0001, fundamentada em um levantamento inicial de requisitos e no escopo do produto/serviço que será realizado por este projeto. </w:t>
      </w:r>
    </w:p>
    <w:p w:rsidR="00845F27" w:rsidRDefault="00D97F66">
      <w:pPr>
        <w:ind w:right="-2" w:firstLine="720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versus planejado. Desta forma, ações corretivas e preventivas poderão ser tomadas, sempre que resultados ou desempenhos reais se desviarem significativamente do planejado.  </w:t>
      </w:r>
    </w:p>
    <w:p w:rsidR="00845F27" w:rsidRDefault="00D97F66">
      <w:pPr>
        <w:ind w:right="-2"/>
      </w:pPr>
      <w:bookmarkStart w:id="1" w:name="_30j0zll" w:colFirst="0" w:colLast="0"/>
      <w:bookmarkEnd w:id="1"/>
      <w:r>
        <w:t xml:space="preserve">As atividades realizadas neste projeto estão de acordo com a Política de Gerenciamento do Processo de Desenvolvimento da </w:t>
      </w:r>
      <w:r w:rsidR="00856A88">
        <w:t>BUG Monkeys Ltda.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Visão geral deste documento</w:t>
      </w:r>
    </w:p>
    <w:p w:rsidR="00845F27" w:rsidRDefault="00D97F66">
      <w:pPr>
        <w:ind w:right="-2" w:firstLine="720"/>
      </w:pPr>
      <w:r>
        <w:t>Este documento está dividido em 11 seções: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2 - Visão Geral do Sistema: </w:t>
      </w:r>
      <w:r>
        <w:rPr>
          <w:color w:val="000000"/>
        </w:rPr>
        <w:t>apresenta uma visão geral do produto/serviço a ser desenvolvido e uma breve descrição da instituição contratante.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3 - Processo de Software: </w:t>
      </w:r>
      <w:r>
        <w:rPr>
          <w:color w:val="000000"/>
        </w:rPr>
        <w:t>descreve, em linhas gerais, o processo de software adotado para o projeto, suas fases, artefatos gerados, padrões e ferramentas a serem utilizadas para suporte ao processo.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4 - Entradas e Saídas do Projeto: </w:t>
      </w:r>
      <w:r>
        <w:rPr>
          <w:color w:val="000000"/>
        </w:rPr>
        <w:t>descreve em linhas gerais as entradas e saídas do projeto.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5 - Organização do Projeto: </w:t>
      </w:r>
      <w:r>
        <w:rPr>
          <w:color w:val="000000"/>
        </w:rPr>
        <w:t>compreende informações a respeito da organização do projeto, descrevendo a infra-estrutura do projeto em termos de pessoas, ambiente computacional entre outros.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6 - Análise de Riscos: </w:t>
      </w:r>
      <w:r>
        <w:rPr>
          <w:color w:val="000000"/>
        </w:rPr>
        <w:t>apresenta uma análise de risco no âmbito do desenvolvimento do projeto.</w:t>
      </w:r>
      <w:r>
        <w:rPr>
          <w:b/>
          <w:color w:val="000000"/>
        </w:rPr>
        <w:t xml:space="preserve"> 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7 – Ações Corretivas: </w:t>
      </w:r>
      <w:r>
        <w:rPr>
          <w:color w:val="000000"/>
        </w:rPr>
        <w:t>apresenta os critérios para que ocorram ações corretivas, quando a execução do projeto se desvia do planejado.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color w:val="000000"/>
        </w:rPr>
      </w:pPr>
      <w:r>
        <w:rPr>
          <w:b/>
          <w:color w:val="000000"/>
        </w:rPr>
        <w:t xml:space="preserve">Seção 8 - Armazenamento, Cópia, Recuperação e Preservação: </w:t>
      </w:r>
      <w:r>
        <w:rPr>
          <w:color w:val="000000"/>
        </w:rPr>
        <w:t>apresenta os procedimentos de garantia de prevenção de danificação ou deterioração do produto/serviço.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color w:val="000000"/>
        </w:rPr>
      </w:pPr>
      <w:r>
        <w:rPr>
          <w:b/>
          <w:color w:val="000000"/>
        </w:rPr>
        <w:t>Seção 9 –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Estimativas: </w:t>
      </w:r>
      <w:r>
        <w:rPr>
          <w:color w:val="000000"/>
        </w:rPr>
        <w:t>apresenta como são realizadas as estimativas de tamanho, esforço e custo.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b/>
          <w:color w:val="000000"/>
        </w:rPr>
      </w:pPr>
      <w:r>
        <w:rPr>
          <w:b/>
          <w:color w:val="000000"/>
        </w:rPr>
        <w:t xml:space="preserve">Seção 10 - Cronograma: </w:t>
      </w:r>
      <w:r>
        <w:rPr>
          <w:color w:val="000000"/>
        </w:rPr>
        <w:t>apresenta o cronograma geral do projeto.</w:t>
      </w:r>
    </w:p>
    <w:p w:rsidR="00845F27" w:rsidRDefault="00D97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"/>
        <w:rPr>
          <w:color w:val="000000"/>
        </w:rPr>
      </w:pPr>
      <w:r>
        <w:rPr>
          <w:b/>
          <w:color w:val="000000"/>
        </w:rPr>
        <w:t xml:space="preserve">Seção 11 - Referências: </w:t>
      </w:r>
      <w:r>
        <w:rPr>
          <w:color w:val="000000"/>
        </w:rPr>
        <w:t>referências citadas no documento ou necessárias para o entendimento do mesmo.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4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Convenções, termos e abreviações</w:t>
      </w:r>
    </w:p>
    <w:p w:rsidR="00845F27" w:rsidRDefault="00D97F66">
      <w:pPr>
        <w:ind w:firstLine="720"/>
      </w:pPr>
      <w:bookmarkStart w:id="2" w:name="_1fob9te" w:colFirst="0" w:colLast="0"/>
      <w:bookmarkEnd w:id="2"/>
      <w:r>
        <w:lastRenderedPageBreak/>
        <w:t>A correta interpretação deste documento exige o conhecimento de algumas convenções e termos específicos, que são descritos a seguir.</w:t>
      </w:r>
    </w:p>
    <w:p w:rsidR="00845F27" w:rsidRDefault="00845F27">
      <w:pPr>
        <w:ind w:firstLine="720"/>
      </w:pPr>
      <w:bookmarkStart w:id="3" w:name="_ay01r1sxuti1" w:colFirst="0" w:colLast="0"/>
      <w:bookmarkEnd w:id="3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VISÃO GERAL</w:t>
      </w:r>
    </w:p>
    <w:p w:rsidR="00845F27" w:rsidRDefault="00D97F66">
      <w:pPr>
        <w:ind w:firstLine="720"/>
      </w:pPr>
      <w:bookmarkStart w:id="4" w:name="_hqj16o4uyf6o" w:colFirst="0" w:colLast="0"/>
      <w:bookmarkEnd w:id="4"/>
      <w:r>
        <w:t xml:space="preserve">O </w:t>
      </w:r>
      <w:r w:rsidR="00856A88">
        <w:t>Hack Learn é uma plataforma</w:t>
      </w:r>
      <w:r>
        <w:t xml:space="preserve"> de </w:t>
      </w:r>
      <w:r w:rsidR="00856A88">
        <w:t>aprendizagem</w:t>
      </w:r>
      <w:r>
        <w:t xml:space="preserve"> que tem </w:t>
      </w:r>
      <w:r w:rsidR="00A94792">
        <w:t>como índole difundir conhecimento na área de cyber segurança de maneira dinâmica, rápida e simples.</w:t>
      </w:r>
    </w:p>
    <w:p w:rsidR="00845F27" w:rsidRDefault="00D97F66">
      <w:pPr>
        <w:ind w:firstLine="720"/>
        <w:rPr>
          <w:i/>
        </w:rPr>
      </w:pPr>
      <w:bookmarkStart w:id="5" w:name="_14hfvkbcthqo" w:colFirst="0" w:colLast="0"/>
      <w:bookmarkEnd w:id="5"/>
      <w:r>
        <w:t xml:space="preserve">Seus principais módulos permitem o cadastro dos usuários do software, </w:t>
      </w:r>
      <w:r w:rsidR="00A94792">
        <w:t>aplicação de quizes para os usuários</w:t>
      </w:r>
      <w:r>
        <w:t xml:space="preserve">, </w:t>
      </w:r>
      <w:r w:rsidR="00A94792">
        <w:t>apresentação de fóruns como forma de sanar dúvidas e curiosidades</w:t>
      </w:r>
      <w:r>
        <w:t xml:space="preserve">, </w:t>
      </w:r>
      <w:r w:rsidR="00A94792">
        <w:t>apresentação de um ranking baseado na pontuação do usuário</w:t>
      </w:r>
      <w:r>
        <w:t xml:space="preserve"> e controle </w:t>
      </w:r>
      <w:r w:rsidR="00A94792">
        <w:t>de conquistas do usuário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WBS</w:t>
      </w:r>
    </w:p>
    <w:p w:rsidR="00845F27" w:rsidRDefault="00D97F66">
      <w:r>
        <w:tab/>
        <w:t xml:space="preserve">Abaixo segue o WBS do projeto, onde se pode encontrar os componentes do projeto subdivididos. </w:t>
      </w:r>
    </w:p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991895">
      <w:r>
        <w:rPr>
          <w:noProof/>
        </w:rPr>
        <w:lastRenderedPageBreak/>
        <w:drawing>
          <wp:inline distT="0" distB="0" distL="0" distR="0">
            <wp:extent cx="5544324" cy="72400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7" w:rsidRDefault="00D97F66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1 -</w:t>
      </w:r>
      <w:r>
        <w:rPr>
          <w:sz w:val="20"/>
          <w:szCs w:val="20"/>
        </w:rPr>
        <w:t xml:space="preserve"> WBS do projeto</w:t>
      </w:r>
    </w:p>
    <w:p w:rsidR="00845F27" w:rsidRDefault="00845F27">
      <w:pPr>
        <w:ind w:right="-2"/>
      </w:pPr>
      <w:bookmarkStart w:id="6" w:name="_3dy6vkm" w:colFirst="0" w:colLast="0"/>
      <w:bookmarkEnd w:id="6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PROCESSO DE DESENVOLVIMENTO DO SOFTWARE </w:t>
      </w:r>
    </w:p>
    <w:p w:rsidR="00845F27" w:rsidRDefault="00D97F66">
      <w:pPr>
        <w:ind w:right="-2" w:firstLine="720"/>
      </w:pPr>
      <w:bookmarkStart w:id="7" w:name="_1t3h5sf" w:colFirst="0" w:colLast="0"/>
      <w:bookmarkEnd w:id="7"/>
      <w:r>
        <w:lastRenderedPageBreak/>
        <w:t>Nesta seção descreve a metodologia de desenvolvimento adotada pelo projeto, descrevendo as atividades de ciclo de vida, atividades de apoio e artefatos gerados.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 Processo </w:t>
      </w:r>
      <w:r w:rsidR="00A766B4">
        <w:rPr>
          <w:b/>
          <w:color w:val="000000"/>
          <w:sz w:val="28"/>
          <w:szCs w:val="28"/>
        </w:rPr>
        <w:t>BUG Monkeys Ltda</w:t>
      </w:r>
      <w:r>
        <w:rPr>
          <w:b/>
          <w:sz w:val="28"/>
          <w:szCs w:val="28"/>
        </w:rPr>
        <w:t>.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ind w:right="-2" w:firstLine="720"/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 xml:space="preserve">Esta subseção descreve o processo de software adotado pela </w:t>
      </w:r>
      <w:r w:rsidR="00A766B4">
        <w:rPr>
          <w:color w:val="000000"/>
        </w:rPr>
        <w:t>BUG Monkeys Ltda</w:t>
      </w:r>
      <w:r>
        <w:t>.</w:t>
      </w:r>
      <w:r>
        <w:rPr>
          <w:color w:val="000000"/>
        </w:rPr>
        <w:t xml:space="preserve"> contratada para o desenvolvimento e avaliação do projeto. </w:t>
      </w:r>
      <w:r>
        <w:t xml:space="preserve">Esse processo é baseado no Processo de Software </w:t>
      </w:r>
      <w:r w:rsidR="00A766B4">
        <w:t>da ferramenta Hack Learn.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Padrão de pastas na ferramenta de controle de mudanças</w:t>
      </w:r>
    </w:p>
    <w:p w:rsidR="00845F27" w:rsidRDefault="00D97F66">
      <w:pPr>
        <w:spacing w:after="0"/>
        <w:ind w:firstLine="720"/>
      </w:pPr>
      <w:r>
        <w:t xml:space="preserve">Nossos artefatos gerados no decorrer do projeto serão armazenados na ferramenta utilizada para controle de versão, na seguinte estrutura de pastas: </w:t>
      </w:r>
    </w:p>
    <w:p w:rsidR="00845F27" w:rsidRDefault="00845F27">
      <w:pPr>
        <w:spacing w:before="0"/>
      </w:pPr>
    </w:p>
    <w:p w:rsidR="00845F27" w:rsidRDefault="00D97F66">
      <w:pPr>
        <w:spacing w:before="0"/>
      </w:pPr>
      <w:r>
        <w:rPr>
          <w:noProof/>
        </w:rPr>
        <w:drawing>
          <wp:anchor distT="0" distB="0" distL="114300" distR="114300" simplePos="0" relativeHeight="251656192" behindDoc="0" locked="0" layoutInCell="1" hidden="0" allowOverlap="1">
            <wp:simplePos x="0" y="0"/>
            <wp:positionH relativeFrom="margin">
              <wp:posOffset>1139825</wp:posOffset>
            </wp:positionH>
            <wp:positionV relativeFrom="paragraph">
              <wp:posOffset>0</wp:posOffset>
            </wp:positionV>
            <wp:extent cx="3138170" cy="287083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87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>
      <w:bookmarkStart w:id="9" w:name="_2s8eyo1" w:colFirst="0" w:colLast="0"/>
      <w:bookmarkEnd w:id="9"/>
    </w:p>
    <w:p w:rsidR="00845F27" w:rsidRDefault="00845F27">
      <w:bookmarkStart w:id="10" w:name="_k5lrdzwz4rh3" w:colFirst="0" w:colLast="0"/>
      <w:bookmarkEnd w:id="10"/>
    </w:p>
    <w:p w:rsidR="00845F27" w:rsidRDefault="00845F27">
      <w:bookmarkStart w:id="11" w:name="_22uw1c9nxz7d" w:colFirst="0" w:colLast="0"/>
      <w:bookmarkEnd w:id="11"/>
    </w:p>
    <w:p w:rsidR="00845F27" w:rsidRDefault="00845F27">
      <w:bookmarkStart w:id="12" w:name="_j77mz7axselx" w:colFirst="0" w:colLast="0"/>
      <w:bookmarkEnd w:id="12"/>
    </w:p>
    <w:p w:rsidR="00845F27" w:rsidRDefault="00A766B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b/>
          <w:color w:val="000000"/>
          <w:sz w:val="20"/>
          <w:szCs w:val="20"/>
        </w:rPr>
      </w:pPr>
      <w:bookmarkStart w:id="13" w:name="_17dp8vu" w:colFirst="0" w:colLast="0"/>
      <w:bookmarkEnd w:id="13"/>
      <w:r>
        <w:rPr>
          <w:b/>
          <w:color w:val="000000"/>
          <w:sz w:val="20"/>
          <w:szCs w:val="20"/>
        </w:rPr>
        <w:t>Figura 3. 1 –</w:t>
      </w:r>
      <w:r w:rsidR="00D97F66">
        <w:rPr>
          <w:color w:val="000000"/>
          <w:sz w:val="20"/>
          <w:szCs w:val="20"/>
        </w:rPr>
        <w:t>Estrutura de Pastas no Repositório.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Padrões de nomeação de arquivos</w:t>
      </w:r>
    </w:p>
    <w:p w:rsidR="00845F27" w:rsidRDefault="00D97F66">
      <w:pPr>
        <w:ind w:right="-2" w:firstLine="720"/>
      </w:pPr>
      <w:r>
        <w:t xml:space="preserve">Serão utilizados para nomear os arquivos, </w:t>
      </w:r>
      <w:r w:rsidR="00401337">
        <w:t>Sigla do arquivo seguido de seu nome</w:t>
      </w:r>
      <w:r>
        <w:t xml:space="preserve">. </w:t>
      </w:r>
      <w:r w:rsidR="005F7239">
        <w:t xml:space="preserve">   </w:t>
      </w:r>
      <w:r w:rsidR="0076462D">
        <w:t xml:space="preserve">                                            </w:t>
      </w:r>
      <w:r>
        <w:t>Exemplo: “</w:t>
      </w:r>
      <w:r w:rsidR="00401337">
        <w:t>PP</w:t>
      </w:r>
      <w:r>
        <w:t xml:space="preserve"> – Plano De Projeto.doc”.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Padrões de nomeação dos objetos de banco de dados</w:t>
      </w:r>
    </w:p>
    <w:p w:rsidR="00845F27" w:rsidRDefault="00D97F66">
      <w:pPr>
        <w:ind w:right="-2" w:firstLine="720"/>
      </w:pPr>
      <w:r>
        <w:t xml:space="preserve">Serão utilizados para nomear os objetos, </w:t>
      </w:r>
      <w:r w:rsidR="00401337">
        <w:t>nome do banco de dados</w:t>
      </w:r>
    </w:p>
    <w:p w:rsidR="00845F27" w:rsidRDefault="00D97F66">
      <w:pPr>
        <w:ind w:firstLine="720"/>
      </w:pPr>
      <w:r>
        <w:t>Serão estabelecidos padrões para nomear objetos de banco de dados. Estes padrões serão armazenados no documento</w:t>
      </w:r>
      <w:r w:rsidR="00401337">
        <w:t xml:space="preserve"> Padrões de Objetos de Banco através de letras iniciais maiúsculas.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bookmarkStart w:id="14" w:name="_26in1rg" w:colFirst="0" w:colLast="0"/>
      <w:bookmarkEnd w:id="14"/>
      <w:r>
        <w:rPr>
          <w:b/>
          <w:color w:val="000000"/>
        </w:rPr>
        <w:t xml:space="preserve"> Padrões de nomeação de código fonte</w:t>
      </w:r>
    </w:p>
    <w:p w:rsidR="00845F27" w:rsidRDefault="00D97F66">
      <w:pPr>
        <w:ind w:right="-2" w:firstLine="720"/>
      </w:pPr>
      <w:bookmarkStart w:id="15" w:name="_lnxbz9" w:colFirst="0" w:colLast="0"/>
      <w:bookmarkEnd w:id="15"/>
      <w:r>
        <w:t xml:space="preserve">Serão estabelecidos padrões para nomear objetos de código fonte. Estes padrões serão armazenados no documento </w:t>
      </w:r>
      <w:r w:rsidR="00401337">
        <w:t>através de letras iniciais maiúsculas.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Revisões, Verificações e Validações</w:t>
      </w:r>
    </w:p>
    <w:p w:rsidR="00845F27" w:rsidRDefault="00D97F66">
      <w:pPr>
        <w:rPr>
          <w:i/>
        </w:rPr>
      </w:pPr>
      <w:bookmarkStart w:id="16" w:name="_ykazteyvjplu" w:colFirst="0" w:colLast="0"/>
      <w:bookmarkEnd w:id="16"/>
      <w:r>
        <w:rPr>
          <w:i/>
        </w:rPr>
        <w:lastRenderedPageBreak/>
        <w:tab/>
        <w:t>As revisões do projeto serão realizadas quin</w:t>
      </w:r>
      <w:r w:rsidR="00A766B4">
        <w:rPr>
          <w:i/>
        </w:rPr>
        <w:t xml:space="preserve">zenalmente pela equipe técnica </w:t>
      </w:r>
      <w:r>
        <w:rPr>
          <w:i/>
        </w:rPr>
        <w:t>em conjunto com o cliente, para que assim, ambos fiquem alinhados.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Monitoração do Projeto</w:t>
      </w:r>
    </w:p>
    <w:p w:rsidR="00845F27" w:rsidRDefault="00D97F66">
      <w:pPr>
        <w:ind w:firstLine="720"/>
      </w:pPr>
      <w:bookmarkStart w:id="17" w:name="_1ksv4uv" w:colFirst="0" w:colLast="0"/>
      <w:bookmarkEnd w:id="17"/>
      <w:r>
        <w:t>A periodicidade de ocorrência do Processo de Monitoração de Controle (PMC) no projeto será feita semanalmente com a entrega dos resultados parciais do projeto.</w:t>
      </w:r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144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ORGANIZAÇÃO DO PROJETO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ind w:right="-144" w:firstLine="720"/>
        <w:rPr>
          <w:color w:val="000000"/>
        </w:rPr>
      </w:pPr>
      <w:bookmarkStart w:id="18" w:name="_44sinio" w:colFirst="0" w:colLast="0"/>
      <w:bookmarkEnd w:id="18"/>
      <w:r>
        <w:t xml:space="preserve">Nesta seção estão </w:t>
      </w:r>
      <w:r>
        <w:rPr>
          <w:color w:val="000000"/>
        </w:rPr>
        <w:t>apresentadas as informações a respeito da estrutura organizacional do projeto, incluindo o organograma do projeto, pessoal envolvido e responsabilidades, recursos computacionais alocados ao projeto, ferramentas de apoio</w:t>
      </w:r>
      <w:r>
        <w:t>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Organograma</w:t>
      </w:r>
    </w:p>
    <w:p w:rsidR="00845F27" w:rsidRDefault="00A766B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contextualSpacing/>
      </w:pPr>
      <w:r>
        <w:t>Igor Rodrigues</w:t>
      </w:r>
      <w:r w:rsidR="00D97F66">
        <w:t xml:space="preserve"> - Gestão de Projetos - Controlar o andamento do projeto</w:t>
      </w:r>
    </w:p>
    <w:p w:rsidR="00845F27" w:rsidRDefault="00A766B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contextualSpacing/>
      </w:pPr>
      <w:r>
        <w:t>Rafael Batista</w:t>
      </w:r>
      <w:r w:rsidR="00D97F66">
        <w:t xml:space="preserve"> - Gestão de Projetos - Controlar o andamento do projeto</w:t>
      </w:r>
    </w:p>
    <w:p w:rsidR="00845F27" w:rsidRDefault="00A766B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contextualSpacing/>
      </w:pPr>
      <w:r>
        <w:t>André Beraldo</w:t>
      </w:r>
      <w:r w:rsidR="00D97F66">
        <w:t xml:space="preserve"> - </w:t>
      </w:r>
      <w:r w:rsidR="00401337">
        <w:t>Desenvolvedor</w:t>
      </w:r>
      <w:r w:rsidR="00D97F66">
        <w:t xml:space="preserve"> </w:t>
      </w:r>
      <w:r w:rsidR="00401337">
        <w:t>–</w:t>
      </w:r>
      <w:r w:rsidR="00D97F66">
        <w:t xml:space="preserve"> </w:t>
      </w:r>
      <w:r w:rsidR="00401337">
        <w:t>Front</w:t>
      </w:r>
    </w:p>
    <w:p w:rsidR="00401337" w:rsidRDefault="004013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contextualSpacing/>
      </w:pPr>
      <w:r>
        <w:t>Gabriel Luiz - Desenvolvedor – Back</w:t>
      </w:r>
    </w:p>
    <w:p w:rsidR="00845F27" w:rsidRDefault="00A766B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contextualSpacing/>
      </w:pPr>
      <w:r>
        <w:t>Igor Rodrigues e Rafael</w:t>
      </w:r>
      <w:r w:rsidR="00D97F66">
        <w:t xml:space="preserve"> - Desenvolver a parte técnica</w:t>
      </w:r>
    </w:p>
    <w:p w:rsidR="00845F27" w:rsidRDefault="00A766B4" w:rsidP="00A766B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contextualSpacing/>
        <w:jc w:val="left"/>
      </w:pPr>
      <w:r>
        <w:t>André Beraldo e Gabriel Santos - Implementação</w:t>
      </w:r>
      <w:r w:rsidR="00D97F66">
        <w:rPr>
          <w:b/>
          <w:sz w:val="28"/>
          <w:szCs w:val="28"/>
        </w:rPr>
        <w:br/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Interfaces Técnicas e Organizacionais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jc w:val="left"/>
        <w:rPr>
          <w:color w:val="000000"/>
        </w:rPr>
      </w:pPr>
      <w:r>
        <w:rPr>
          <w:color w:val="000000"/>
        </w:rPr>
        <w:t>O papel de cada membro da equipe está descrito na Matriz de Responsabilidades abaixo.</w:t>
      </w:r>
    </w:p>
    <w:tbl>
      <w:tblPr>
        <w:tblStyle w:val="a1"/>
        <w:tblW w:w="9059" w:type="dxa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845F27">
        <w:tc>
          <w:tcPr>
            <w:tcW w:w="90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</w:tcPr>
          <w:p w:rsidR="00845F27" w:rsidRDefault="00D97F66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845F2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45F27" w:rsidRDefault="00D97F66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45F27" w:rsidRDefault="00D97F66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45F27" w:rsidRDefault="00D97F66">
            <w:pPr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45F27" w:rsidRDefault="00D97F66">
            <w:pPr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45F27" w:rsidRDefault="00D97F66">
            <w:pPr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845F2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092D28">
            <w:pPr>
              <w:jc w:val="center"/>
            </w:pPr>
            <w:r>
              <w:t>Igor Rodrigues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20 %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r>
              <w:t xml:space="preserve">Gestão de Projetos 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r>
              <w:t>Apoiar o Planejamento / Controle do Projeto e realizar a Verificação de algumas entregas</w:t>
            </w:r>
          </w:p>
        </w:tc>
      </w:tr>
      <w:tr w:rsidR="00845F2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092D28">
            <w:pPr>
              <w:jc w:val="center"/>
            </w:pPr>
            <w:r>
              <w:t>Rafael Batista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20 %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r>
              <w:t>Gestão de Projetos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r>
              <w:t>Membro da equipe de projeto / Elaboração e adaptação de conteúdo / Revisão de Conteúdo</w:t>
            </w:r>
          </w:p>
        </w:tc>
      </w:tr>
      <w:tr w:rsidR="00845F2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092D28">
            <w:pPr>
              <w:jc w:val="center"/>
            </w:pPr>
            <w:r>
              <w:t>Gabriel Santos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20 %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r>
              <w:t>Implementação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r>
              <w:t>Implementação de Cruds.</w:t>
            </w:r>
          </w:p>
        </w:tc>
      </w:tr>
      <w:tr w:rsidR="00845F2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092D28">
            <w:pPr>
              <w:jc w:val="center"/>
            </w:pPr>
            <w:r>
              <w:t>André Beraldo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20 %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r>
              <w:t>Gestão de Projetos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r>
              <w:t>Membro da equipe de projeto / Elaboração e adaptação de conteúdo / Revisão de Conteúdo</w:t>
            </w:r>
          </w:p>
        </w:tc>
      </w:tr>
      <w:tr w:rsidR="00845F2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5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092D28">
            <w:pPr>
              <w:jc w:val="center"/>
            </w:pPr>
            <w:r>
              <w:t>Gabriel Santos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jc w:val="center"/>
            </w:pPr>
            <w:r>
              <w:t>20 %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845F27" w:rsidRDefault="00D97F66">
            <w:r>
              <w:t>Implementação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F27" w:rsidRDefault="00D97F66">
            <w:r>
              <w:t>Implementação de Cruds e Relatórios</w:t>
            </w:r>
          </w:p>
        </w:tc>
      </w:tr>
    </w:tbl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Tabela 1 – </w:t>
      </w:r>
      <w:r>
        <w:rPr>
          <w:color w:val="000000"/>
          <w:sz w:val="20"/>
          <w:szCs w:val="20"/>
        </w:rPr>
        <w:t>Matriz de Responsabilidades.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</w:rPr>
      </w:pPr>
      <w:r>
        <w:rPr>
          <w:b/>
          <w:color w:val="000000"/>
        </w:rPr>
        <w:lastRenderedPageBreak/>
        <w:t>Reuniões da Equipe Técnica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2" w:firstLine="720"/>
        <w:rPr>
          <w:color w:val="000000"/>
        </w:rPr>
      </w:pPr>
      <w:bookmarkStart w:id="19" w:name="_1y810tw" w:colFirst="0" w:colLast="0"/>
      <w:bookmarkEnd w:id="19"/>
      <w:r>
        <w:rPr>
          <w:color w:val="000000"/>
        </w:rPr>
        <w:t>Estas reuniões são realizadas semanalmente, entre a equipe de desenvolvimento e o gerente do projeto, a fim de acompanhar o desempenho do projeto, em confronto com o plano estabelecido.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Reuniões de Apresentação de Status do Projeto</w:t>
      </w:r>
    </w:p>
    <w:p w:rsidR="00845F27" w:rsidRDefault="00D97F66">
      <w:pPr>
        <w:ind w:firstLine="720"/>
        <w:rPr>
          <w:i/>
        </w:rPr>
      </w:pPr>
      <w:bookmarkStart w:id="20" w:name="_4i7ojhp" w:colFirst="0" w:colLast="0"/>
      <w:bookmarkEnd w:id="20"/>
      <w:r>
        <w:t>Estas reuniões são realizadas quinzenalmente, entre o gerente de projeto, o engenheiro de processo e o responsável pela qualidade e o gerente da área de negócio, a fim de apresentar ao gerente da área de negócio o status do projeto. Nesta reunião serão tratados assuntos relacionados ao andamento do projeto e podem ser propostas ações corretivas.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</w:rPr>
      </w:pPr>
      <w:r>
        <w:rPr>
          <w:b/>
          <w:color w:val="000000"/>
        </w:rPr>
        <w:t>Interface entre a Equipe Técnica e os Usuários (Clientes)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ind w:right="-2" w:firstLine="720"/>
        <w:rPr>
          <w:color w:val="000000"/>
        </w:rPr>
      </w:pPr>
      <w:bookmarkStart w:id="21" w:name="_2xcytpi" w:colFirst="0" w:colLast="0"/>
      <w:bookmarkEnd w:id="21"/>
      <w:r>
        <w:t>Nesta seção, estão d</w:t>
      </w:r>
      <w:r>
        <w:rPr>
          <w:color w:val="000000"/>
        </w:rPr>
        <w:t>escr</w:t>
      </w:r>
      <w:r>
        <w:t>itos</w:t>
      </w:r>
      <w:r>
        <w:rPr>
          <w:color w:val="000000"/>
        </w:rPr>
        <w:t xml:space="preserve"> os tipos de interface entre a equipe técnica, gerente do projeto, líder de projeto, e os diferentes representantes da instituição contratante</w:t>
      </w:r>
      <w:r>
        <w:t>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Infraestrutura</w:t>
      </w:r>
    </w:p>
    <w:p w:rsidR="00845F27" w:rsidRDefault="00D97F66">
      <w:pPr>
        <w:ind w:right="-144" w:firstLine="720"/>
      </w:pPr>
      <w:bookmarkStart w:id="22" w:name="_1ci93xb" w:colFirst="0" w:colLast="0"/>
      <w:bookmarkEnd w:id="22"/>
      <w:r>
        <w:t>Os equipamentos e softwares para o desenvolvimento do projeto são listados abaixo: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144"/>
        <w:rPr>
          <w:b/>
          <w:color w:val="000000"/>
        </w:rPr>
      </w:pPr>
      <w:r>
        <w:rPr>
          <w:b/>
          <w:i/>
          <w:color w:val="000000"/>
        </w:rPr>
        <w:t>Ferramentas</w:t>
      </w:r>
    </w:p>
    <w:tbl>
      <w:tblPr>
        <w:tblStyle w:val="a2"/>
        <w:tblW w:w="56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845F27">
        <w:tc>
          <w:tcPr>
            <w:tcW w:w="3693" w:type="dxa"/>
            <w:shd w:val="clear" w:color="auto" w:fill="BFBFBF"/>
          </w:tcPr>
          <w:p w:rsidR="00845F27" w:rsidRDefault="00D97F66">
            <w:pPr>
              <w:ind w:right="424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clear" w:color="auto" w:fill="BFBFBF"/>
          </w:tcPr>
          <w:p w:rsidR="00845F27" w:rsidRDefault="00D97F66">
            <w:pPr>
              <w:ind w:right="424"/>
              <w:jc w:val="center"/>
            </w:pPr>
            <w:r>
              <w:rPr>
                <w:b/>
              </w:rPr>
              <w:t>Nº licenças</w:t>
            </w:r>
          </w:p>
        </w:tc>
      </w:tr>
      <w:tr w:rsidR="00845F27">
        <w:tc>
          <w:tcPr>
            <w:tcW w:w="3693" w:type="dxa"/>
          </w:tcPr>
          <w:p w:rsidR="00845F27" w:rsidRDefault="00D97F66">
            <w:pPr>
              <w:ind w:right="424"/>
            </w:pPr>
            <w:r>
              <w:t>Microsoft Office</w:t>
            </w:r>
          </w:p>
        </w:tc>
        <w:tc>
          <w:tcPr>
            <w:tcW w:w="1984" w:type="dxa"/>
          </w:tcPr>
          <w:p w:rsidR="00845F27" w:rsidRDefault="00401337">
            <w:pPr>
              <w:ind w:right="424"/>
              <w:jc w:val="center"/>
            </w:pPr>
            <w:r>
              <w:t>4</w:t>
            </w:r>
          </w:p>
        </w:tc>
      </w:tr>
      <w:tr w:rsidR="00845F27">
        <w:tc>
          <w:tcPr>
            <w:tcW w:w="3693" w:type="dxa"/>
          </w:tcPr>
          <w:p w:rsidR="00845F27" w:rsidRDefault="00D97F66">
            <w:pPr>
              <w:ind w:right="424"/>
            </w:pPr>
            <w:r>
              <w:t>Laravel</w:t>
            </w:r>
          </w:p>
        </w:tc>
        <w:tc>
          <w:tcPr>
            <w:tcW w:w="1984" w:type="dxa"/>
          </w:tcPr>
          <w:p w:rsidR="00845F27" w:rsidRDefault="00D97F66">
            <w:pPr>
              <w:ind w:right="424"/>
              <w:jc w:val="center"/>
            </w:pPr>
            <w:r>
              <w:t>Código Aberto</w:t>
            </w:r>
          </w:p>
        </w:tc>
      </w:tr>
      <w:tr w:rsidR="00845F27">
        <w:tc>
          <w:tcPr>
            <w:tcW w:w="3693" w:type="dxa"/>
          </w:tcPr>
          <w:p w:rsidR="00845F27" w:rsidRDefault="00D97F66">
            <w:pPr>
              <w:ind w:right="424"/>
            </w:pPr>
            <w:r>
              <w:t>XAMPP</w:t>
            </w:r>
          </w:p>
        </w:tc>
        <w:tc>
          <w:tcPr>
            <w:tcW w:w="1984" w:type="dxa"/>
          </w:tcPr>
          <w:p w:rsidR="00845F27" w:rsidRDefault="00D97F66">
            <w:pPr>
              <w:ind w:right="424"/>
              <w:jc w:val="center"/>
            </w:pPr>
            <w:r>
              <w:t>Código Aberto</w:t>
            </w:r>
          </w:p>
        </w:tc>
      </w:tr>
      <w:tr w:rsidR="00845F27">
        <w:tc>
          <w:tcPr>
            <w:tcW w:w="3693" w:type="dxa"/>
          </w:tcPr>
          <w:p w:rsidR="00845F27" w:rsidRDefault="00D97F66">
            <w:pPr>
              <w:ind w:right="424"/>
            </w:pPr>
            <w:r>
              <w:t>GIT</w:t>
            </w:r>
          </w:p>
        </w:tc>
        <w:tc>
          <w:tcPr>
            <w:tcW w:w="1984" w:type="dxa"/>
          </w:tcPr>
          <w:p w:rsidR="00845F27" w:rsidRDefault="00D97F66">
            <w:pPr>
              <w:ind w:right="424"/>
              <w:jc w:val="center"/>
            </w:pPr>
            <w:r>
              <w:t>Código Aberto</w:t>
            </w:r>
          </w:p>
        </w:tc>
      </w:tr>
      <w:tr w:rsidR="00845F27">
        <w:tc>
          <w:tcPr>
            <w:tcW w:w="3693" w:type="dxa"/>
          </w:tcPr>
          <w:p w:rsidR="00845F27" w:rsidRDefault="00D97F66">
            <w:pPr>
              <w:ind w:right="424"/>
            </w:pPr>
            <w:r>
              <w:t>Selenium</w:t>
            </w:r>
          </w:p>
        </w:tc>
        <w:tc>
          <w:tcPr>
            <w:tcW w:w="1984" w:type="dxa"/>
          </w:tcPr>
          <w:p w:rsidR="00845F27" w:rsidRDefault="00D97F66">
            <w:pPr>
              <w:ind w:right="424"/>
              <w:jc w:val="center"/>
            </w:pPr>
            <w:r>
              <w:t>Código Aberto</w:t>
            </w:r>
          </w:p>
        </w:tc>
      </w:tr>
      <w:tr w:rsidR="00845F27">
        <w:tc>
          <w:tcPr>
            <w:tcW w:w="3693" w:type="dxa"/>
          </w:tcPr>
          <w:p w:rsidR="00845F27" w:rsidRDefault="00401337">
            <w:pPr>
              <w:ind w:right="424"/>
            </w:pPr>
            <w:r>
              <w:t>Mantis</w:t>
            </w:r>
          </w:p>
        </w:tc>
        <w:tc>
          <w:tcPr>
            <w:tcW w:w="1984" w:type="dxa"/>
          </w:tcPr>
          <w:p w:rsidR="00845F27" w:rsidRDefault="00D97F66">
            <w:pPr>
              <w:ind w:right="424"/>
              <w:jc w:val="center"/>
            </w:pPr>
            <w:r>
              <w:t>Código Aberto</w:t>
            </w:r>
          </w:p>
        </w:tc>
      </w:tr>
    </w:tbl>
    <w:p w:rsidR="00401337" w:rsidRDefault="00401337">
      <w:pPr>
        <w:keepNext/>
        <w:pBdr>
          <w:top w:val="nil"/>
          <w:left w:val="nil"/>
          <w:bottom w:val="nil"/>
          <w:right w:val="nil"/>
          <w:between w:val="nil"/>
        </w:pBdr>
        <w:spacing w:before="0"/>
        <w:ind w:right="424"/>
        <w:jc w:val="left"/>
        <w:rPr>
          <w:b/>
          <w:sz w:val="20"/>
          <w:szCs w:val="20"/>
        </w:rPr>
      </w:pPr>
      <w:bookmarkStart w:id="23" w:name="_3whwml4" w:colFirst="0" w:colLast="0"/>
      <w:bookmarkEnd w:id="23"/>
    </w:p>
    <w:p w:rsidR="00845F27" w:rsidRDefault="00D97F66">
      <w:pPr>
        <w:keepNext/>
        <w:pBdr>
          <w:top w:val="nil"/>
          <w:left w:val="nil"/>
          <w:bottom w:val="nil"/>
          <w:right w:val="nil"/>
          <w:between w:val="nil"/>
        </w:pBdr>
        <w:spacing w:before="0"/>
        <w:ind w:right="424"/>
        <w:jc w:val="left"/>
        <w:rPr>
          <w:sz w:val="20"/>
          <w:szCs w:val="20"/>
        </w:rPr>
      </w:pPr>
      <w:r>
        <w:rPr>
          <w:b/>
          <w:sz w:val="20"/>
          <w:szCs w:val="20"/>
        </w:rPr>
        <w:t>Tabela 2 -</w:t>
      </w:r>
      <w:r>
        <w:rPr>
          <w:sz w:val="20"/>
          <w:szCs w:val="20"/>
        </w:rPr>
        <w:t xml:space="preserve"> Tabela de Ferramentas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424"/>
        <w:rPr>
          <w:b/>
          <w:color w:val="000000"/>
        </w:rPr>
      </w:pPr>
      <w:bookmarkStart w:id="24" w:name="_4pot2axclrvh" w:colFirst="0" w:colLast="0"/>
      <w:bookmarkEnd w:id="24"/>
      <w:r>
        <w:rPr>
          <w:b/>
          <w:i/>
          <w:color w:val="000000"/>
        </w:rPr>
        <w:t>Equipamentos</w:t>
      </w:r>
    </w:p>
    <w:tbl>
      <w:tblPr>
        <w:tblStyle w:val="a3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845F27">
        <w:tc>
          <w:tcPr>
            <w:tcW w:w="6521" w:type="dxa"/>
            <w:shd w:val="clear" w:color="auto" w:fill="BFBFBF"/>
          </w:tcPr>
          <w:p w:rsidR="00845F27" w:rsidRDefault="00D97F66">
            <w:pPr>
              <w:ind w:right="424"/>
              <w:jc w:val="center"/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clear" w:color="auto" w:fill="BFBFBF"/>
          </w:tcPr>
          <w:p w:rsidR="00845F27" w:rsidRDefault="00D97F66">
            <w:pPr>
              <w:ind w:right="424"/>
              <w:jc w:val="center"/>
            </w:pPr>
            <w:r>
              <w:rPr>
                <w:b/>
              </w:rPr>
              <w:t>Quantidade</w:t>
            </w:r>
          </w:p>
        </w:tc>
      </w:tr>
      <w:tr w:rsidR="00845F27">
        <w:tc>
          <w:tcPr>
            <w:tcW w:w="6521" w:type="dxa"/>
            <w:vAlign w:val="center"/>
          </w:tcPr>
          <w:p w:rsidR="00845F27" w:rsidRDefault="00D97F66">
            <w:pPr>
              <w:ind w:right="424"/>
            </w:pPr>
            <w:r>
              <w:t xml:space="preserve">Notebooks </w:t>
            </w:r>
          </w:p>
        </w:tc>
        <w:tc>
          <w:tcPr>
            <w:tcW w:w="2126" w:type="dxa"/>
          </w:tcPr>
          <w:p w:rsidR="00845F27" w:rsidRDefault="00401337">
            <w:pPr>
              <w:ind w:right="424"/>
              <w:jc w:val="center"/>
            </w:pPr>
            <w:r>
              <w:t>4</w:t>
            </w:r>
          </w:p>
        </w:tc>
      </w:tr>
      <w:tr w:rsidR="00845F27">
        <w:tc>
          <w:tcPr>
            <w:tcW w:w="6521" w:type="dxa"/>
            <w:vAlign w:val="center"/>
          </w:tcPr>
          <w:p w:rsidR="00845F27" w:rsidRDefault="00D97F66">
            <w:pPr>
              <w:ind w:right="424"/>
            </w:pPr>
            <w:r>
              <w:t>Mouse</w:t>
            </w:r>
          </w:p>
        </w:tc>
        <w:tc>
          <w:tcPr>
            <w:tcW w:w="2126" w:type="dxa"/>
          </w:tcPr>
          <w:p w:rsidR="00845F27" w:rsidRDefault="00401337">
            <w:pPr>
              <w:ind w:right="424"/>
              <w:jc w:val="center"/>
            </w:pPr>
            <w:r>
              <w:t>4</w:t>
            </w:r>
          </w:p>
        </w:tc>
      </w:tr>
    </w:tbl>
    <w:p w:rsidR="00845F27" w:rsidRDefault="00D97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-2"/>
        <w:jc w:val="center"/>
        <w:rPr>
          <w:sz w:val="20"/>
          <w:szCs w:val="20"/>
        </w:rPr>
      </w:pPr>
      <w:bookmarkStart w:id="25" w:name="_qsh70q" w:colFirst="0" w:colLast="0"/>
      <w:bookmarkEnd w:id="25"/>
      <w:r>
        <w:rPr>
          <w:b/>
          <w:sz w:val="20"/>
          <w:szCs w:val="20"/>
        </w:rPr>
        <w:t>Tabela 3 -</w:t>
      </w:r>
      <w:r>
        <w:rPr>
          <w:sz w:val="20"/>
          <w:szCs w:val="20"/>
        </w:rPr>
        <w:t xml:space="preserve"> Tabela de Equipamentos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  <w:sz w:val="28"/>
          <w:szCs w:val="28"/>
        </w:rPr>
      </w:pPr>
      <w:bookmarkStart w:id="26" w:name="_taschjenq6z4" w:colFirst="0" w:colLast="0"/>
      <w:bookmarkEnd w:id="26"/>
      <w:r>
        <w:rPr>
          <w:b/>
          <w:color w:val="000000"/>
          <w:sz w:val="28"/>
          <w:szCs w:val="28"/>
        </w:rPr>
        <w:t>Controle de Documentos e Dados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ind w:right="-2" w:firstLine="720"/>
        <w:rPr>
          <w:color w:val="000000"/>
        </w:rPr>
      </w:pPr>
      <w:bookmarkStart w:id="27" w:name="_3as4poj" w:colFirst="0" w:colLast="0"/>
      <w:bookmarkEnd w:id="27"/>
      <w:r>
        <w:rPr>
          <w:color w:val="000000"/>
        </w:rPr>
        <w:lastRenderedPageBreak/>
        <w:t>Esta seção compreende informações relacionadas ao controle de documentos do projeto, incluindo seu armazenamento, atualização e recuperação</w:t>
      </w:r>
      <w:r>
        <w:t>.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</w:rPr>
      </w:pPr>
      <w:r>
        <w:rPr>
          <w:b/>
          <w:i/>
          <w:color w:val="000000"/>
        </w:rPr>
        <w:t>Controle de versão</w:t>
      </w:r>
    </w:p>
    <w:p w:rsidR="00401337" w:rsidRDefault="00D97F66" w:rsidP="00401337">
      <w:pPr>
        <w:ind w:right="-2" w:firstLine="720"/>
        <w:rPr>
          <w:i/>
        </w:rPr>
      </w:pPr>
      <w:r>
        <w:rPr>
          <w:i/>
        </w:rPr>
        <w:t>Será utilizada a ferramenta de gerência de configuração GitHub. Essa ferr</w:t>
      </w:r>
      <w:r w:rsidR="00401337">
        <w:rPr>
          <w:i/>
        </w:rPr>
        <w:t>amenta pode ser encontrada em:</w:t>
      </w:r>
    </w:p>
    <w:p w:rsidR="00845F27" w:rsidRPr="00401337" w:rsidRDefault="00401337" w:rsidP="00401337">
      <w:pPr>
        <w:ind w:right="-2" w:firstLine="720"/>
        <w:rPr>
          <w:i/>
        </w:rPr>
      </w:pPr>
      <w:r>
        <w:rPr>
          <w:i/>
        </w:rPr>
        <w:t xml:space="preserve"> </w:t>
      </w:r>
      <w:hyperlink r:id="rId12" w:history="1">
        <w:r w:rsidRPr="00565995">
          <w:rPr>
            <w:rStyle w:val="Hyperlink"/>
            <w:i/>
          </w:rPr>
          <w:t>https://github.com/gabrielluiz123/HackLearn?fbclid=IwAR0TCJk28zyXp8vrZjXKhmLKPJUn_vI1I73QSnKShJAidSlmZzIfZFq7wEs</w:t>
        </w:r>
      </w:hyperlink>
      <w:r>
        <w:rPr>
          <w:i/>
        </w:rPr>
        <w:t xml:space="preserve"> 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ind w:right="-2"/>
        <w:rPr>
          <w:color w:val="000000"/>
        </w:rPr>
      </w:pPr>
      <w:bookmarkStart w:id="28" w:name="_1pxezwc" w:colFirst="0" w:colLast="0"/>
      <w:bookmarkEnd w:id="28"/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Dados Gerenciados</w:t>
      </w:r>
    </w:p>
    <w:p w:rsidR="00845F27" w:rsidRDefault="00D97F66">
      <w:pPr>
        <w:ind w:firstLine="720"/>
      </w:pPr>
      <w:r>
        <w:t xml:space="preserve">Documentos de caráter sigiloso deverão ser controlados pelo Gerente de Projeto, através de um projeto na ferramenta RedMine que somente o Gerente de Projeto tenha acesso. 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Permissões</w:t>
      </w:r>
    </w:p>
    <w:p w:rsidR="00845F27" w:rsidRDefault="00D97F66">
      <w:pPr>
        <w:ind w:firstLine="720"/>
      </w:pPr>
      <w:r>
        <w:t>A tabela a seguir ilustra quais são as permissões de cada perfil dentro do projeto.</w:t>
      </w:r>
    </w:p>
    <w:tbl>
      <w:tblPr>
        <w:tblStyle w:val="a4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45F27">
        <w:tc>
          <w:tcPr>
            <w:tcW w:w="3070" w:type="dxa"/>
          </w:tcPr>
          <w:p w:rsidR="00845F27" w:rsidRDefault="00D97F66">
            <w:r>
              <w:t>Pastas</w:t>
            </w:r>
          </w:p>
        </w:tc>
        <w:tc>
          <w:tcPr>
            <w:tcW w:w="3070" w:type="dxa"/>
          </w:tcPr>
          <w:p w:rsidR="00845F27" w:rsidRDefault="00D97F66">
            <w:r>
              <w:t>Desenvolvedores</w:t>
            </w:r>
          </w:p>
        </w:tc>
        <w:tc>
          <w:tcPr>
            <w:tcW w:w="3070" w:type="dxa"/>
          </w:tcPr>
          <w:p w:rsidR="00845F27" w:rsidRDefault="00D97F66">
            <w:r>
              <w:t>Gerência</w:t>
            </w:r>
          </w:p>
        </w:tc>
      </w:tr>
      <w:tr w:rsidR="00845F27">
        <w:tc>
          <w:tcPr>
            <w:tcW w:w="3070" w:type="dxa"/>
          </w:tcPr>
          <w:p w:rsidR="00845F27" w:rsidRDefault="00D97F66">
            <w:r>
              <w:t>projeto\gerencia</w:t>
            </w:r>
          </w:p>
        </w:tc>
        <w:tc>
          <w:tcPr>
            <w:tcW w:w="3070" w:type="dxa"/>
          </w:tcPr>
          <w:p w:rsidR="00845F27" w:rsidRDefault="00D97F66">
            <w:r>
              <w:t>Leitura</w:t>
            </w:r>
          </w:p>
        </w:tc>
        <w:tc>
          <w:tcPr>
            <w:tcW w:w="3070" w:type="dxa"/>
          </w:tcPr>
          <w:p w:rsidR="00845F27" w:rsidRDefault="00D97F66">
            <w:r>
              <w:t>Leitura, Escrita</w:t>
            </w:r>
          </w:p>
        </w:tc>
      </w:tr>
      <w:tr w:rsidR="00845F27">
        <w:tc>
          <w:tcPr>
            <w:tcW w:w="3070" w:type="dxa"/>
          </w:tcPr>
          <w:p w:rsidR="00845F27" w:rsidRDefault="00D97F66">
            <w:r>
              <w:t>projeto\desenvolvimento</w:t>
            </w:r>
          </w:p>
        </w:tc>
        <w:tc>
          <w:tcPr>
            <w:tcW w:w="3070" w:type="dxa"/>
          </w:tcPr>
          <w:p w:rsidR="00845F27" w:rsidRDefault="00D97F66">
            <w:r>
              <w:t>Leitura, Escrita</w:t>
            </w:r>
          </w:p>
        </w:tc>
        <w:tc>
          <w:tcPr>
            <w:tcW w:w="3070" w:type="dxa"/>
          </w:tcPr>
          <w:p w:rsidR="00845F27" w:rsidRDefault="00D97F66">
            <w:r>
              <w:t>Leitura, Escrita</w:t>
            </w:r>
          </w:p>
        </w:tc>
      </w:tr>
    </w:tbl>
    <w:p w:rsidR="00845F27" w:rsidRDefault="00D97F66">
      <w:pPr>
        <w:jc w:val="center"/>
      </w:pPr>
      <w:bookmarkStart w:id="29" w:name="_2p2csry" w:colFirst="0" w:colLast="0"/>
      <w:bookmarkEnd w:id="29"/>
      <w:r>
        <w:rPr>
          <w:b/>
        </w:rPr>
        <w:t xml:space="preserve">Tabela 4 </w:t>
      </w:r>
      <w:r>
        <w:t>– Permissões de usuários</w:t>
      </w:r>
    </w:p>
    <w:p w:rsidR="00845F27" w:rsidRDefault="00D97F66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r>
        <w:rPr>
          <w:b/>
          <w:color w:val="000000"/>
        </w:rPr>
        <w:t>Armazenamento, cópia, recuperação e preservação</w:t>
      </w:r>
    </w:p>
    <w:p w:rsidR="00845F27" w:rsidRDefault="00D97F66">
      <w:pPr>
        <w:ind w:right="-2" w:firstLine="720"/>
      </w:pPr>
      <w:bookmarkStart w:id="30" w:name="_147n2zr" w:colFirst="0" w:colLast="0"/>
      <w:bookmarkEnd w:id="30"/>
      <w:r>
        <w:t>Esta subseção se destina a apresentar os procedimentos de garantia de prevenção de danificação ou deterioração do produto. Informe aqui quais são estes procedimentos.</w:t>
      </w:r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right="-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Treinamento e Capacitação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ind w:right="-2" w:firstLine="720"/>
        <w:rPr>
          <w:color w:val="000000"/>
        </w:rPr>
      </w:pPr>
      <w:r>
        <w:rPr>
          <w:color w:val="000000"/>
        </w:rPr>
        <w:t xml:space="preserve">A tabela </w:t>
      </w:r>
      <w:r>
        <w:t>a</w:t>
      </w:r>
      <w:r>
        <w:rPr>
          <w:color w:val="000000"/>
        </w:rPr>
        <w:t>bai</w:t>
      </w:r>
      <w:r>
        <w:t>xo lista os treinamentos dos responsáveis pelo projeto: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ind w:right="-2"/>
        <w:rPr>
          <w:i/>
          <w:color w:val="000000"/>
        </w:rPr>
      </w:pPr>
    </w:p>
    <w:tbl>
      <w:tblPr>
        <w:tblStyle w:val="a5"/>
        <w:tblW w:w="91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871"/>
        <w:gridCol w:w="2835"/>
        <w:gridCol w:w="1202"/>
      </w:tblGrid>
      <w:tr w:rsidR="00845F27">
        <w:trPr>
          <w:trHeight w:val="340"/>
          <w:jc w:val="center"/>
        </w:trPr>
        <w:tc>
          <w:tcPr>
            <w:tcW w:w="2232" w:type="dxa"/>
            <w:shd w:val="clear" w:color="auto" w:fill="C0C0C0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color w:val="000000"/>
              </w:rPr>
            </w:pPr>
            <w:r>
              <w:rPr>
                <w:b/>
                <w:color w:val="000000"/>
              </w:rPr>
              <w:t>Treinamento</w:t>
            </w:r>
          </w:p>
        </w:tc>
        <w:tc>
          <w:tcPr>
            <w:tcW w:w="2871" w:type="dxa"/>
            <w:shd w:val="clear" w:color="auto" w:fill="C0C0C0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color w:val="000000"/>
              </w:rPr>
            </w:pPr>
            <w:r>
              <w:rPr>
                <w:b/>
                <w:color w:val="000000"/>
              </w:rPr>
              <w:t>Responsável</w:t>
            </w:r>
          </w:p>
        </w:tc>
        <w:tc>
          <w:tcPr>
            <w:tcW w:w="2835" w:type="dxa"/>
            <w:shd w:val="clear" w:color="auto" w:fill="C0C0C0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color w:val="000000"/>
              </w:rPr>
            </w:pPr>
            <w:r>
              <w:rPr>
                <w:b/>
                <w:color w:val="000000"/>
              </w:rPr>
              <w:t>Participantes</w:t>
            </w:r>
          </w:p>
        </w:tc>
        <w:tc>
          <w:tcPr>
            <w:tcW w:w="1202" w:type="dxa"/>
            <w:shd w:val="clear" w:color="auto" w:fill="C0C0C0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  <w:tr w:rsidR="00845F27">
        <w:trPr>
          <w:jc w:val="center"/>
        </w:trPr>
        <w:tc>
          <w:tcPr>
            <w:tcW w:w="2232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Engenharia de Software 1</w:t>
            </w:r>
          </w:p>
        </w:tc>
        <w:tc>
          <w:tcPr>
            <w:tcW w:w="2871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Adler Diniz e João Bosco</w:t>
            </w:r>
          </w:p>
        </w:tc>
        <w:tc>
          <w:tcPr>
            <w:tcW w:w="2835" w:type="dxa"/>
          </w:tcPr>
          <w:p w:rsidR="00845F27" w:rsidRDefault="00092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André, Gabriel, Igor e Rafael</w:t>
            </w:r>
          </w:p>
        </w:tc>
        <w:tc>
          <w:tcPr>
            <w:tcW w:w="1202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2017- 2018</w:t>
            </w:r>
          </w:p>
        </w:tc>
      </w:tr>
      <w:tr w:rsidR="00845F27">
        <w:trPr>
          <w:jc w:val="center"/>
        </w:trPr>
        <w:tc>
          <w:tcPr>
            <w:tcW w:w="2232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Engenharia de Software 2</w:t>
            </w:r>
          </w:p>
        </w:tc>
        <w:tc>
          <w:tcPr>
            <w:tcW w:w="2871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Adler Diniz e Tereza Kirner</w:t>
            </w:r>
          </w:p>
        </w:tc>
        <w:tc>
          <w:tcPr>
            <w:tcW w:w="2835" w:type="dxa"/>
          </w:tcPr>
          <w:p w:rsidR="00845F27" w:rsidRDefault="00092D28">
            <w:pPr>
              <w:ind w:right="-2"/>
              <w:rPr>
                <w:i/>
                <w:color w:val="000000"/>
              </w:rPr>
            </w:pPr>
            <w:r>
              <w:rPr>
                <w:i/>
              </w:rPr>
              <w:t>André, Gabriel, Igor e Rafael</w:t>
            </w:r>
          </w:p>
        </w:tc>
        <w:tc>
          <w:tcPr>
            <w:tcW w:w="1202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2017- 2018</w:t>
            </w:r>
          </w:p>
        </w:tc>
      </w:tr>
      <w:tr w:rsidR="00845F27">
        <w:trPr>
          <w:jc w:val="center"/>
        </w:trPr>
        <w:tc>
          <w:tcPr>
            <w:tcW w:w="2232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Gerência de Projetos de Softwares</w:t>
            </w:r>
          </w:p>
        </w:tc>
        <w:tc>
          <w:tcPr>
            <w:tcW w:w="2871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Adler Diniz</w:t>
            </w:r>
          </w:p>
        </w:tc>
        <w:tc>
          <w:tcPr>
            <w:tcW w:w="2835" w:type="dxa"/>
          </w:tcPr>
          <w:p w:rsidR="00845F27" w:rsidRDefault="00092D28">
            <w:pPr>
              <w:ind w:right="-2"/>
              <w:rPr>
                <w:i/>
                <w:color w:val="000000"/>
              </w:rPr>
            </w:pPr>
            <w:r>
              <w:rPr>
                <w:i/>
              </w:rPr>
              <w:t>André, Gabriel, Igor e Rafael</w:t>
            </w:r>
          </w:p>
        </w:tc>
        <w:tc>
          <w:tcPr>
            <w:tcW w:w="1202" w:type="dxa"/>
          </w:tcPr>
          <w:p w:rsidR="00845F27" w:rsidRDefault="00D9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i/>
                <w:color w:val="000000"/>
              </w:rPr>
            </w:pPr>
            <w:r>
              <w:rPr>
                <w:i/>
              </w:rPr>
              <w:t>2018</w:t>
            </w:r>
          </w:p>
        </w:tc>
      </w:tr>
    </w:tbl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0"/>
          <w:szCs w:val="20"/>
        </w:rPr>
      </w:pPr>
      <w:bookmarkStart w:id="31" w:name="_3o7alnk" w:colFirst="0" w:colLast="0"/>
      <w:bookmarkEnd w:id="31"/>
      <w:r>
        <w:rPr>
          <w:b/>
          <w:color w:val="000000"/>
          <w:sz w:val="20"/>
          <w:szCs w:val="20"/>
        </w:rPr>
        <w:t xml:space="preserve">Tabela 5 – </w:t>
      </w:r>
      <w:r>
        <w:rPr>
          <w:color w:val="000000"/>
          <w:sz w:val="20"/>
          <w:szCs w:val="20"/>
        </w:rPr>
        <w:t>Planejamento dos Treinamentos.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0"/>
          <w:szCs w:val="20"/>
        </w:rPr>
      </w:pPr>
      <w:bookmarkStart w:id="32" w:name="_vs7hvrs2w7b7" w:colFirst="0" w:colLast="0"/>
      <w:bookmarkEnd w:id="32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ANÁLISE DE RISCOS</w:t>
      </w:r>
    </w:p>
    <w:p w:rsidR="00845F27" w:rsidRDefault="00D97F66">
      <w:pPr>
        <w:ind w:right="-2" w:firstLine="720"/>
      </w:pPr>
      <w:r>
        <w:lastRenderedPageBreak/>
        <w:t>Esta seção compreende um plano de gerência de riscos potenciais para o desenvolvimento do projeto.</w:t>
      </w:r>
    </w:p>
    <w:p w:rsidR="00845F27" w:rsidRDefault="00845F27">
      <w:pPr>
        <w:ind w:right="-2"/>
      </w:pPr>
    </w:p>
    <w:p w:rsidR="00845F27" w:rsidRDefault="00D97F66">
      <w:r>
        <w:t>Obs.: A tabela abaixo contém um risco exemplo.</w:t>
      </w:r>
    </w:p>
    <w:p w:rsidR="00845F27" w:rsidRDefault="00D97F66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0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Gerenciamento de Risco </w:t>
      </w:r>
    </w:p>
    <w:p w:rsidR="00845F27" w:rsidRDefault="00D97F66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Declaração do Risco: condição e conseqüência do risco</w:t>
      </w:r>
    </w:p>
    <w:p w:rsidR="00845F27" w:rsidRDefault="00D97F66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 (Probabilidade): probabilidade de acontecer o risco (1-baixa, 2-média, 3-alta)</w:t>
      </w:r>
    </w:p>
    <w:p w:rsidR="00845F27" w:rsidRDefault="00D97F66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(Impacto): perda ou prejuízo caso o risco aconteça (1-baixa, 2-média, 3-alta)</w:t>
      </w:r>
    </w:p>
    <w:p w:rsidR="00845F27" w:rsidRDefault="00D97F66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 (Exposição): P x I, escala utilizada para classificar os riscos (mais alto = mais perigoso)</w:t>
      </w:r>
    </w:p>
    <w:p w:rsidR="00461284" w:rsidRDefault="00D97F66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Data: data de identificação do risco</w:t>
      </w:r>
    </w:p>
    <w:tbl>
      <w:tblPr>
        <w:tblStyle w:val="a6"/>
        <w:tblW w:w="9322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845F27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845F27" w:rsidTr="00313345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pStyle w:val="Ttulo3"/>
              <w:keepNext w:val="0"/>
              <w:keepLines w:val="0"/>
              <w:ind w:right="-2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bookmarkStart w:id="33" w:name="_skrjebtcc3gh" w:colFirst="0" w:colLast="0"/>
            <w:bookmarkEnd w:id="33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Riscos de </w:t>
            </w:r>
            <w:r w:rsidR="00006B2D"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atrasos</w:t>
            </w:r>
          </w:p>
          <w:p w:rsidR="00845F27" w:rsidRDefault="00845F27">
            <w:pPr>
              <w:ind w:right="-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006B2D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Não seguimento dos prazos, ou surgimento de algum imprevisto</w:t>
            </w:r>
            <w:r w:rsidR="00313345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F83690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Igor Rodrigues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30/10/2018</w:t>
            </w:r>
          </w:p>
        </w:tc>
      </w:tr>
      <w:tr w:rsidR="00313345" w:rsidTr="00461284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pStyle w:val="Ttulo3"/>
              <w:keepNext w:val="0"/>
              <w:keepLines w:val="0"/>
              <w:ind w:right="-2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Risco de recursos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Algum equipamento importante para o desenvolvimento do projeto sofrer necessidade de manutenção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Igor Rorigues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313345" w:rsidRDefault="00313345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30/10/2018</w:t>
            </w:r>
          </w:p>
        </w:tc>
      </w:tr>
      <w:tr w:rsidR="00461284">
        <w:tc>
          <w:tcPr>
            <w:tcW w:w="367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:rsidR="00461284" w:rsidRDefault="00461284">
            <w:pPr>
              <w:pStyle w:val="Ttulo3"/>
              <w:keepNext w:val="0"/>
              <w:keepLines w:val="0"/>
              <w:ind w:right="-2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Riscos de escopo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Identificação surperficial do escopo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Igor Rodrigues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461284" w:rsidRDefault="00461284">
            <w:pPr>
              <w:ind w:right="-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30/10/2018</w:t>
            </w:r>
          </w:p>
        </w:tc>
      </w:tr>
    </w:tbl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0"/>
          <w:szCs w:val="20"/>
        </w:rPr>
      </w:pPr>
      <w:bookmarkStart w:id="34" w:name="_23ckvvd" w:colFirst="0" w:colLast="0"/>
      <w:bookmarkEnd w:id="34"/>
      <w:r>
        <w:rPr>
          <w:b/>
          <w:color w:val="000000"/>
          <w:sz w:val="20"/>
          <w:szCs w:val="20"/>
        </w:rPr>
        <w:t xml:space="preserve">Tabela 6. 1 – </w:t>
      </w:r>
      <w:r>
        <w:rPr>
          <w:color w:val="000000"/>
          <w:sz w:val="20"/>
          <w:szCs w:val="20"/>
        </w:rPr>
        <w:t>Riscos identificados e classificação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sz w:val="20"/>
          <w:szCs w:val="20"/>
        </w:rPr>
      </w:pPr>
      <w:bookmarkStart w:id="35" w:name="_79nsk9wtasdx" w:colFirst="0" w:colLast="0"/>
      <w:bookmarkEnd w:id="35"/>
    </w:p>
    <w:p w:rsidR="00845F27" w:rsidRDefault="00D97F66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Resposta aos Riscos</w:t>
      </w:r>
    </w:p>
    <w:p w:rsidR="00845F27" w:rsidRDefault="00845F27">
      <w:pPr>
        <w:ind w:right="-2"/>
      </w:pPr>
    </w:p>
    <w:tbl>
      <w:tblPr>
        <w:tblStyle w:val="a7"/>
        <w:tblW w:w="9288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140"/>
        <w:gridCol w:w="4680"/>
      </w:tblGrid>
      <w:tr w:rsidR="00845F27">
        <w:tc>
          <w:tcPr>
            <w:tcW w:w="468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Resposta</w:t>
            </w:r>
          </w:p>
        </w:tc>
      </w:tr>
      <w:tr w:rsidR="00845F27" w:rsidTr="00B95A18"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D97F66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B95A18" w:rsidP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Monitorar os prazos de entrega.</w:t>
            </w:r>
          </w:p>
        </w:tc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:rsidR="00845F27" w:rsidRDefault="00B95A18" w:rsidP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Aumento do número de horas de trabalho ou em ultimo caso a</w:t>
            </w:r>
            <w:r w:rsidR="00D97F66">
              <w:rPr>
                <w:rFonts w:ascii="Times New Roman" w:eastAsia="Times New Roman" w:hAnsi="Times New Roman" w:cs="Times New Roman"/>
                <w:sz w:val="20"/>
                <w:szCs w:val="20"/>
              </w:rPr>
              <w:t>umentar o prazo de conclusão do projeto</w:t>
            </w:r>
          </w:p>
        </w:tc>
      </w:tr>
      <w:tr w:rsidR="00B95A18" w:rsidTr="00B95A18"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</w:tcPr>
          <w:p w:rsidR="00B95A18" w:rsidRDefault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</w:tcPr>
          <w:p w:rsidR="00B95A18" w:rsidRDefault="00B95A18" w:rsidP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Monitorar recursos</w:t>
            </w:r>
          </w:p>
        </w:tc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:rsidR="00B95A18" w:rsidRDefault="00B95A18" w:rsidP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Manter-se atento ao estado do equipamento sendo utilizado e preparado para uma possível substituição de recursos</w:t>
            </w:r>
          </w:p>
        </w:tc>
      </w:tr>
      <w:tr w:rsidR="00B95A18">
        <w:tc>
          <w:tcPr>
            <w:tcW w:w="468" w:type="dxa"/>
            <w:tcBorders>
              <w:top w:val="single" w:sz="4" w:space="0" w:color="000000"/>
            </w:tcBorders>
          </w:tcPr>
          <w:p w:rsidR="00B95A18" w:rsidRDefault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</w:tcBorders>
          </w:tcPr>
          <w:p w:rsidR="00B95A18" w:rsidRDefault="00B95A18" w:rsidP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Monitorar escopo</w:t>
            </w:r>
          </w:p>
        </w:tc>
        <w:tc>
          <w:tcPr>
            <w:tcW w:w="4680" w:type="dxa"/>
            <w:tcBorders>
              <w:top w:val="single" w:sz="4" w:space="0" w:color="000000"/>
            </w:tcBorders>
          </w:tcPr>
          <w:p w:rsidR="00B95A18" w:rsidRDefault="00B95A18" w:rsidP="00B95A18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 o avanço do projeto, observar a possível necessidade de adição de elementos ao escopo do projeto.</w:t>
            </w:r>
          </w:p>
        </w:tc>
      </w:tr>
    </w:tbl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0"/>
          <w:szCs w:val="20"/>
        </w:rPr>
      </w:pPr>
      <w:bookmarkStart w:id="36" w:name="_ihv636" w:colFirst="0" w:colLast="0"/>
      <w:bookmarkEnd w:id="36"/>
      <w:r>
        <w:rPr>
          <w:b/>
          <w:color w:val="000000"/>
          <w:sz w:val="20"/>
          <w:szCs w:val="20"/>
        </w:rPr>
        <w:t>Tabela 6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Respostas aos riscos identificados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sz w:val="20"/>
          <w:szCs w:val="20"/>
        </w:rPr>
      </w:pPr>
      <w:bookmarkStart w:id="37" w:name="_tq6xec6daycb" w:colFirst="0" w:colLast="0"/>
      <w:bookmarkEnd w:id="37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jc w:val="left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AÇÕES CORRETIVAS</w:t>
      </w:r>
    </w:p>
    <w:p w:rsidR="00845F27" w:rsidRDefault="00D97F66">
      <w:pPr>
        <w:ind w:firstLine="720"/>
      </w:pPr>
      <w:r>
        <w:lastRenderedPageBreak/>
        <w:t>Esta seção se destina a apresentar os critérios para que ocorram ações corretivas, quando a execução do projeto se desvia do planejado.</w:t>
      </w:r>
    </w:p>
    <w:p w:rsidR="00845F27" w:rsidRDefault="00D97F66">
      <w:pPr>
        <w:ind w:firstLine="720"/>
      </w:pPr>
      <w:r>
        <w:t xml:space="preserve">Todas as ações corretivas devem ser registrados abaixo conforme os exemplos: </w:t>
      </w:r>
    </w:p>
    <w:p w:rsidR="00845F27" w:rsidRDefault="00845F27"/>
    <w:p w:rsidR="00845F27" w:rsidRDefault="00B95A18">
      <w:pPr>
        <w:numPr>
          <w:ilvl w:val="0"/>
          <w:numId w:val="2"/>
        </w:numPr>
      </w:pPr>
      <w:r>
        <w:t>Atraso – Hora extra</w:t>
      </w:r>
    </w:p>
    <w:p w:rsidR="00845F27" w:rsidRDefault="00B95A18">
      <w:pPr>
        <w:numPr>
          <w:ilvl w:val="0"/>
          <w:numId w:val="2"/>
        </w:numPr>
      </w:pPr>
      <w:bookmarkStart w:id="38" w:name="_32hioqz" w:colFirst="0" w:colLast="0"/>
      <w:bookmarkEnd w:id="38"/>
      <w:r>
        <w:t>Recursos – aluguel de novos equipamentos</w:t>
      </w:r>
    </w:p>
    <w:p w:rsidR="00B95A18" w:rsidRDefault="00B95A18">
      <w:pPr>
        <w:numPr>
          <w:ilvl w:val="0"/>
          <w:numId w:val="2"/>
        </w:numPr>
      </w:pPr>
      <w:r>
        <w:t>Escopo – re analise do projeto.</w:t>
      </w:r>
    </w:p>
    <w:p w:rsidR="00845F27" w:rsidRDefault="00845F27">
      <w:bookmarkStart w:id="39" w:name="_jaqo4t9xy6sk" w:colFirst="0" w:colLast="0"/>
      <w:bookmarkEnd w:id="39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ESTIMATIVAS</w:t>
      </w:r>
    </w:p>
    <w:p w:rsidR="00845F27" w:rsidRDefault="00D97F66">
      <w:pPr>
        <w:ind w:firstLine="720"/>
      </w:pPr>
      <w:r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845F27" w:rsidRDefault="00D97F66">
      <w:pPr>
        <w:ind w:firstLine="720"/>
      </w:pPr>
      <w:r>
        <w:t>A estimativa de esforço é obtida através da multiplicação da medida de pontos de caso de uso pela produtividade em horas da empresa.</w:t>
      </w:r>
    </w:p>
    <w:p w:rsidR="00845F27" w:rsidRDefault="00D97F66">
      <w:pPr>
        <w:ind w:firstLine="720"/>
      </w:pPr>
      <w:bookmarkStart w:id="40" w:name="_1hmsyys" w:colFirst="0" w:colLast="0"/>
      <w:bookmarkEnd w:id="40"/>
      <w:r>
        <w:t>A estimativa de custo é obtida através da atribuição de recursos às atividades do projeto e também o cadastramento do valor homem/hora no cronograma. Para geração de estimativas de custos, será utilizado o MSProject.</w:t>
      </w:r>
    </w:p>
    <w:p w:rsidR="00845F27" w:rsidRDefault="00D97F66">
      <w:pPr>
        <w:ind w:firstLine="720"/>
      </w:pPr>
      <w:bookmarkStart w:id="41" w:name="_b4bhmxk56bb5" w:colFirst="0" w:colLast="0"/>
      <w:bookmarkEnd w:id="41"/>
      <w:r>
        <w:t>Junto a esse documento, está anexado a Estimativa definitiva de tamanho.</w:t>
      </w:r>
    </w:p>
    <w:p w:rsidR="00845F27" w:rsidRDefault="00845F27">
      <w:bookmarkStart w:id="42" w:name="_2yw6rj51cq4q" w:colFirst="0" w:colLast="0"/>
      <w:bookmarkEnd w:id="42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CRONOGRAMA</w:t>
      </w:r>
    </w:p>
    <w:p w:rsidR="00845F27" w:rsidRDefault="00D97F66">
      <w:pPr>
        <w:ind w:firstLine="720"/>
      </w:pPr>
      <w:bookmarkStart w:id="43" w:name="_rvq9pvycd304" w:colFirst="0" w:colLast="0"/>
      <w:bookmarkEnd w:id="43"/>
      <w:r>
        <w:t xml:space="preserve">Junto a esse documento, está anexado </w:t>
      </w:r>
      <w:r w:rsidR="00F83690">
        <w:t>a</w:t>
      </w:r>
      <w:r>
        <w:t>o cronograma  do projeto.</w:t>
      </w:r>
    </w:p>
    <w:p w:rsidR="00845F27" w:rsidRDefault="00845F27">
      <w:pPr>
        <w:ind w:firstLine="720"/>
      </w:pPr>
      <w:bookmarkStart w:id="44" w:name="_wjzmoabagik9" w:colFirst="0" w:colLast="0"/>
      <w:bookmarkEnd w:id="44"/>
    </w:p>
    <w:p w:rsidR="00845F27" w:rsidRDefault="00D97F6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ind w:right="-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REFERÊNCIAS</w:t>
      </w:r>
    </w:p>
    <w:p w:rsidR="00845F27" w:rsidRDefault="00D97F66">
      <w:pPr>
        <w:numPr>
          <w:ilvl w:val="0"/>
          <w:numId w:val="3"/>
        </w:numPr>
        <w:contextualSpacing/>
      </w:pPr>
      <w:r>
        <w:t>Estimativa Definitiva de Tamanho;</w:t>
      </w:r>
    </w:p>
    <w:p w:rsidR="00845F27" w:rsidRDefault="00D97F66">
      <w:pPr>
        <w:numPr>
          <w:ilvl w:val="0"/>
          <w:numId w:val="3"/>
        </w:numPr>
        <w:contextualSpacing/>
      </w:pPr>
      <w:r>
        <w:t>Cronograma;</w:t>
      </w:r>
    </w:p>
    <w:p w:rsidR="00845F27" w:rsidRDefault="00D97F66">
      <w:pPr>
        <w:numPr>
          <w:ilvl w:val="0"/>
          <w:numId w:val="3"/>
        </w:numPr>
        <w:contextualSpacing/>
      </w:pPr>
      <w:r>
        <w:t>Matriz de Rastreabilidade Bidirecional;</w:t>
      </w:r>
    </w:p>
    <w:p w:rsidR="00845F27" w:rsidRDefault="00D97F66">
      <w:pPr>
        <w:numPr>
          <w:ilvl w:val="0"/>
          <w:numId w:val="3"/>
        </w:numPr>
        <w:contextualSpacing/>
      </w:pPr>
      <w:r>
        <w:t>Documento de Requisitos.</w:t>
      </w:r>
    </w:p>
    <w:p w:rsidR="00845F27" w:rsidRDefault="00845F27"/>
    <w:p w:rsidR="00845F27" w:rsidRDefault="00845F27"/>
    <w:p w:rsidR="00401337" w:rsidRDefault="00401337">
      <w:r>
        <w:br w:type="page"/>
      </w:r>
    </w:p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845F27"/>
    <w:p w:rsidR="00845F27" w:rsidRDefault="00D97F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margi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12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6pt;margin-top:12pt;width:207pt;height:1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kn7AEAAMwDAAAOAAAAZHJzL2Uyb0RvYy54bWysU01v2zAMvQ/YfxB0X+ykS5cGUXpI1l2G&#10;LUC3H8BIsi1AXxC1OPn3o+Ss3cdlKOoDTUkk9d4jtbk/O8tOOqEJXvD5rOVMexmU8b3g3789vFtx&#10;hhm8Ahu8Fvyikd9v377ZjHGtF2EIVunEqIjH9RgFH3KO66ZBOWgHOAtRezrsQnKQaZn6RiUYqbqz&#10;zaJtb5sxJBVTkBqRdvfTId/W+l2nZf7adagzs4ITtlxtqvZYbLPdwLpPEAcjrzDgBSgcGE+XPpXa&#10;Qwb2I5l/SjkjU8DQ5ZkMrgldZ6SuHIjNvP2LzeMAUVcuJA7GJ5nw9crKL6dDYkYJvuTMg6MW7ahR&#10;MofElGakHLBUzLJINUZcU8bOH9J1hfGQCu9zl1z5EyN2Fvx9ezNfLknwi+A3H1YtfZPU+pyZpIDF&#10;7WJ1R5tMUkQ9a56LxIT5kw6OFUdwzAlMP2QCNiGbV6nh9BkzwaDEXwkFgQ8PxtraV+vZKPjdckHc&#10;JNB0dRYyuS4SX/R9LYPBGlVSSjKm/riziZ2gzEv9Cm664o+wct8ecJji6tFEz5lM42yNE7ySvrIe&#10;NKiPXrF8iSSwJ4F5Qea04sxqejjFq5AzGPs/kYTIegJWOjL1oHjHoC61NXWfRqZCv453mcnf1zX7&#10;+RFufwIAAP//AwBQSwMEFAAGAAgAAAAhAEcJ+0fYAAAACAEAAA8AAABkcnMvZG93bnJldi54bWxM&#10;T0FOwzAQvCPxB2srcaN2o6iqQpwKVYQzJKhnN94mUeN1ZLtt+D3LCU6zs7OanSn3i5vEDUMcPWnY&#10;rBUIpM7bkXoNX239vAMRkyFrJk+o4Rsj7KvHh9IU1t/pE29N6gWbUCyMhiGluZAydgM6E9d+RmLt&#10;7IMziWnopQ3mzuZukplSW+nMSPxhMDMeBuwuzdVpaJo6P55ViBf1vmtb9VaH7GOj9dNqeX0BkXBJ&#10;f8fwG5+jQ8WZTv5KNoqJecZVkoYsZ2Q9z7Y8nHjBKKtS/i9Q/QAAAP//AwBQSwECLQAUAAYACAAA&#10;ACEAtoM4kv4AAADhAQAAEwAAAAAAAAAAAAAAAAAAAAAAW0NvbnRlbnRfVHlwZXNdLnhtbFBLAQIt&#10;ABQABgAIAAAAIQA4/SH/1gAAAJQBAAALAAAAAAAAAAAAAAAAAC8BAABfcmVscy8ucmVsc1BLAQIt&#10;ABQABgAIAAAAIQCEltkn7AEAAMwDAAAOAAAAAAAAAAAAAAAAAC4CAABkcnMvZTJvRG9jLnhtbFBL&#10;AQItABQABgAIAAAAIQBHCftH2AAAAAgBAAAPAAAAAAAAAAAAAAAAAEYEAABkcnMvZG93bnJldi54&#10;bWxQSwUGAAAAAAQABADzAAAASwUAAAAA&#10;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6254F" id="Conector de seta reta 4" o:spid="_x0000_s1026" type="#_x0000_t32" style="position:absolute;margin-left:239pt;margin-top:12pt;width:207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mk7AEAAMwDAAAOAAAAZHJzL2Uyb0RvYy54bWysU8tu2zAQvBfoPxC815KVOHUEyznYTS9F&#10;a6DtB6xJSiLAF7isZf99l5Sb9HEJgupA8bE7nJldbh7O1rCTiqi96/hyUXOmnPBSu6Hj3789vltz&#10;hgmcBOOd6vhFIX/Yvn2zmUKrGj96I1VkBOKwnULHx5RCW1UoRmUBFz4oR4e9jxYSLeNQyQgToVtT&#10;NXV9V00+yhC9UIi0u58P+bbg970S6Uvfo0rMdJy4pTLGMh7zWG030A4RwqjFlQa8goUF7ejSJ6g9&#10;JGA/ov4HymoRPfo+LYS3le97LVTRQGqW9V9qvo4QVNFC5mB4sgn/H6z4fDpEpmXHbzlzYKlEOyqU&#10;SD4yqRg5Byzm4TZbNQVsKWPnDvG6wnCIWfe5jzb/SRE7E1h9s1ytyPBLx2/er2v6ZqvVOTFBAc1d&#10;s76nTSYoopxVzyAhYvqovGV50nFMEfQwJiI2M1sWq+H0CRPRoMRfCZmB84/amFJX49jU8ftVs6J7&#10;gLqrN5BoagPpRTcUGPRGy5ySkzEOx52J7AS5X8qXedMVf4Tl+/aA4xxXjmZ5VidqZ6Ntx4voq+pR&#10;gfzgJEuXQAY7MphnZlZJzoyih5NnhXICbV4SSYyMI2K5InMN8uzo5aWUpuxTyxTq1/bOPfn7umQ/&#10;P8LtTwAAAP//AwBQSwMEFAAGAAgAAAAhAEODj4nbAAAACQEAAA8AAABkcnMvZG93bnJldi54bWxM&#10;j81OwzAQhO9IfQdrkbhRu1FUQohTVYhwhqTi7CbbJGq8jmy3DW/PcoLT/o1mvyl2i53EFX0YHWnY&#10;rBUIpNZ1I/UaDk31mIEI0VBnJkeo4RsD7MrVXWHyzt3oE6917AWbUMiNhiHGOZcytANaE9ZuRuLb&#10;yXlrIo++l503Nza3k0yU2kprRuIPg5nxdcD2XF+shrqu0q+T8uGs3rOmUW+VTz42Wj/cL/sXEBGX&#10;+CeGX3xGh5KZju5CXRCThvQp4yxRQ5JyZUH2nHBz5MVWgSwL+T9B+QMAAP//AwBQSwECLQAUAAYA&#10;CAAAACEAtoM4kv4AAADhAQAAEwAAAAAAAAAAAAAAAAAAAAAAW0NvbnRlbnRfVHlwZXNdLnhtbFBL&#10;AQItABQABgAIAAAAIQA4/SH/1gAAAJQBAAALAAAAAAAAAAAAAAAAAC8BAABfcmVscy8ucmVsc1BL&#10;AQItABQABgAIAAAAIQCwdcmk7AEAAMwDAAAOAAAAAAAAAAAAAAAAAC4CAABkcnMvZTJvRG9jLnht&#10;bFBLAQItABQABgAIAAAAIQBDg4+J2wAAAAkBAAAPAAAAAAAAAAAAAAAAAEYEAABkcnMvZG93bnJl&#10;di54bWxQSwUGAAAAAAQABADzAAAATgUAAAAA&#10;">
                <v:stroke joinstyle="miter"/>
                <w10:wrap anchorx="margin"/>
              </v:shape>
            </w:pict>
          </mc:Fallback>
        </mc:AlternateConten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color w:val="000000"/>
        </w:rPr>
      </w:pPr>
      <w:r>
        <w:rPr>
          <w:b/>
          <w:color w:val="000000"/>
        </w:rPr>
        <w:t>Representante do contratando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Representante da contratante</w:t>
      </w:r>
    </w:p>
    <w:p w:rsidR="00845F27" w:rsidRDefault="00D97F6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color w:val="000000"/>
        </w:rPr>
      </w:pPr>
      <w:r>
        <w:rPr>
          <w:b/>
          <w:color w:val="000000"/>
        </w:rPr>
        <w:t xml:space="preserve">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</w:t>
      </w: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color w:val="000000"/>
        </w:rPr>
      </w:pPr>
    </w:p>
    <w:p w:rsidR="00845F27" w:rsidRDefault="00845F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color w:val="000000"/>
        </w:rPr>
      </w:pPr>
    </w:p>
    <w:p w:rsidR="00845F27" w:rsidRDefault="00D97F66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8C0D" id="Conector de seta reta 2" o:spid="_x0000_s1026" type="#_x0000_t32" style="position:absolute;margin-left:241pt;margin-top:3pt;width:207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kY6wEAAMwDAAAOAAAAZHJzL2Uyb0RvYy54bWysU8uO0zAU3SPxD5b3NGmGDp2q7ixahg2C&#10;kQY+4NZ2Ekt+6do07d9z7ZQZHhuEyMKxfV/nnHu9vT87y04akwle8OWi5Ux7GZTxg+Bfvzy8WXOW&#10;MngFNngt+EUnfr97/Wo7xY3uwhis0sgoiU+bKQo+5hw3TZPkqB2kRYjak7EP6CDTEYdGIUyU3dmm&#10;a9vbZgqoIgapU6Lbw2zku5q/77XMn/s+6cys4IQt1xXreixrs9vCZkCIo5FXGPAPKBwYT0WfUx0g&#10;A/uG5o9UzkgMKfR5IYNrQt8bqSsHYrNsf2PzNELUlQuJk+KzTOn/pZWfTo/IjBK848yDoxbtqVEy&#10;B2RKM1IOGJalK1JNMW0oYu8f8XpK8REL73OPrvyJETsL/ra9Wa5WJPhF8Jt365a+WWp9zkySQ3fb&#10;re/okknyqLbmJUnElD/o4FjZCJ4yghnGTMBmZMsqNZw+pkwwKPBHQEHgw4OxtvbVejYJfrfqVlQH&#10;aLp6C5m2LhLf5IeaJgVrVAkpwQmH494iO0GZl/oV3FTiF7dS7wBpnP2qaabnTKZxtsYJXklfWY8a&#10;1HuvWL5EEtiTwLwgc1pxZjU9nLKrkDMY+zeehMh6AlY6Mveg7I5BXWpr6j2NTIV+He8ykz+fa/TL&#10;I9x9BwAA//8DAFBLAwQUAAYACAAAACEApBC+U9kAAAAHAQAADwAAAGRycy9kb3ducmV2LnhtbEyP&#10;QU/DMAyF70j8h8hI3FiyappKaTohRDlDO3HOGq+t1jhVkm3l3+Od4ORnPev5e+VucZO4YIijJw3r&#10;lQKB1Hk7Uq9h39ZPOYiYDFkzeUINPxhhV93flaaw/kpfeGlSLziEYmE0DCnNhZSxG9CZuPIzEntH&#10;H5xJvIZe2mCuHO4mmSm1lc6MxB8GM+PbgN2pOTsNTVNvvo8qxJP6yNtWvdch+1xr/fiwvL6ASLik&#10;v2O44TM6VMx08GeyUUwaNnnGXZKGLQ/28+ebOLBQIKtS/uevfgEAAP//AwBQSwECLQAUAAYACAAA&#10;ACEAtoM4kv4AAADhAQAAEwAAAAAAAAAAAAAAAAAAAAAAW0NvbnRlbnRfVHlwZXNdLnhtbFBLAQIt&#10;ABQABgAIAAAAIQA4/SH/1gAAAJQBAAALAAAAAAAAAAAAAAAAAC8BAABfcmVscy8ucmVsc1BLAQIt&#10;ABQABgAIAAAAIQCKM0kY6wEAAMwDAAAOAAAAAAAAAAAAAAAAAC4CAABkcnMvZTJvRG9jLnhtbFBL&#10;AQItABQABgAIAAAAIQCkEL5T2QAAAAcBAAAPAAAAAAAAAAAAAAAAAEUEAABkcnMvZG93bnJldi54&#10;bWxQSwUGAAAAAAQABADzAAAASwUAAAAA&#10;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1F55" id="Conector de seta reta 1" o:spid="_x0000_s1026" type="#_x0000_t32" style="position:absolute;margin-left:5pt;margin-top:3pt;width:207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lG6wEAAMwDAAAOAAAAZHJzL2Uyb0RvYy54bWysU8lu2zAQvRfoPxC815KcOnUEyznYTS9F&#10;ayDtB4xJSiLADUPWsv++Q8pNulyKIDpQJGd7781wc3+2hp0URu1dx5tFzZlywkvtho5///bwbs1Z&#10;TOAkGO9Uxy8q8vvt2zebKbRq6UdvpEJGSVxsp9DxMaXQVlUUo7IQFz4oR8beo4VERxwqiTBRdmuq&#10;ZV3fVpNHGdALFSPd7mcj35b8fa9E+tr3USVmOk7YUlmxrMe8VtsNtANCGLW4woAXoLCgHRV9SrWH&#10;BOwH6n9SWS3QR9+nhfC28n2vhSociE1T/8XmcYSgChcSJ4YnmeLrpRVfTgdkWlLvOHNgqUU7apRI&#10;HplUjJQDhnlpslRTiC1F7NwBr6cYDph5n3u0+U+M2Lnj7+ubZrUiwS8dv/mwrumbpVbnxAQ5LG+X&#10;6zu6ZII8iq16ThIwpk/KW5Y3HY8JQQ9jImAzsqZIDafPMREMCvwVkBE4/6CNKX01jk0dv1stV1QH&#10;aLp6A4m2NhDf6IaSJnqjZQ7JwRGH484gO0Gel/Jl3FTiD7dcbw9xnP2KaaZndaJxNtp2vJC+sh4V&#10;yI9OsnQJJLAjgXlGZpXkzCh6OHlXICfQ5n88CZFxBCx3ZO5B3h29vJTWlHsamQL9Ot55Jn8/l+jn&#10;R7j9CQAA//8DAFBLAwQUAAYACAAAACEAqPDNldgAAAAGAQAADwAAAGRycy9kb3ducmV2LnhtbEyP&#10;QU/DMAyF70j8h8hI3Fiyqpqq0nRCiHKGFu2cNV5brXGqJNvKv8ec4GQ/Pev5e9V+dbO4YoiTJw3b&#10;jQKB1Hs70aDhq2ueChAxGbJm9oQavjHCvr6/q0xp/Y0+8dqmQXAIxdJoGFNaSiljP6IzceMXJPZO&#10;PjiTWIZB2mBuHO5mmSm1k85MxB9Gs+DriP25vTgNbdvkh5MK8azei65Tb03IPrZaPz6sL88gEq7p&#10;7xh+8RkdamY6+gvZKGbWiqskDTsebOdZzstRQ6FA1pX8j1//AAAA//8DAFBLAQItABQABgAIAAAA&#10;IQC2gziS/gAAAOEBAAATAAAAAAAAAAAAAAAAAAAAAABbQ29udGVudF9UeXBlc10ueG1sUEsBAi0A&#10;FAAGAAgAAAAhADj9If/WAAAAlAEAAAsAAAAAAAAAAAAAAAAALwEAAF9yZWxzLy5yZWxzUEsBAi0A&#10;FAAGAAgAAAAhAJcQCUbrAQAAzAMAAA4AAAAAAAAAAAAAAAAALgIAAGRycy9lMm9Eb2MueG1sUEsB&#10;Ai0AFAAGAAgAAAAhAKjwzZXYAAAABgEAAA8AAAAAAAAAAAAAAAAARQQAAGRycy9kb3ducmV2Lnht&#10;bFBLBQYAAAAABAAEAPMAAABKBQAAAAA=&#10;">
                <v:stroke joinstyle="miter"/>
                <w10:wrap anchorx="margin"/>
              </v:shape>
            </w:pict>
          </mc:Fallback>
        </mc:AlternateContent>
      </w:r>
    </w:p>
    <w:sectPr w:rsidR="00845F27">
      <w:headerReference w:type="default" r:id="rId13"/>
      <w:footerReference w:type="default" r:id="rId14"/>
      <w:pgSz w:w="11906" w:h="16838"/>
      <w:pgMar w:top="2370" w:right="1418" w:bottom="1899" w:left="1418" w:header="720" w:footer="67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55D" w:rsidRDefault="005F555D">
      <w:pPr>
        <w:spacing w:before="0" w:after="0"/>
      </w:pPr>
      <w:r>
        <w:separator/>
      </w:r>
    </w:p>
  </w:endnote>
  <w:endnote w:type="continuationSeparator" w:id="0">
    <w:p w:rsidR="005F555D" w:rsidRDefault="005F55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F27" w:rsidRDefault="00845F2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000000"/>
        <w:sz w:val="20"/>
        <w:szCs w:val="20"/>
      </w:rPr>
    </w:pPr>
  </w:p>
  <w:tbl>
    <w:tblPr>
      <w:tblStyle w:val="a9"/>
      <w:tblW w:w="9072" w:type="dxa"/>
      <w:tblInd w:w="10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845F27">
      <w:trPr>
        <w:trHeight w:val="600"/>
      </w:trPr>
      <w:tc>
        <w:tcPr>
          <w:tcW w:w="4536" w:type="dxa"/>
        </w:tcPr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Plano do Projeto</w:t>
          </w:r>
        </w:p>
        <w:p w:rsidR="00845F27" w:rsidRDefault="00432E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color w:val="000000"/>
              <w:sz w:val="16"/>
              <w:szCs w:val="16"/>
            </w:rPr>
          </w:pPr>
          <w:r w:rsidRPr="00432E39">
            <w:rPr>
              <w:color w:val="000000"/>
              <w:sz w:val="16"/>
              <w:szCs w:val="16"/>
            </w:rPr>
            <w:t xml:space="preserve">Projeto 001/2018 </w:t>
          </w:r>
          <w:r>
            <w:rPr>
              <w:color w:val="000000"/>
              <w:sz w:val="16"/>
              <w:szCs w:val="16"/>
            </w:rPr>
            <w:t xml:space="preserve">- </w:t>
          </w:r>
          <w:r w:rsidR="00D97F66">
            <w:rPr>
              <w:color w:val="000000"/>
              <w:sz w:val="16"/>
              <w:szCs w:val="16"/>
            </w:rPr>
            <w:t xml:space="preserve">versão: </w:t>
          </w:r>
          <w:r w:rsidR="00D97F66">
            <w:rPr>
              <w:sz w:val="16"/>
              <w:szCs w:val="16"/>
            </w:rPr>
            <w:t>1.0</w:t>
          </w:r>
        </w:p>
        <w:p w:rsidR="00845F27" w:rsidRDefault="00845F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color w:val="000000"/>
              <w:sz w:val="4"/>
              <w:szCs w:val="4"/>
            </w:rPr>
          </w:pPr>
          <w:bookmarkStart w:id="45" w:name="_2grqrue" w:colFirst="0" w:colLast="0"/>
          <w:bookmarkEnd w:id="45"/>
        </w:p>
      </w:tc>
      <w:tc>
        <w:tcPr>
          <w:tcW w:w="4536" w:type="dxa"/>
        </w:tcPr>
        <w:p w:rsidR="00845F27" w:rsidRDefault="00D9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432E39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432E39">
            <w:rPr>
              <w:noProof/>
              <w:color w:val="000000"/>
              <w:sz w:val="16"/>
              <w:szCs w:val="16"/>
            </w:rPr>
            <w:t>13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</w:t>
          </w:r>
        </w:p>
        <w:p w:rsidR="00845F27" w:rsidRDefault="00845F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color w:val="000000"/>
              <w:sz w:val="16"/>
              <w:szCs w:val="16"/>
            </w:rPr>
          </w:pPr>
        </w:p>
      </w:tc>
    </w:tr>
  </w:tbl>
  <w:p w:rsidR="00845F27" w:rsidRDefault="00845F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ind w:right="-2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55D" w:rsidRDefault="005F555D">
      <w:pPr>
        <w:spacing w:before="0" w:after="0"/>
      </w:pPr>
      <w:r>
        <w:separator/>
      </w:r>
    </w:p>
  </w:footnote>
  <w:footnote w:type="continuationSeparator" w:id="0">
    <w:p w:rsidR="005F555D" w:rsidRDefault="005F555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F27" w:rsidRDefault="00A766B4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697EC3" wp14:editId="4A30E677">
          <wp:simplePos x="0" y="0"/>
          <wp:positionH relativeFrom="margin">
            <wp:posOffset>4575810</wp:posOffset>
          </wp:positionH>
          <wp:positionV relativeFrom="paragraph">
            <wp:posOffset>-429260</wp:posOffset>
          </wp:positionV>
          <wp:extent cx="1175234" cy="1171610"/>
          <wp:effectExtent l="0" t="0" r="6350" b="0"/>
          <wp:wrapNone/>
          <wp:docPr id="12" name="Imagem 12" descr="C:\Users\Avell 1513\AppData\Local\Microsoft\Windows\INetCache\Content.Word\logo nossa empre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vell 1513\AppData\Local\Microsoft\Windows\INetCache\Content.Word\logo nossa empres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234" cy="117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8"/>
      <w:tblW w:w="9117" w:type="dxa"/>
      <w:tblInd w:w="70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81"/>
    </w:tblGrid>
    <w:tr w:rsidR="00845F27">
      <w:trPr>
        <w:trHeight w:val="900"/>
      </w:trPr>
      <w:tc>
        <w:tcPr>
          <w:tcW w:w="4536" w:type="dxa"/>
        </w:tcPr>
        <w:p w:rsidR="00845F27" w:rsidRDefault="00845F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02"/>
            </w:tabs>
            <w:jc w:val="left"/>
            <w:rPr>
              <w:color w:val="000000"/>
              <w:sz w:val="20"/>
              <w:szCs w:val="20"/>
            </w:rPr>
          </w:pPr>
        </w:p>
      </w:tc>
      <w:tc>
        <w:tcPr>
          <w:tcW w:w="4581" w:type="dxa"/>
        </w:tcPr>
        <w:p w:rsidR="00845F27" w:rsidRDefault="00845F27">
          <w:pPr>
            <w:jc w:val="right"/>
            <w:rPr>
              <w:rFonts w:ascii="Tahoma" w:eastAsia="Tahoma" w:hAnsi="Tahoma" w:cs="Tahoma"/>
            </w:rPr>
          </w:pPr>
        </w:p>
      </w:tc>
    </w:tr>
  </w:tbl>
  <w:p w:rsidR="00845F27" w:rsidRDefault="00845F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6686"/>
    <w:multiLevelType w:val="multilevel"/>
    <w:tmpl w:val="C78493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255D3D"/>
    <w:multiLevelType w:val="multilevel"/>
    <w:tmpl w:val="746E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81DDB"/>
    <w:multiLevelType w:val="multilevel"/>
    <w:tmpl w:val="0E74DB3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4AE7CB1"/>
    <w:multiLevelType w:val="multilevel"/>
    <w:tmpl w:val="D47E8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F55395A"/>
    <w:multiLevelType w:val="multilevel"/>
    <w:tmpl w:val="D22A4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5F27"/>
    <w:rsid w:val="00006B2D"/>
    <w:rsid w:val="00092D28"/>
    <w:rsid w:val="00313345"/>
    <w:rsid w:val="00401337"/>
    <w:rsid w:val="00432E39"/>
    <w:rsid w:val="00461284"/>
    <w:rsid w:val="005F555D"/>
    <w:rsid w:val="005F7239"/>
    <w:rsid w:val="00681089"/>
    <w:rsid w:val="0076462D"/>
    <w:rsid w:val="00845F27"/>
    <w:rsid w:val="00856A88"/>
    <w:rsid w:val="00991895"/>
    <w:rsid w:val="00A766B4"/>
    <w:rsid w:val="00A94792"/>
    <w:rsid w:val="00B95A18"/>
    <w:rsid w:val="00D97F66"/>
    <w:rsid w:val="00F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FBFC1F-A343-41F2-A704-74601ED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56A8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56A88"/>
  </w:style>
  <w:style w:type="paragraph" w:styleId="Rodap">
    <w:name w:val="footer"/>
    <w:basedOn w:val="Normal"/>
    <w:link w:val="RodapChar"/>
    <w:uiPriority w:val="99"/>
    <w:unhideWhenUsed/>
    <w:rsid w:val="00856A8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56A88"/>
  </w:style>
  <w:style w:type="paragraph" w:customStyle="1" w:styleId="versao">
    <w:name w:val="versao"/>
    <w:basedOn w:val="Normal"/>
    <w:rsid w:val="00856A88"/>
    <w:pPr>
      <w:spacing w:before="0" w:after="0"/>
      <w:jc w:val="right"/>
    </w:pPr>
    <w:rPr>
      <w:rFonts w:eastAsia="Times New Roman" w:cs="Times New Roman"/>
      <w:b/>
      <w:sz w:val="28"/>
      <w:szCs w:val="20"/>
    </w:rPr>
  </w:style>
  <w:style w:type="paragraph" w:customStyle="1" w:styleId="titulo">
    <w:name w:val="titulo"/>
    <w:basedOn w:val="Normal"/>
    <w:next w:val="versao"/>
    <w:rsid w:val="00856A88"/>
    <w:pPr>
      <w:spacing w:before="5280"/>
      <w:jc w:val="right"/>
    </w:pPr>
    <w:rPr>
      <w:rFonts w:eastAsia="Times New Roman" w:cs="Times New Roman"/>
      <w:b/>
      <w:sz w:val="36"/>
      <w:szCs w:val="20"/>
    </w:rPr>
  </w:style>
  <w:style w:type="character" w:styleId="Hyperlink">
    <w:name w:val="Hyperlink"/>
    <w:basedOn w:val="Fontepargpadro"/>
    <w:uiPriority w:val="99"/>
    <w:unhideWhenUsed/>
    <w:rsid w:val="00401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ontador.com.br/guia_de_ruas/mg/itajuba/avenida-bps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gabrielluiz123/HackLearn?fbclid=IwAR0TCJk28zyXp8vrZjXKhmLKPJUn_vI1I73QSnKShJAidSlmZzIfZFq7w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ep.guiamais.com.br/cep/37500-176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2442</Words>
  <Characters>13193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Rodrigues</cp:lastModifiedBy>
  <cp:revision>6</cp:revision>
  <dcterms:created xsi:type="dcterms:W3CDTF">2018-11-01T18:17:00Z</dcterms:created>
  <dcterms:modified xsi:type="dcterms:W3CDTF">2018-11-23T19:06:00Z</dcterms:modified>
</cp:coreProperties>
</file>