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Crie a estrutura de uma proposta.</w:t>
        <w:br w:type="textWrapping"/>
        <w:br w:type="textWrapping"/>
        <w:t xml:space="preserve">Basicamente, seguirá uma estrutura que terá:</w:t>
        <w:br w:type="textWrapping"/>
        <w:br w:type="textWrapping"/>
        <w:t xml:space="preserve">Olá, [Nome do Cliente], tudo bem?</w:t>
        <w:br w:type="textWrapping"/>
        <w:br w:type="textWrapping"/>
        <w:t xml:space="preserve">Seja bem-vindo a Think Brand. Nessa proposta você terá todo o escopo do seu projeto, valores, prazos e alguns exemplos.</w:t>
        <w:br w:type="textWrapping"/>
        <w:br w:type="textWrapping"/>
        <w:t xml:space="preserve">Escopo do projeto: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01: Site institucional com "X” páginas, focado em conversão.</w:t>
        <w:br w:type="textWrapping"/>
        <w:br w:type="textWrapping"/>
        <w:t xml:space="preserve">02: Construção de toda estrutura do protótipo de alta fidelidade.</w:t>
        <w:br w:type="textWrapping"/>
        <w:br w:type="textWrapping"/>
        <w:t xml:space="preserve">03: Otimização e estruturação de toda responsividade do site.</w:t>
        <w:br w:type="textWrapping"/>
        <w:br w:type="textWrapping"/>
        <w:t xml:space="preserve">Pontos de melhorias:</w:t>
        <w:br w:type="textWrapping"/>
        <w:br w:type="textWrapping"/>
        <w:t xml:space="preserve">01: Identificamos problemas de otimização.</w:t>
        <w:br w:type="textWrapping"/>
        <w:br w:type="textWrapping"/>
        <w:t xml:space="preserve">Prazos:</w:t>
        <w:br w:type="textWrapping"/>
        <w:br w:type="textWrapping"/>
        <w:t xml:space="preserve">60 dias.</w:t>
        <w:br w:type="textWrapping"/>
        <w:br w:type="textWrapping"/>
        <w:t xml:space="preserve">Valores:</w:t>
        <w:br w:type="textWrapping"/>
        <w:br w:type="textWrapping"/>
        <w:t xml:space="preserve">R$ 10.000,00 à vista ou em 6x de R$ 000,00.</w:t>
        <w:br w:type="textWrapping"/>
        <w:br w:type="textWrapping"/>
        <w:t xml:space="preserve">O pagamento poderá ser efetuado no formato de cartão de crédito, ou com desconto via pix de 10% do projeto.</w:t>
        <w:br w:type="textWrapping"/>
        <w:br w:type="textWrapping"/>
        <w:t xml:space="preserve">Overdelivery: 2 meses de suporte e otimização após entrega do projeto.</w:t>
        <w:br w:type="textWrapping"/>
        <w:br w:type="textWrapping"/>
        <w:t xml:space="preserve">Conheça alguns dos nossos projetos:</w:t>
        <w:br w:type="textWrapping"/>
        <w:br w:type="textWrapping"/>
        <w:t xml:space="preserve">ESPAÇO PARA COLOCAR BOTÕES DIRECIONANDO PARA PROJETOS DO FIGMA</w:t>
        <w:br w:type="textWrapping"/>
        <w:br w:type="textWrapping"/>
        <w:t xml:space="preserve">RODAPÉ.</w:t>
        <w:br w:type="textWrapping"/>
        <w:br w:type="textWrapping"/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