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sempre atual*</w:t>
        <w:br/>
        <w:br/>
        <w:t>“Pois a palavra de Deus é viva e eficaz, e mais afiada que qualquer espada de dois gumes; ela</w:t>
        <w:br/>
        <w:t>penetra ao ponto de dividir alma e espírito, juntas e medulas, e julga os pensamentos e</w:t>
        <w:br/>
        <w:t>intenções do coração.” Hebreus 4:12.</w:t>
        <w:br/>
        <w:br/>
        <w:t>O servo do Senhor procura usar em seu cotidiano a palavra de Deus, pois ela tem o poder de</w:t>
        <w:br/>
        <w:t>produzir resultados eficazes, trazendo um renovo nos corações, fortalecendo e dando</w:t>
        <w:br/>
        <w:t>esperança em Cristo Jesus. Ela é sempre atual, independe de épocas, modismos ou alterações</w:t>
        <w:br/>
        <w:t>que aconteçam na sociedade, ou seja, continuamente o Espírito Santo está agindo através da</w:t>
        <w:br/>
        <w:t>palavra, pois ela tem o poder de revelar nosso comportamento e motivação.</w:t>
        <w:br/>
        <w:br/>
        <w:t>Por conseguinte, a palavra de Deus sonda e esquadrinha as áreas mais profundas do nosso</w:t>
        <w:br/>
        <w:t>interior, e a ação operada pela mesma não é superficial, mas penetra em nosso ser de forma</w:t>
        <w:br/>
        <w:t>que vai nos suprindo, e paulatinamente modificando a maneira que vivemos. Porque na</w:t>
        <w:br/>
        <w:t>proporção que adentramos na palavra a nossa mente vai se tornando mais aguçada, ficando</w:t>
        <w:br/>
        <w:t>sensível ao falar de Deus. Então, teremos intenções e pensamentos transformados por uma</w:t>
        <w:br/>
        <w:t>fonte usada pelo próprio Deus, que é a sua palavra viva.</w:t>
        <w:br/>
        <w:br/>
        <w:t>Em Mateus 24:35, temos: “O céu e a terra passarão, mas as minhas palavras jamais passarão",</w:t>
        <w:br/>
        <w:t>nos mostrando que ela é eterna, independe das gerações, produzindo efeitos na vida daqueles</w:t>
        <w:br/>
        <w:t>que buscam sabedoria e discernimento advindos da mesma.</w:t>
        <w:br/>
        <w:br/>
        <w:t>Assim sendo, oremos para que o Espírito Santo nos ajude a caminhar segundo a palavra de</w:t>
        <w:br/>
        <w:t>Deus, e que possamos transmitir os ensinamentos da palavra as futuras gerações.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