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*Celebrar! Será?*</w:t>
        <w:br/>
        <w:br/>
        <w:t>_”Aclamem ao Senhor todos os habitantes da terra! Prestem culto ao Senhor com alegria,</w:t>
        <w:br/>
        <w:t>entrem na sua presença com cânticos alegres”. (Sl 100:1-2)._</w:t>
        <w:br/>
        <w:br/>
        <w:t>Algumas datas em nossas vidas despertam em nós a vontade de celebrar, mas como uma parte</w:t>
        <w:br/>
        <w:t>nossa está em sofrimento nesta pandemia, pode acontecer da celebração ser abafada pela dor</w:t>
        <w:br/>
        <w:t>da alma!</w:t>
        <w:br/>
        <w:br/>
        <w:t>Perfeitamente aceitável que isto ocorra, mas quando lemos as Sagradas Escrituras somos</w:t>
        <w:br/>
        <w:t>confrontadas a não deixarmos datas significativas passarem em branco, nosso aniversário, uma</w:t>
        <w:br/>
        <w:t>aprovação dos nossos filhos para universidade, aniversário de quem amamos...</w:t>
        <w:br/>
        <w:br/>
        <w:t>A nossa celebração certamente honra o nosso Deus!!</w:t>
        <w:br/>
        <w:br/>
        <w:t>O que precisamos entender é o formato da celebração e qual a sua real motivação.</w:t>
        <w:br/>
        <w:br/>
        <w:t>Recentemente completei mais uma primavera e perguntei ao Papai se poderia ficar quietinha</w:t>
        <w:br/>
        <w:br/>
        <w:t>com meu esposo e filhos, e o Senhor me respondeu que a melhor forma de celebrar seria</w:t>
        <w:br/>
        <w:br/>
        <w:t>entrando em Sua presença com ações de graças, me alegrando e agradecendo porque até ali</w:t>
        <w:br/>
        <w:br/>
        <w:t>Ele nos livrara e ajudara! Recebi de presente Dele o Salmo 100 e uma festinha surpresa de</w:t>
        <w:br/>
        <w:t>pessoas que amo muito, naquele dia fiz do jeito que Ele me ensinou, agradeci e me alegrei e</w:t>
        <w:br/>
        <w:br/>
        <w:t>isso tocou o Seu coração e trouxe alívio para o meu.</w:t>
        <w:br/>
        <w:br/>
        <w:t>Pode não ser o tempo de grandes festas, mas não deixemos morrer as festividades que podem</w:t>
        <w:br/>
        <w:t>acontecer dentro de nós por tudo o que Ele tem realizado, a gratidão deve ser a nossa real</w:t>
        <w:br/>
        <w:t>motivação.</w:t>
        <w:br/>
        <w:br/>
        <w:t>Entrem por Suas portas com ações de graças pois a sua celebração honra a Deus!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