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*Conheça-O pessoalmente!*</w:t>
        <w:br/>
        <w:br/>
        <w:t>_“Pois conheço Aquele em quem confio”. (2Tm 1:12)._</w:t>
        <w:br/>
        <w:br/>
        <w:t>Dizemos que conhecemos uma pessoa a partir de duas situações: por informações ou</w:t>
        <w:br/>
        <w:t>pessoalmente.</w:t>
        <w:br/>
        <w:br/>
        <w:t>Conhecimento baseado em informações não é completo.</w:t>
        <w:br/>
        <w:br/>
        <w:t>Mesmo no caso de Jesus, o conhecimento baseado em livros e hinos não é completo.</w:t>
        <w:br/>
        <w:br/>
        <w:t>Podemos ler centenas de livros sobre Jesus, escutar centenas de hinos que falam do Seu amor</w:t>
        <w:br/>
        <w:t>e do seu poder, mas Ele continuará sendo uma figura distante para nós.</w:t>
        <w:br/>
        <w:br/>
        <w:t>O conhecimento completo, mesmo, é o conhecimento pessoal.</w:t>
        <w:br/>
        <w:br/>
        <w:t>Converso com a pessoa, posso me aproximar dela a qualquer instante, sem medir palavras e</w:t>
        <w:br/>
        <w:t>sem reservas lhe abrir o coração.</w:t>
        <w:br/>
        <w:br/>
        <w:t>Paulo ainda acrescenta: “Timóteo, não apenas isto, mas eu estou absolutamente confiante de</w:t>
        <w:br/>
        <w:t>que Ele é capaz de guardar em segurança tudo quanto eu Lhe dei, até o dia</w:t>
        <w:br/>
        <w:br/>
        <w:t>da Sua volta” (Tm 1:12), e deixa transparecer em suas palavras que o importante não é quanta</w:t>
        <w:br/>
        <w:t>fé nós temos, mas em quem está depositada nossa fé.</w:t>
        <w:br/>
        <w:br/>
        <w:t>Não é a nossa fé poderosa; poderoso é o nosso Deus!</w:t>
        <w:br/>
        <w:br/>
        <w:t>Paulo, ao encontrar-se no lugar de martírio, não viu a espada do carrasco nem a terra que tão</w:t>
        <w:br/>
        <w:t>logo lhe haveria de receber; olhava, através do calmo céu azul daquele dia de</w:t>
        <w:br/>
        <w:br/>
        <w:t>verão, para o trono do Eterno.</w:t>
        <w:br/>
        <w:br/>
        <w:t>Ele conhecia Aquele em quem tinha depositado a sua fé!</w:t>
        <w:br/>
        <w:br/>
        <w:t>Betinha Carvalho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