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*Da manjedoura à cruz*</w:t>
        <w:br/>
        <w:br/>
        <w:t>Isaias 53: 1-12</w:t>
        <w:br/>
        <w:br/>
        <w:t>Que paradoxo! Nascer com propósito de morte! Como entender isso dentro da lógica humana?</w:t>
        <w:br/>
        <w:t>O normal é nascer pra viver, crescer, casar, ter filhos, e só mais tarde morrer para a vida eterna.</w:t>
        <w:br/>
        <w:br/>
        <w:t>Mas Jesus constitui exceção única em todo o universo.</w:t>
        <w:br/>
        <w:br/>
        <w:t>Em Suas palavras ditas em Marcos 10:45, Ele diz que “não veio para ser servido, mas para</w:t>
        <w:br/>
        <w:t>servir, e dar Sua vida em resgate por muitos”.</w:t>
        <w:br/>
        <w:br/>
        <w:t>Jesus não se perguntou qual o sentido da Sua vida porque Ele já conhecia o propósito dela. Em</w:t>
        <w:br/>
        <w:t>todo Seu amor, Ele se concentrou na redenção da humanidade.</w:t>
        <w:br/>
        <w:br/>
        <w:t>O profeta Isaias, no texto, acima indicado, descreve a narrativa de vida e morte de Jesus como</w:t>
        <w:br/>
        <w:t>propósito do Deus Pai para a restauração e salvação dos pecadores convertidos ao Seu</w:t>
        <w:br/>
        <w:t>Evangelho. Jesus é o grande presente que recebemos pela graça do Pai, e não existe palavra</w:t>
        <w:br/>
        <w:t>humana que consiga explicar essa dimensão infinita de amor. Mente alguma pode entender</w:t>
        <w:br/>
        <w:t>essa plenitude.</w:t>
        <w:br/>
        <w:br/>
        <w:t>Nisso consiste o chamado “mistério da piedade” (1Tim. 3:16) ou, ainda no dizer de Paulo, quis</w:t>
        <w:br/>
        <w:t>Deus dar a conhecer o “maravilhoso e glorioso segredo” (Colossenses 1:27).</w:t>
        <w:br/>
        <w:br/>
        <w:t>Em cumprimento à missão, Jesus, mesmo inocente, foi submisso à sentença de morte.</w:t>
        <w:br/>
        <w:br/>
        <w:t>Foi humilhado e tudo sofreu, sem, contudo, abrir a boca, foi em silêncio até tudo ser</w:t>
        <w:br/>
        <w:t>consumado na Cruz do Calvário.</w:t>
        <w:br/>
        <w:br/>
        <w:t>Jesus, na cruz nos ofereceu a essência da vida presente no sangue. Daí a religião cristã ser</w:t>
        <w:br/>
        <w:t>única, visto ser o Sangue que dá nova vida.</w:t>
        <w:br/>
        <w:br/>
        <w:t>“O cristianismo é a transfusão espiritual da vida de Deus no coração do cristão”.</w:t>
        <w:br/>
        <w:br/>
        <w:t>Conserve no coração essa verdade!</w:t>
        <w:br/>
        <w:br/>
        <w:t>Que Jesus grave Sua Palavra nas “tábuas” no nosso coração!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