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*Deus se agrada de um coração sincero*</w:t>
        <w:br/>
        <w:br/>
        <w:t>“Sendo assim, aproximemo-nos de Deus com um coração sincero e com plena convicção de fé,</w:t>
        <w:br/>
        <w:t>tendo os corações aspergidos para nos purificar de uma consciência culpada e tendo os nossos</w:t>
        <w:br/>
        <w:t>corpos lavados com água pura.” Hebreus 10:22.</w:t>
        <w:br/>
        <w:br/>
        <w:t>Os artesãos romanos usavam em seus trabalhos uma cera com um grau de pureza muito</w:t>
        <w:br/>
        <w:t>grande, fazendo com que as peças obtidas se apresentassem transparentes, daí se originou a</w:t>
        <w:br/>
        <w:t>palavra sincera, e uma pessoa com essa característica expressa de maneira franca suas ações,</w:t>
        <w:br/>
        <w:t>sem disfarces.</w:t>
        <w:br/>
        <w:br/>
        <w:t>Então, conforme nos aproximamos de Deus, essa característica vai ficando mais forte, existindo</w:t>
        <w:br/>
        <w:t>nas nossas ações a aplicação da porção da fé que nos foi dada, e passamos a experenciar a</w:t>
        <w:br/>
        <w:t>eficácia do sangue de Cristo. Por isso, ao reconhecer erros, ocorrerá arrependimento, e</w:t>
        <w:br/>
        <w:t>consequentemente a confissão das nossas fraquezas perante o Senhor, e isso é o trabalhar do</w:t>
        <w:br/>
        <w:t>Espírito Santo em nós, nos lavando com seu poder de cura, libertação e salvação.</w:t>
        <w:br/>
        <w:br/>
        <w:t>Outrossim, a Palavra de Deus nos garante que o sangue de Jesus nos purifica de todo pecado (1</w:t>
        <w:br/>
        <w:t>João 1:7), e a confissão de nossos erros é primordial para sermos limpos. Atente que o limpar</w:t>
        <w:br/>
        <w:t>regenerador do Senhor inicia na nossa consciência e se exterioriza em nossas ações. Assim, ao</w:t>
        <w:br/>
        <w:t>manifestar o que temos em nossos corações e confessarmos nossos pecados a Deus, Ele é fiel e</w:t>
        <w:br/>
        <w:t>justo para nos perdoar e Satanás não encontrará brechas para nos acusar, porque estaremos</w:t>
        <w:br/>
        <w:t>demonstrando um compromisso autêntico com o Senhor, usufruindo do que o Espírito Santo</w:t>
        <w:br/>
        <w:t>quer fazer em nossas vidas. Amém.</w:t>
        <w:br/>
        <w:br/>
        <w:t>Guia Coutinho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