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Cristo somos curadas*</w:t>
        <w:br/>
        <w:br/>
        <w:t>“Mas os fariseus e aqueles mestres da lei que eram da mesma facção queixaram-se aos</w:t>
        <w:br/>
        <w:t>discípulos de Jesus: "Por que vocês comem e bebem com publicanos e ‘pecadores’? "Jesus lhes</w:t>
        <w:br/>
        <w:t>respondeu: "Não são os que têm saúde que precisam de médico, mas sim os doentes. Eu não</w:t>
        <w:br/>
        <w:t>vim chamar justos, mas pecadores ao arrependimento". Lucas 5:30-32</w:t>
        <w:br/>
        <w:br/>
        <w:t>Quando nossa saúde não está bem, procuramos um especialista para diagnosticar a causa da</w:t>
        <w:br/>
        <w:t>enfermidade, a fim de ser aplicado o tratamento adequado para combater o mal. Porém, como</w:t>
        <w:br/>
        <w:t>procedemos quando estamos doentes espiritualmente?</w:t>
        <w:br/>
        <w:br/>
        <w:t>Devemos estar cientes que o desequilíbrio espiritual se intromete em várias áreas de nossas</w:t>
        <w:br/>
        <w:t>vidas, afetando e atingindo esferas que vão além do nosso ser, influenciando casamentos,</w:t>
        <w:br/>
        <w:t>criação de filhos, vida profissional e por aí a fora. Logo, disfunções apresentadas na vida</w:t>
        <w:br/>
        <w:t>espiritual interferem no modo que pensamos e agimos.</w:t>
        <w:br/>
        <w:br/>
        <w:t>Assim sendo, necessitamos da cura do Senhor para obtermos a devida compostura, porque</w:t>
        <w:br/>
        <w:t>Jesus Cristo é o único que tem o poder de salvar, curar e libertar, nos fornecendo o equilíbrio</w:t>
        <w:br/>
        <w:t>necessário para agirmos. Outrossim, o Senhor é aquele que vem comer e beber com</w:t>
        <w:br/>
        <w:t>“publicanos e pecadores”, não fazendo acepção de pessoas, isto é, Ele veio para os enfermos.</w:t>
        <w:br/>
        <w:t>Logo, corramos para quem pode auxiliar-nos. Que possamos sem demora atender ao chamado</w:t>
        <w:br/>
        <w:t>do Senhor, reconhecendo que somos injustas e doentes, carentes das misericórdias de Deus.</w:t>
        <w:br/>
        <w:br/>
        <w:t>Quando paramos e analisamos a maravilhosa graça que está disponível para aquele que crê e</w:t>
        <w:br/>
        <w:t>tem um coração arrependido, brota o sentimento de gratidão, pois sem Cristo estávamos</w:t>
        <w:br/>
        <w:t>doentes em nossos delitos e pecados. Porém, ao decidirmos ser aquelas que reconhecem a</w:t>
        <w:br/>
        <w:t>condição terrível trazida pelo pecado, adotamos imediatamente um novo posicionamento e a</w:t>
        <w:br/>
        <w:t>cura é estabelecida através de Jesus, pois haverá a renovação de nossas mentes, emoções e</w:t>
        <w:br/>
        <w:t>vontade.</w:t>
        <w:br/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