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*Família: Lugar perfeito para sermos trabalhados*</w:t>
        <w:br/>
        <w:br/>
        <w:t>“Meus amados irmãos, tenham isto em mente: Sejam todos prontos para ouvir, tardios para</w:t>
        <w:br/>
        <w:t>falar e tardios para irar-se, pois a ira do homem não produz a justiça de Deus.” Tiago 1:19,20</w:t>
        <w:br/>
        <w:br/>
        <w:t>“Quem é cuidadoso no que fala evita muito sofrimento.” Provérbios 21:23</w:t>
        <w:br/>
        <w:br/>
        <w:t>Há na família um ambiente propício para sermos trabalhados, pois existem vários fatores que</w:t>
        <w:br/>
        <w:t>são inerentes ao meio familiar. Há os comuns a todas as famílias, mas existem também aqueles</w:t>
        <w:br/>
        <w:t>que são específicos, porque famílias são formadas por pessoas, e essas possuem características</w:t>
        <w:br/>
        <w:t>diferentes.</w:t>
        <w:br/>
        <w:br/>
        <w:t>Todavia, devemos estar cientes que os ensinamentos à luz da Bíblia acerca do universo familiar</w:t>
        <w:br/>
        <w:t>são deveras importantes na solução dos problemas, independe da glamourização que</w:t>
        <w:br/>
        <w:t>encontramos atualmente com a finalidade de desconstituir o que inicialmente Deus preparou</w:t>
        <w:br/>
        <w:t>para família.</w:t>
        <w:br/>
        <w:br/>
        <w:t>Portanto, colocar o Senhor como fundamento da família é o ponto de partida para firmá-la e</w:t>
        <w:br/>
        <w:t>continuar no processo de edificação do lar. Outrossim, sabemos que Satanás tem um foco</w:t>
        <w:br/>
        <w:t>especial em querer desestruturar as famílias, visto que quando há uma ruptura no seio familiar,</w:t>
        <w:br/>
        <w:t>isso faz com que a abrangência do dano alcance muitas pessoas, direta</w:t>
        <w:br/>
        <w:br/>
        <w:t>e/ou indiretamente envolvidas com o problema.</w:t>
        <w:br/>
        <w:br/>
        <w:t>Assim, por que não colocar em prática os princípios que estão na Palavra de Deus? Sem</w:t>
        <w:br/>
        <w:t>demora seremos iluminados, e situações que antes pareciam sem solução serão direcionadas</w:t>
        <w:br/>
        <w:t>pelo Espírito Santo, pois tais fatores foram analisados sob a luz da Palavra.</w:t>
        <w:br/>
        <w:br/>
        <w:t>Logo, quando depositamos todo motivo de turbulência, desgaste, seja qual o assunto que quer</w:t>
        <w:br/>
        <w:t>destruir a família nas mãos de Deus, tenha a certeza que Ele vai dar a solução exata, porque a</w:t>
        <w:br/>
        <w:t>família é plano do Criador.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