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*Lugar secreto com o Pai*</w:t>
        <w:br/>
        <w:br/>
        <w:t>Aquele que habita no esconderijo do Altíssimo descansa a sombra do Onipotente. Salmos 91.1.</w:t>
        <w:br/>
        <w:br/>
        <w:t>O poder do lugar secreto.</w:t>
        <w:br/>
        <w:br/>
        <w:t>"Esta é a palavra que veio a Jeremias da parte do Senhor: "Vá à casa do oleiro, e ali você ouvirá</w:t>
        <w:br/>
        <w:t>a minha mensagem".</w:t>
        <w:br/>
        <w:br/>
        <w:t>Jeremias 18:1,2. Somos como vasos nas mãos do oleiro, só precisamos nos dispor a estar com</w:t>
        <w:br/>
        <w:t>Ele na casa do oleiro e assim ouviremos as suas palavras, suas instruções todos os dias. É na</w:t>
        <w:br/>
        <w:t>casa do oleiro onde podemos recomeçar e reconstruir, pois quando estamos nesse lugar o</w:t>
        <w:br/>
        <w:t>nosso coração toca o coração de Deus. A comunhão com o Pai ministra vida em nós e assim</w:t>
        <w:br/>
        <w:t>somos fortalecidas nesse lugar de comunhão.</w:t>
        <w:br/>
        <w:br/>
        <w:t>Erika Ribeiro</w:t>
        <w:br/>
        <w:br/>
        <w:t>Rede Entre Amigas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