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estamos aqui por acaso*</w:t>
        <w:br/>
        <w:br/>
        <w:t>_”Em sua mão está a vida de cada criatura e o fôlego de toda a humanidade”. (Jó 12:10)._</w:t>
        <w:br/>
        <w:br/>
        <w:t>Quando conheci meu esposo, ele me falou sobre seu problema de cardiopatia.</w:t>
        <w:br/>
        <w:br/>
        <w:t>Como leiga na área e ainda na minha inocência, não podia mensurar a dimensão do problema.</w:t>
        <w:br/>
        <w:t>E mesmo que soubesse, acredito que não teria mudado nada.</w:t>
        <w:br/>
        <w:br/>
        <w:t>Namoramos por um curto período de tempo e logo nos casamos.</w:t>
        <w:br/>
        <w:br/>
        <w:t>Tivemos duas filhas lindas e saudáveis, graças a Deus. Ao longo dos 27 anos, 9 meses e 10 dias</w:t>
        <w:br/>
        <w:t>de casados, ele, que já havia passado por 2 cirurgias antes de nos conhecermos, ainda passou</w:t>
        <w:br/>
        <w:t>por mais 6 cirurgias, em sua maioria, tendo que abrir o tórax e passar por uma longa e lenta</w:t>
        <w:br/>
        <w:t>recuperação, cheia de cuidados bem específicos.</w:t>
        <w:br/>
        <w:br/>
        <w:t>A cada cirurgia eu pedia a Deus por um milagre, para que acrescentasse os dias de vida dele e o</w:t>
        <w:br/>
        <w:t>Senhor ia acrescentando.</w:t>
        <w:br/>
        <w:br/>
        <w:t>Não foram dias fáceis, mas sentíamos a mão de Deus nos sustentando, nos forjando e suprindo</w:t>
        <w:br/>
        <w:t>nossas necessidades.</w:t>
        <w:br/>
        <w:br/>
        <w:t>Neste ano o Senhor o levou... Confesso que esperava mais um milagre. E até hoje parece que</w:t>
        <w:br/>
        <w:t>não é real, que é um pesadelo, do qual irei acordar a qualquer momento.</w:t>
        <w:br/>
        <w:br/>
        <w:t>A dor da perda é imensurável! Fiquei dias em silêncio, sem forças, sem querer falar com</w:t>
        <w:br/>
        <w:t>ninguém.</w:t>
        <w:br/>
        <w:br/>
        <w:t>Se eu pudesse, naquele momento, pararia e desistiria de tudo... Porque pensava e às vezes</w:t>
        <w:br/>
        <w:t>ainda penso: tínhamos tanto para viver, tanto para falar... Mas estou sendo tratada emocional e</w:t>
        <w:br/>
        <w:t>espiritualmente.</w:t>
        <w:br/>
        <w:br/>
        <w:t>E quando finalmente quebrei o silêncio e voltei a falar com Deus, fui confrontada com esta</w:t>
        <w:br/>
        <w:t>Palavra: “Pois dele, por ele e para ele são todas as coisas. A ele seja a glória para sempre!</w:t>
        <w:br/>
        <w:t>Amém”. (Rm 11:36). Não estamos aqui por acaso. É preciso continuar, pois o Senhor tem um</w:t>
        <w:br/>
        <w:t>propósito para cada um de seus filhos e filhas. Rick Warren em seu livreto “Você não está aqui</w:t>
        <w:br/>
        <w:t>por acaso”, diz que: “O propósito de sua vida cabe em outro propósito muito maior e cósmico,</w:t>
        <w:br/>
        <w:t>que Deus planejou para a eternidade”. (2005, p.10).</w:t>
        <w:br/>
        <w:br/>
        <w:t>Não está em nossas mãos criar ou sustentar a vida. Bem como, não está em nossas mãos para</w:t>
        <w:br/>
        <w:t>quê fomos criadas. Portanto, cabe a você e a mim cumprirmos os propósitos de Deus.</w:t>
        <w:br/>
        <w:br/>
        <w:t>Por isso, minha irmã, eu não sei quem você perdeu ou o que você está passando agora, mas sei</w:t>
        <w:br/>
        <w:t>que você foi feita por Deus e para Deus. Então, deixa Deus te usar para os propósitos dEle.</w:t>
        <w:br/>
        <w:t>Busque-o incessantemente de todo o seu coração e de toda a sua mente e Ele se revelará a</w:t>
        <w:br/>
        <w:t>você.</w:t>
        <w:br/>
        <w:br/>
        <w:t>Você é de Deus! Aleluia!!!</w:t>
        <w:br/>
        <w:br/>
        <w:t>Rose Martins</w:t>
        <w:br/>
        <w:br/>
        <w:t>Rede Entre Amigas</w:t>
        <w:br/>
        <w:br/>
        <w:t>Igreja Cidade Vivawww.cidadeviva.org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