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*Onde está meu refúgio?*</w:t>
        <w:br/>
        <w:br/>
        <w:t>Tu és o meu refúgio e a minha fortaleza, o meu Deus, em quem confio."</w:t>
        <w:br/>
        <w:br/>
        <w:t>Sl 91:2</w:t>
        <w:br/>
        <w:br/>
        <w:t>A modernidade nos trouxe avanço tecnológico e científico. As notícias se espalham de forma</w:t>
        <w:br/>
        <w:t>veloz por meio da globalização da internet. Assim também, nossa vida se tornou cada vez mais</w:t>
        <w:br/>
        <w:t>dinâmica e exigente conosco, são muitas coisas para dar conta: afazeres no trabalho, vida</w:t>
        <w:br/>
        <w:t>pessoal, casa, relacionamento, casamento, cuidado com os filhos... e nossa intimidade com o</w:t>
        <w:br/>
        <w:t>nosso Deus como ficou? A vida corrida e cheia de preocupações gerou em nós ansiedade,</w:t>
        <w:br/>
        <w:t>expectativas frustradas, depressão, cobrança excessiva e insensibilidade para o que realmente</w:t>
        <w:br/>
        <w:t>é essencial para nós.</w:t>
        <w:br/>
        <w:br/>
        <w:t>Portanto, não devemos esquecer nossa origem, da onde viemos e para onde retornaremos,</w:t>
        <w:br/>
        <w:t>quem nós somos, a quem pertencemos e para quê fomos criadas, pois o "Senhor é bom, um</w:t>
        <w:br/>
        <w:t>refúgio em tempos de angústia. Ele protege os que nele confiam" (Na 1:7). "O Senhor é</w:t>
        <w:br/>
        <w:t>misericordioso e compassivo, paciente e transbordante de amor" (Sl 145:8). O Senhor nos</w:t>
        <w:br/>
        <w:t>espera todos os dias... Ele anseia pela nossa amizade para com Ele... Ele nos ama e cuida de</w:t>
        <w:br/>
        <w:t>nós! Aleluia!</w:t>
        <w:br/>
        <w:br/>
        <w:t>Que a paz e a graça de Deus esteja conosco󰚦</w:t>
        <w:br/>
        <w:br/>
        <w:t>Adriana Rosa</w:t>
        <w:br/>
        <w:br/>
        <w:t>Refeição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