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primeiro passo*</w:t>
        <w:br/>
        <w:br/>
        <w:t>_Se confessarmos os nossos pecados, ele é fiel e justo para perdoar os nossos pecados e nos</w:t>
        <w:br/>
        <w:t>purificar de toda injustiça._ 1João 1:9</w:t>
        <w:br/>
        <w:br/>
        <w:t>_Meus filhinhos, escrevo-lhes estas coisas para que vocês não pequem. Se, porém, alguém</w:t>
        <w:br/>
        <w:t>pecar, temos um intercessor junto ao Pai, Jesus Cristo, o Justo._ 1 João 2:1</w:t>
        <w:br/>
        <w:br/>
        <w:t>Um copo sem uso com o decorrer do tempo vai acumulando poeira em seu interior e para ser</w:t>
        <w:br/>
        <w:t>usado novamente precisará de uma lavagem prévia. Assim, quando pecados são adicionados</w:t>
        <w:br/>
        <w:t>em nossas vidas, há a necessidade do lavar regenerador do Espírito Santo. Todavia, para que se</w:t>
        <w:br/>
        <w:t>inicie essa limpeza, é necessário que ocorra arrependimento atrelado a confissão do pecado, e</w:t>
        <w:br/>
        <w:t>assim, é dado o primeiro passo.</w:t>
        <w:br/>
        <w:br/>
        <w:t>A criança quando começa a andar, sofre quedas. Porém, ela não fica no chão, reage</w:t>
        <w:br/>
        <w:t>rapidamente, levantando-se e iniciando novas tentativas de caminhada, de forma que aqueles</w:t>
        <w:br/>
        <w:t>passos inicialmente vacilantes vão se tornando firmes, e isso ocorre porque ela não desistiu de</w:t>
        <w:br/>
        <w:t>caminhar. Sabemos que pessoas com uma idade mais avançada, sofrem graves consequências</w:t>
        <w:br/>
        <w:t>advindas de uma queda, por isso é tão sério o dano resultante da “velhice espiritual”, que</w:t>
        <w:br/>
        <w:t>surge pelo agir negligente no modo de andar do cristão.</w:t>
        <w:br/>
        <w:br/>
        <w:t>Entretanto, mesmo que apareçam coisas que nos façam cair, é primordial colocarmos em</w:t>
        <w:br/>
        <w:t>prática o que é ensinado na Palavra de Deus, agindo como servas convictas de que o Senhor</w:t>
        <w:br/>
        <w:t>atua como nosso advogado perante o Pai, sendo Ele quem nos justifica, santifica e intercede</w:t>
        <w:br/>
        <w:t>continuamente por nós, e o arrependimento juntamente com a confissão de pecados nos faz</w:t>
        <w:br/>
        <w:t>reconhecer que precisamos desse trabalhar do Espírito Santo.</w:t>
        <w:br/>
        <w:br/>
        <w:t>Logo, sem demora a confissão de pecados é imprescindível para que ocorra o lavar</w:t>
        <w:br/>
        <w:t>regenerador do Espírito Santo, visto que a confissão de pecados se faz necessária para</w:t>
        <w:br/>
        <w:t>podermos andar na luz, sendo essencial o exercício disso para que nossa comunhão perante o</w:t>
        <w:br/>
        <w:t>Pai não seja interrompida e voltemos a caminhar com passos firmes, fundamentados em Cristo</w:t>
        <w:br/>
        <w:t>Jesus.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