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*Qual o caminho a seguir?*</w:t>
        <w:br/>
        <w:br/>
        <w:t>Agora, assim diz o Senhor dos Exércitos:</w:t>
        <w:br/>
        <w:br/>
        <w:t>“Vejam aonde os seus caminhos os levaram. Vocês têm plantado muito, e colhido pouco. Vocês</w:t>
        <w:br/>
        <w:t>comem, mas não se fartam. Bebem, mas não se satisfazem. Vestem-se, mas não se aquecem.</w:t>
        <w:br/>
        <w:t>Aquele que recebe salário, recebe-o para colocá-lo numa bolsa” Ageu 1:5,6</w:t>
        <w:br/>
        <w:br/>
        <w:t>O resultado obtido por cada um vai depender da prioridade escolhida. Assim, qual o caminho</w:t>
        <w:br/>
        <w:t>que estamos seguindo? Para onde ele nos levará? Que resultado estamos</w:t>
        <w:br/>
        <w:br/>
        <w:t>colhendo? Quantas indagações poderemos fazer acerca do assunto.</w:t>
        <w:br/>
        <w:br/>
        <w:t>Todavia, quando colocamos o Senhor como prioridade em nossas vidas, a obediência e</w:t>
        <w:br/>
        <w:br/>
        <w:t>a dependência surgem naturalmente, fazendo com que a graça de Deus seja manifestada em</w:t>
        <w:br/>
        <w:t>nosso viver, porque é o Espírito Santo quem nos guiará para que possamos obter os recursos</w:t>
        <w:br/>
        <w:t>necessários a fim de que seja cumprida a Palavra em nós, visto que o resultado desse processo</w:t>
        <w:br/>
        <w:t>trará paz e prosperidade em Cristo Jesus.</w:t>
        <w:br/>
        <w:br/>
        <w:t>Ademais, o arrependimento genuíno traz à tona aquilo que estava oculto, surgindo um olhar</w:t>
        <w:br/>
        <w:t>claro acerca da realidade, ou seja, o homem sem Deus está em um estado de morte</w:t>
        <w:br/>
        <w:br/>
        <w:t>profunda, pois ele está envolvido em seus próprios interesses, dormente e cego em sua</w:t>
        <w:br/>
        <w:br/>
        <w:t>fragilidade. Ele não percebe que a sensação de independência e autonomia humana são</w:t>
        <w:br/>
        <w:br/>
        <w:t>precárias, e que o levarão a caminhos que trarão desolação e perdição, consequências</w:t>
        <w:br/>
        <w:t>advindas de seus atos.</w:t>
        <w:br/>
        <w:br/>
        <w:t>Portanto, diante de toda essa situação que se abateu sobre a humanidade, é tempo de</w:t>
        <w:br/>
        <w:br/>
        <w:t>arrependimento, de viver uma renovação. É chegada a hora de reconsiderar nossos</w:t>
        <w:br/>
        <w:br/>
        <w:t>conceitos e atitudes, refletindo e olhando o quadro que nos cerca, adotando novos</w:t>
        <w:br/>
        <w:t>posicionamentos, suspendendo as resoluções tomadas sem a dependência em Jesus.</w:t>
        <w:br/>
        <w:br/>
        <w:t>Logo, não devemos poupar esforços em buscar mais de Cristo, procurando diligentemente o</w:t>
        <w:br/>
        <w:t>caminho que nos leva ao Reino, reavaliando diante do Senhor o caminho que estamos</w:t>
        <w:br/>
        <w:t>trilhando, pois somente o Senhor é o caminho a verdade e a vida. (João 14:6a).</w:t>
        <w:br/>
        <w:br/>
        <w:t>Amém.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