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*Receba e aceite o convite*</w:t>
        <w:br/>
        <w:br/>
        <w:t>_”Dêem graças ao Senhor, proclamem o seu nome; divulguem os seus feitos entre as nações.</w:t>
        <w:br/>
        <w:t>Cantem para ele e louvem-no; relatem todas as suas maravilhas. Gloriem-se no seu santo</w:t>
        <w:br/>
        <w:t>nome; alegre-se o coração dos que buscam o Senhor. Recorram ao Senhor e ao seu poder;</w:t>
        <w:br/>
        <w:t>busquem sempre a sua presença”. (Sl 105:1-4)._</w:t>
        <w:br/>
        <w:br/>
        <w:t>No Salmo retrocitado observe o convite efetuado, ou seja, ele vai chamando as pessoas para</w:t>
        <w:br/>
        <w:t>renderem graças, proclamarem, divulgarem, cantarem, louvarem e relatarem os feitos de Deus</w:t>
        <w:br/>
        <w:t>e as suas maravilhas, bem como incentiva a buscarem sempre a presença do Senhor.</w:t>
        <w:br/>
        <w:br/>
        <w:t>Atente que esse convite não expirou a vigência, nem a sua validade.</w:t>
        <w:br/>
        <w:br/>
        <w:t>Portanto, o que impede você de dizer um sim para ele?</w:t>
        <w:br/>
        <w:br/>
        <w:t>Aproveite, experimente usufruir</w:t>
        <w:br/>
        <w:br/>
        <w:t>do mesmo, de maneira a desfrutar da maravilhosa forma que cada uma das ações operam</w:t>
        <w:br/>
        <w:t>quando são executadas.</w:t>
        <w:br/>
        <w:br/>
        <w:t>Ao refletirmos sobre o quanto Deus nos agraciou com sua salvação e tantas outras bênçãos,</w:t>
        <w:br/>
        <w:t>somos impulsionadas a sair da inércia.</w:t>
        <w:br/>
        <w:br/>
        <w:t>Assim, eu e você temos motivos para aceitar esse convite.</w:t>
        <w:br/>
        <w:br/>
        <w:t>Ademais, tenho certeza que você lembra de algo que ocorreu com você. Por exemplo, o quanto</w:t>
        <w:br/>
        <w:t>o Senhor já a protegeu e a livrou de algo, ou então, agiu</w:t>
        <w:br/>
        <w:br/>
        <w:t>em seu socorro em momentos de aflição, e assim por diante.</w:t>
        <w:br/>
        <w:br/>
        <w:t>Portanto, temos vários</w:t>
        <w:br/>
        <w:br/>
        <w:t>motivos para sermos diligentes, agindo prontamente e trazendo à mente que Deus tem</w:t>
        <w:br/>
        <w:br/>
        <w:t>promessas para nós, e elas serão cumpridas.</w:t>
        <w:br/>
        <w:br/>
        <w:t>Logo, lembremo-nos sem demora das maravilhas que Ele fez, faz e fará em nossas vidas. Ele é</w:t>
        <w:br/>
        <w:t>Deus da nossa salvação, de maravilhas, de milagres, de cura, sendo Ele quem faz o sobrenatural</w:t>
        <w:br/>
        <w:t>acontecer.</w:t>
        <w:br/>
        <w:br/>
        <w:t>Assim sendo, creia e efetue o que o convite te chama a fazer. Aceite-o imediatamente e reaja</w:t>
        <w:br/>
        <w:br/>
        <w:t>contra as situações adversas, as pressões e/ou obstáculos que surgem para que as ações</w:t>
        <w:br/>
        <w:br/>
        <w:t>não sejam praticadas.</w:t>
        <w:br/>
        <w:br/>
        <w:t>Diante disso, oremos para que a alegria em nossos corações, nunca se apague e que a</w:t>
        <w:br/>
        <w:br/>
        <w:t>chama da fé que arde nos mesmos seja alimentada continuamente pelo fogo do Espírito Santo,</w:t>
        <w:br/>
        <w:t>de modo que possamos buscar sempre a presença do Senhor.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