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*Transformadas - Parte 1*</w:t>
        <w:br/>
        <w:br/>
        <w:t>_”Todo aquele que está no pecado não o viu nem o conheceu". (1Jo 3:6)._</w:t>
        <w:br/>
        <w:br/>
        <w:t>Sempre que me faziam a pergunta de como saber se realmente alguém nasceu de novo,</w:t>
        <w:br/>
        <w:t>discorria sobre vários textos bíblicos e falava um pouco de minha experiência.</w:t>
        <w:br/>
        <w:br/>
        <w:t>Mas em um mundo tão corrido, precisava em algumas situações encurtar a resposta, a fim de</w:t>
        <w:br/>
        <w:t>entregar algo que deixasse uma marca e uma reflexão.</w:t>
        <w:br/>
        <w:br/>
        <w:t>Diante de tal desafio, pedi ao Espírito Santo que me mostrasse uma só coisa, diante de uma</w:t>
        <w:br/>
        <w:t>infinidade, somente uma que explicasse todas as demais e que resulta em nossa verdadeira</w:t>
        <w:br/>
        <w:t>transformação. Foi então que me recordei do meu constrangimento frente a quem eu era</w:t>
        <w:br/>
        <w:t>naquele momento do nosso encontro, quando meus olhos viram o de Jesus fui tomada de um</w:t>
        <w:br/>
        <w:t>profundo arrependimento das máscaras e adaptações que usava em minha vida religiosa, o</w:t>
        <w:br/>
        <w:t>que me levava a pecar achando que era normal tais condutas.</w:t>
        <w:br/>
        <w:br/>
        <w:t>Portanto, se alguém permanece no pecado, mesmo dizendo-se cristão, é porque ainda não</w:t>
        <w:br/>
        <w:t>teve os olhos de seu coração abertos para comtemplar a beleza de Cristo e de seu ousado</w:t>
        <w:br/>
        <w:t>amor, que o levou a pagar com a própria vida o preço dos nossos pecados, a fim de que</w:t>
        <w:br/>
        <w:t>pudéssemos ficar bem com Deus.</w:t>
        <w:br/>
        <w:br/>
        <w:t>A visão desse amor sacrificial nos constrange a abandonar os nossos pecados e a buscar com</w:t>
        <w:br/>
        <w:t>todas as nossas forças uma verdadeira transformação, a partir do que Jesus é. O nosso papel</w:t>
        <w:br/>
        <w:t>sempre será de abrir a boca sim, para falar desse encontro, dessa magnífica visão que nos</w:t>
        <w:br/>
        <w:t>alcançou, mas sem esquecer de orar por aqueles que tem dúvidas ou ainda não viram Jesus!!</w:t>
        <w:br/>
        <w:t>Que o Espírito Santo abra esses olhos e faça verdadeiras transformações!! Amém!!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