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*Vaso de Alabastro*</w:t>
        <w:br/>
        <w:br/>
        <w:t>_"e se colocou atrás de Jesus, a seus pés. Chorando, começou a molhar-lhe os pés com suas</w:t>
        <w:br/>
        <w:t>lágrimas. Depois os enxugou com seus cabelos, beijou-os e os ungiu com o perfume”. (Lc</w:t>
        <w:br/>
        <w:t>7:38)._</w:t>
        <w:br/>
        <w:br/>
        <w:t>Em tempos como este, o que temos feito? Como temos visto o que está ao nosso redor?</w:t>
        <w:br/>
        <w:br/>
        <w:t>Temos nos acostumado com a normalidade dos fatos?</w:t>
        <w:br/>
        <w:br/>
        <w:t>Nada é por acaso e nada é em vão.</w:t>
        <w:br/>
        <w:br/>
        <w:t>Depois de tantos dias trancadas, distantes de pessoas queridas, ouvindo tantas informações,</w:t>
        <w:br/>
        <w:t>tantas notícias, eu questiono: *o que fazer e como fazer algo que nos traga esperança?*</w:t>
        <w:br/>
        <w:br/>
        <w:t>Eu não sei onde está a tua esperança, a sua confiança nem a sua expectativa.</w:t>
        <w:br/>
        <w:br/>
        <w:t>Mas quero te dizer que aquela mulher pecadora tinha uma expectativa de se encontrar com</w:t>
        <w:br/>
        <w:t>Jesus.</w:t>
        <w:br/>
        <w:br/>
        <w:t>A bíblia fala que aquela mulher mudou a sua história com um ato extraordinário.</w:t>
        <w:br/>
        <w:br/>
        <w:t>A nossa vida pode ser mudada com atitudes que revelam a nossa gratidão a Deus por tudo que</w:t>
        <w:br/>
        <w:t>ele tem feito em nosso favor em meio a tudo isso.</w:t>
        <w:br/>
        <w:br/>
        <w:t>Portanto, nós precisamos aprender com essa mulher a sermos extravagantes na adoração.</w:t>
        <w:br/>
        <w:br/>
        <w:t>Precisamos deixar as mãos do Oleiro nos moldar. Precisamos carregar e exalar o bom perfume</w:t>
        <w:br/>
        <w:t>de Cristo. Que os trincos do orgulho, da soberba, da falta de amor e da falta de perdão sejam</w:t>
        <w:br/>
        <w:t>restaurados para que possamos carregar a Sua presença e, de forma extravagante, exalar o Seu</w:t>
        <w:br/>
        <w:t>perfume e trazer aroma a ambientes inodoros. Considerando e valorizando, assim, a presença</w:t>
        <w:br/>
        <w:t>Dele em nós.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