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*Verdades a praticar*</w:t>
        <w:br/>
        <w:br/>
        <w:t>_Mas eu lhes afirmo que é para o bem de vocês que eu vou. Se eu não for, o Conselheiro não</w:t>
        <w:br/>
        <w:t>virá para vocês; mas se eu for, eu o enviarei. Quando ele vier, convencerá o mundo do pecado,</w:t>
        <w:br/>
        <w:t>da justiça e do juízo. Do pecado, porque os homens não crêem em mim; da justiça, porque vou</w:t>
        <w:br/>
        <w:t>para o Pai, e vocês não me verão mais; e do juízo, porque o príncipe deste mundo já está</w:t>
        <w:br/>
        <w:t>condenado._ João 16:7-11</w:t>
        <w:br/>
        <w:br/>
        <w:t>A comunhão íntima com o Espírito Santo nos levará a desenvolver uma maior sensibilidade ao</w:t>
        <w:br/>
        <w:t>seu falar, consequentemente, uma consciência de como agradar ao Pai. E, quando fizermos</w:t>
        <w:br/>
        <w:t>algo que não tem a aprovação Dele, surgirá em nossos corações o arrependimento e a</w:t>
        <w:br/>
        <w:t>confissão daquilo que o desagradou. E isso, é o resultado do direcionamento dado pelo</w:t>
        <w:br/>
        <w:t>Espírito. Outrossim, nota-se que os versículos acima são claros e diretos, um verdadeiro luzeiro,</w:t>
        <w:br/>
        <w:t>fundamentados na afirmação dada por Jesus sobre o Conselheiro, que convencerá o mundo do</w:t>
        <w:br/>
        <w:t>pecado, da justiça e do juízo.</w:t>
        <w:br/>
        <w:br/>
        <w:t>Entretanto, caberá a cada uma de nós abrir nossos corações, a fim de que brilhe essa luz e</w:t>
        <w:br/>
        <w:t>ocorram as mudanças necessárias, sendo as mesmas efetuadas pelo próprio Espírito. Ele vai</w:t>
        <w:br/>
        <w:t>ensinando em disciplina e no amor que a mudança de mente é primordial para que ocorra a</w:t>
        <w:br/>
        <w:t>produção do fruto do Espírito que está em Galátas 5:23.</w:t>
        <w:br/>
        <w:br/>
        <w:t>Diante disso, passamos a entender coisas que antes a cegueira do pecado não nos deixava ver.</w:t>
        <w:br/>
        <w:t>Todavia, sabemos que a busca por uma vida de santificação requer atitudes, cujos efeitos são</w:t>
        <w:br/>
        <w:t>expostos e ao serem observados, chegaremos à conclusão que sozinhas não teríamos</w:t>
        <w:br/>
        <w:t>capacidade para essa mudança. Mas, somente com o auxílio dado pelo Espírito tais</w:t>
        <w:br/>
        <w:t>modificações foram possíveis, agradando e enaltecendo o nome do Senhor Jesus.</w:t>
        <w:br/>
        <w:br/>
        <w:t>Portanto, é o Espírito Santo com seu poder que vai convencendo o homem do pecado e de</w:t>
        <w:br/>
        <w:t>seus danos, mostrando a necessidade que ele tem de buscar aquele que pode salvá-lo: Jesus</w:t>
        <w:br/>
        <w:t>Cristo.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