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38" w:rsidRDefault="008D3F6C">
      <w:r>
        <w:rPr>
          <w:rStyle w:val="im"/>
          <w:rFonts w:ascii="Calibri" w:hAnsi="Calibri" w:cs="Calibri"/>
          <w:color w:val="212121"/>
          <w:sz w:val="23"/>
          <w:szCs w:val="23"/>
          <w:shd w:val="clear" w:color="auto" w:fill="FFFFFF"/>
        </w:rPr>
        <w:t>SIMPLESMENTE LOUVE!</w:t>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Depois de consultar o povo, Josafá nomeou alguns homens para cantarem ao Senhor e o louvarem pelo esplendor de sua santidade, indo à frente do exército, cantando: "Dêem graças ao Senhor, pois o seu amor dura para sempre".</w:t>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Quando começaram a cantar e a entoar louvores, o Senhor preparou emboscadas contra os homens de Amom, de Moabe e dos montes de Seir que estavam invadindo Judá, e eles foram derrotados.</w:t>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2 Crônicas 20:21-22</w:t>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t>Dizer que é fácil louvar em meio as lutas não é verdade, mas a Bíblia nos dá exemplos de homens que viveram conflitos terríveis  e momentos difíceis e receberam de Deus a orientação para persistirem, não esmorecerem, serem fortes e corajosos. A garantia de Deus era que estaria sempre com eles e que eles louvassem! No versículo citado vemos que com Josafá não foi diferente, ele teve medo, imaginou que as circunstâncias e a grandeza do exército oposto tornaria impossível vencer aquela batalha.</w:t>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shd w:val="clear" w:color="auto" w:fill="FFFFFF"/>
        </w:rPr>
        <w:t>"Ó nosso Deus, não irás tu julgá-los? Pois não temos força para enfrentar esse exército imenso que está nos atacando. Não sabemos o que fazer, mas os nossos olhos se voltam para ti." (2 Crônicas 20:12).</w:t>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shd w:val="clear" w:color="auto" w:fill="FFFFFF"/>
        </w:rPr>
        <w:t>Assim é com cada um de nós. É tão difícil imaginar que seremos vencedores em meio à situações difíceis, muitas vezes sem nenhuma  possibilidade de vitória aos nossos olhos humanos,  mesmo sabendo que  Deus nos ama e que não nos abandonará existem sim esses momentos onde não enxergamos solução. É nessa hora que Deus fala, aliás, Ele sempre nos leva ao deserto para nos falar de AMOR, aleluia!  O que Deus quer de nós nesses momentos, é a humilhação e o reconhecimento da nossa impotência diante dos gigantes que nos perseguem, Ele quer ouvir isso de nós. Por isso não impede que enfrentemos lutas, mesmo tendo total poder e autoridade de impedi-las e instantaneamente resolvê-las, quer aperfeiçoar Seu amor em nós em meio a esses desertos. Precisamos entender que nossas batalhas, na verdade, não são  nossas mas d'Ele, desse modo, não devemos ter medo, Deus quer que LOUVEMOS quando não  existe nenhuma razão para LOUVAR!</w:t>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"Vocês não precisarão lutar nessa batalha. Tomem suas posições; permaneçam firmes e vejam o livramento que o Senhor lhes dará, ó Judá, ó Jerusalém. Não tenham medo nem se desanimem. Saiam para enfrentá-los amanhã, e o Senhor estará com vocês"</w:t>
      </w:r>
      <w:r>
        <w:rPr>
          <w:rFonts w:ascii="Calibri" w:hAnsi="Calibri" w:cs="Calibri"/>
          <w:color w:val="212121"/>
          <w:sz w:val="23"/>
          <w:szCs w:val="23"/>
          <w:shd w:val="clear" w:color="auto" w:fill="FFFFFF"/>
        </w:rPr>
        <w:br/>
        <w:t>(2 Crônicas 20:17)</w:t>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shd w:val="clear" w:color="auto" w:fill="FFFFFF"/>
        </w:rPr>
        <w:t>"DEEM GRAÇAS AO SENHOR, POIS O SEU AMOR DURA PARA SEMPRE..." </w:t>
      </w:r>
      <w:r>
        <w:rPr>
          <w:rFonts w:ascii="Calibri" w:hAnsi="Calibri" w:cs="Calibri"/>
          <w:color w:val="FF0000"/>
          <w:sz w:val="23"/>
          <w:szCs w:val="23"/>
          <w:shd w:val="clear" w:color="auto" w:fill="FFFFFF"/>
        </w:rPr>
        <w:t>( Recomendo referência Bibliográfica)</w:t>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shd w:val="clear" w:color="auto" w:fill="FFFFFF"/>
        </w:rPr>
        <w:lastRenderedPageBreak/>
        <w:t>Avante e rumo as vitórias, que aguardam de nós apenas uma posição correta de verdadeiros ADORADORES !!!</w:t>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rPr>
        <w:br/>
      </w:r>
      <w:r>
        <w:rPr>
          <w:rFonts w:ascii="Calibri" w:hAnsi="Calibri" w:cs="Calibri"/>
          <w:color w:val="212121"/>
          <w:sz w:val="23"/>
          <w:szCs w:val="23"/>
          <w:shd w:val="clear" w:color="auto" w:fill="FFFFFF"/>
        </w:rPr>
        <w:t>Oração:</w:t>
      </w:r>
      <w:r>
        <w:rPr>
          <w:rFonts w:ascii="Calibri" w:hAnsi="Calibri" w:cs="Calibri"/>
          <w:color w:val="212121"/>
          <w:sz w:val="23"/>
          <w:szCs w:val="23"/>
        </w:rPr>
        <w:br/>
      </w:r>
      <w:r>
        <w:rPr>
          <w:rFonts w:ascii="Calibri" w:hAnsi="Calibri" w:cs="Calibri"/>
          <w:color w:val="212121"/>
          <w:sz w:val="23"/>
          <w:szCs w:val="23"/>
          <w:shd w:val="clear" w:color="auto" w:fill="FFFFFF"/>
        </w:rPr>
        <w:t>Senhor, nos capacita a sermos Teus verdadeiros adoradores. Perdoa as nossas fraquezas e incapacidade de adorar a Ti em Espírito e em Verdade. Perdoa, porque em meio as nossas lutas esquecermos de quem está no comando da batalha. Só Tu, Senhor, pode nos  fazer vencedores. Que possamos sempre render louvores a Ti, mesmo em meio as tribulações. Em nome de Jesus. Amém!</w:t>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Pontos para reflexão/discussão em pequenos grupos/conexões:</w:t>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1 - Você louva em meio as lutas?</w:t>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2 -  Exemplifique situações de louvor</w:t>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       em meio as lutas.</w:t>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3 -   Se não louva em meio as lutas,</w:t>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        reflita e compartilhe o que acha</w:t>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        que poderia fazer para mudar.</w:t>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Deus abençoe,</w:t>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r>
      <w:r>
        <w:rPr>
          <w:rFonts w:ascii="Calibri" w:hAnsi="Calibri" w:cs="Calibri"/>
          <w:color w:val="212121"/>
          <w:sz w:val="23"/>
          <w:szCs w:val="23"/>
          <w:shd w:val="clear" w:color="auto" w:fill="FFFFFF"/>
        </w:rPr>
        <w:br/>
      </w:r>
      <w:r>
        <w:rPr>
          <w:rStyle w:val="im"/>
          <w:rFonts w:ascii="Calibri" w:hAnsi="Calibri" w:cs="Calibri"/>
          <w:color w:val="212121"/>
          <w:sz w:val="23"/>
          <w:szCs w:val="23"/>
          <w:shd w:val="clear" w:color="auto" w:fill="FFFFFF"/>
        </w:rPr>
        <w:t>Adrianne Cardoso</w:t>
      </w:r>
      <w:r>
        <w:rPr>
          <w:rFonts w:ascii="Calibri" w:hAnsi="Calibri" w:cs="Calibri"/>
          <w:color w:val="212121"/>
          <w:sz w:val="23"/>
          <w:szCs w:val="23"/>
          <w:shd w:val="clear" w:color="auto" w:fill="FFFFFF"/>
        </w:rPr>
        <w:br/>
      </w:r>
      <w:bookmarkStart w:id="0" w:name="_GoBack"/>
      <w:bookmarkEnd w:id="0"/>
    </w:p>
    <w:sectPr w:rsidR="003860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6C"/>
    <w:rsid w:val="00386038"/>
    <w:rsid w:val="008D3F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3B20B-F159-41EF-A8CB-1B2E1016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m">
    <w:name w:val="im"/>
    <w:basedOn w:val="Fontepargpadro"/>
    <w:rsid w:val="008D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2732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2017-11-08T11:48:00Z</dcterms:created>
  <dcterms:modified xsi:type="dcterms:W3CDTF">2017-11-08T11:48:00Z</dcterms:modified>
</cp:coreProperties>
</file>