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spacing w:after="0" w:line="240" w:lineRule="auto"/>
        <w:jc w:val="both"/>
        <w:rPr>
          <w:color w:val="222222"/>
          <w:sz w:val="24"/>
          <w:szCs w:val="24"/>
          <w:u w:color="222222"/>
          <w:shd w:val="clear" w:color="auto" w:fill="ffffff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22222"/>
          <w:sz w:val="24"/>
          <w:szCs w:val="24"/>
          <w:u w:color="222222"/>
        </w:rPr>
        <w:br w:type="textWrapping"/>
      </w:r>
      <w:r>
        <w:rPr>
          <w:b w:val="1"/>
          <w:bCs w:val="1"/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36- Seja humilde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22222"/>
          <w:sz w:val="24"/>
          <w:szCs w:val="24"/>
          <w:u w:color="222222"/>
        </w:rPr>
        <w:br w:type="textWrapping"/>
        <w:br w:type="textWrapping"/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“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Deixe que o outro o elogie; e n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ã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o sua pr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ó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pria boca; algu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m desconhecido, e n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ã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o seus pr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ó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prios l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á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es-ES_tradnl"/>
        </w:rPr>
        <w:t>bios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 xml:space="preserve">” 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(</w:t>
      </w:r>
      <w:r>
        <w:rPr>
          <w:color w:val="222222"/>
          <w:sz w:val="24"/>
          <w:szCs w:val="24"/>
          <w:u w:color="222222"/>
          <w:shd w:val="clear" w:color="auto" w:fill="ffffff"/>
          <w:rtl w:val="0"/>
        </w:rPr>
        <w:t>Prov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rbios 27:02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)</w:t>
      </w:r>
    </w:p>
    <w:p>
      <w:pPr>
        <w:pStyle w:val="Corpo"/>
        <w:spacing w:after="0" w:line="240" w:lineRule="auto"/>
        <w:jc w:val="both"/>
        <w:rPr>
          <w:color w:val="222222"/>
          <w:sz w:val="24"/>
          <w:szCs w:val="24"/>
          <w:u w:color="222222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22222"/>
          <w:sz w:val="24"/>
          <w:szCs w:val="24"/>
          <w:u w:color="222222"/>
        </w:rPr>
        <w:br w:type="textWrapping"/>
        <w:br w:type="textWrapping"/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 xml:space="preserve">Humildade 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 xml:space="preserve">é 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uma virtude de quem conhece suas pr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ó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prias limita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çõ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es.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 xml:space="preserve"> </w:t>
      </w:r>
      <w:r>
        <w:rPr>
          <w:color w:val="222222"/>
          <w:sz w:val="24"/>
          <w:szCs w:val="24"/>
          <w:u w:color="222222"/>
          <w:rtl w:val="0"/>
          <w:lang w:val="en-US"/>
        </w:rPr>
        <w:t>“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Seja a atitude de voc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ê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s a mesma de Cristo Jesus,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 xml:space="preserve"> q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ue embora sendo Deus, n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ã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o considerou que o ser devia apegar-se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 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m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as esvaziou-se a si mesmo vindo a ser servo,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 xml:space="preserve"> 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tornando-se semelhante aos homens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”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 xml:space="preserve">. 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(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Filipenses 2:5-7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22222"/>
          <w:sz w:val="24"/>
          <w:szCs w:val="24"/>
          <w:u w:color="222222"/>
        </w:rPr>
        <w:br w:type="textWrapping"/>
      </w:r>
    </w:p>
    <w:p>
      <w:pPr>
        <w:pStyle w:val="Corpo"/>
        <w:spacing w:after="0" w:line="240" w:lineRule="auto"/>
        <w:jc w:val="both"/>
      </w:pPr>
      <w:r>
        <w:rPr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Quando entendemos de fato quem somos e nossas limita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çõ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es-ES_tradnl"/>
        </w:rPr>
        <w:t>es, entendemos que somos totalmente dependente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s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 xml:space="preserve"> de Cristo, nossas motiva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çõ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es muda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m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. Tudo o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 xml:space="preserve"> 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 xml:space="preserve">que fazemos 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 xml:space="preserve">é 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para a Gl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ó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ria de Deus e automaticamente mudamos o foco.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 xml:space="preserve"> </w:t>
      </w:r>
      <w:r>
        <w:rPr>
          <w:color w:val="222222"/>
          <w:sz w:val="24"/>
          <w:szCs w:val="24"/>
          <w:u w:color="222222"/>
          <w:shd w:val="clear" w:color="auto" w:fill="ffffff"/>
          <w:rtl w:val="0"/>
        </w:rPr>
        <w:t>N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ã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o queremos mais ser vist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os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it-IT"/>
        </w:rPr>
        <w:t xml:space="preserve"> e 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 xml:space="preserve"> 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sim que vejam Cristo em n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ó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s.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 xml:space="preserve"> 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es-ES_tradnl"/>
        </w:rPr>
        <w:t>A Esperan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ç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it-IT"/>
        </w:rPr>
        <w:t>a Viva.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 xml:space="preserve"> 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Que o Pai, o filho e o Esp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í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rito Santo de Deus seja e esteja sempre no Centro de nossas vidas hoje e para todo o sempre, Am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é</w:t>
      </w:r>
      <w:r>
        <w:rPr>
          <w:color w:val="222222"/>
          <w:sz w:val="24"/>
          <w:szCs w:val="24"/>
          <w:u w:color="222222"/>
          <w:shd w:val="clear" w:color="auto" w:fill="ffffff"/>
          <w:rtl w:val="0"/>
        </w:rPr>
        <w:t>m.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22222"/>
          <w:sz w:val="24"/>
          <w:szCs w:val="24"/>
          <w:u w:color="222222"/>
        </w:rPr>
        <w:br w:type="textWrapping"/>
        <w:br w:type="textWrapping"/>
      </w:r>
      <w:r>
        <w:rPr>
          <w:color w:val="222222"/>
          <w:sz w:val="24"/>
          <w:szCs w:val="24"/>
          <w:u w:color="222222"/>
          <w:shd w:val="clear" w:color="auto" w:fill="ffffff"/>
          <w:rtl w:val="0"/>
        </w:rPr>
        <w:t>T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á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en-US"/>
        </w:rPr>
        <w:t>batha Valentim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22222"/>
          <w:sz w:val="24"/>
          <w:szCs w:val="24"/>
          <w:u w:color="222222"/>
        </w:rPr>
        <w:br w:type="textWrapping"/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Rede Entre Amigas</w:t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22222"/>
          <w:sz w:val="24"/>
          <w:szCs w:val="24"/>
          <w:u w:color="222222"/>
        </w:rPr>
        <w:br w:type="textWrapping"/>
      </w:r>
      <w:r>
        <w:rPr>
          <w:color w:val="222222"/>
          <w:sz w:val="24"/>
          <w:szCs w:val="24"/>
          <w:u w:color="222222"/>
          <w:shd w:val="clear" w:color="auto" w:fill="ffffff"/>
          <w:rtl w:val="0"/>
          <w:lang w:val="pt-PT"/>
        </w:rPr>
        <w:t>Igreja Cidade Viva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22222"/>
          <w:sz w:val="24"/>
          <w:szCs w:val="24"/>
          <w:u w:color="222222"/>
        </w:rPr>
        <w:br w:type="textWrapping"/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"http://www.cidadeviva.org/"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pt-PT"/>
        </w:rPr>
        <w:t>www.cidadeviva.org</w:t>
      </w:r>
      <w:r>
        <w:rPr>
          <w:sz w:val="24"/>
          <w:szCs w:val="24"/>
        </w:rPr>
        <w:fldChar w:fldCharType="end" w:fldLock="0"/>
      </w:r>
      <w:r>
        <w:rPr>
          <w:rStyle w:val="Nenhum"/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enhum">
    <w:name w:val="Nenhum"/>
  </w:style>
  <w:style w:type="character" w:styleId="Hyperlink.0">
    <w:name w:val="Hyperlink.0"/>
    <w:basedOn w:val="Nenhum"/>
    <w:next w:val="Hyperlink.0"/>
    <w:rPr>
      <w:color w:val="1155cc"/>
      <w:u w:val="single" w:color="1155cc"/>
      <w:shd w:val="clear" w:color="auto" w:fill="ffff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