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15</w:t>
      </w:r>
    </w:p>
    <w:p>
      <w:r>
        <w:t>*Sofrendo Pelo Bem*</w:t>
      </w:r>
    </w:p>
    <w:p/>
    <w:p>
      <w:r>
        <w:t>“Pois que vantagem há em suportar açoites recebidos por terem cometido o mal? Mas se vocês suportam o sofrimento por terem feito o bem, isso é louvável diante de Deus. Para isso vocês foram chamados, pois também Cristo sofreu no lugar de vocês, deixando-lhes exemplo, para que sigam os seus passos. "Ele não cometeu pecado algum, e nenhum engano foi encontrado em sua boca". Quando insultado, não revidava; quando sofria, não fazia ameaças, mas entregava-se àquele que julga com justiça.” 1 Pedro 2:20-23</w:t>
      </w:r>
    </w:p>
    <w:p/>
    <w:p>
      <w:r>
        <w:t>Certa vez eu conversava com um universitário cristão e ele falou como estava complicado compartilhar a fé no ambiente da universidade. Em seu relato, ele dizia que, por mais que fosse paciente e respeitoso, era comum que os colegas zombassem de sua fé e o ridicularizassem, e tudo começou quando logo no início do curso ele discordou de um colega que em determinada aula disse que os cristãos eram alienados e que esta religião só havia trazido males à humanidade.</w:t>
      </w:r>
    </w:p>
    <w:p/>
    <w:p>
      <w:r>
        <w:t>O ambiente em que Pedro viveu e escreveu esta carta era um ambiente hostil aos cristãos autênticos, aos que se negavam a se curvar diante de um imperador e, por isso, eram acusados de traição a Roma. Pedro foi assassinado justamente por decidir se portar de forma inversa às práticas de um povo que rejeitava o Deus bíblico.</w:t>
      </w:r>
    </w:p>
    <w:p>
      <w:r>
        <w:t>Comparado com o que vemos em muitos países, nós temos o privilégio de viver em uma nação que nos oferece plena liberdade religiosa, e geralmente não aproveitamos tal liberdade. A questão é que existem outros tipos de perseguições que não chegam a ser sanguinárias, como a de nossos irmãos que vivem em países que perseguem o Cristianismo, mas que também trazem sofrimento e que não podem ser desmerecidas. Talvez você atualmente passe por sofrimento decorrente da fé que professa em Cristo.</w:t>
      </w:r>
    </w:p>
    <w:p>
      <w:r>
        <w:t>Para os que sofrem por Cristo é que Pedro escreve estes versículos. No mesmo tópico ele fala sobre os que sofrem de forma  merecida, como consequência de seus erros, e aqueles que sofrem de forma injusta, vítimas da intolerância promovida contra os que seguem a Jesus Cristo e à sua Palavra. Pedro diz que tal sofrimento, decorrente da relação com Cristo, é “louvável diante de Deus”, e compara tal sofrimento ao que o próprio Cristo passou por nós. Pedro nos mostra que em Cristo temos esperança, ainda que atormentados, nEle teremos consolo, e é esta certeza que nos fortalece em meio às perseguições, é esta convicção que nos traz alívio: se sofremos como amigos de Deus, sofremos injustamente, mas nosso sofrimento não é em vão, pois sofrendo nEle, nós também seremos nEle glorificados, como Paulo nos diz: “Considero que os nossos sofrimentos atuais não podem ser comparados com a glória que em nós será revelada.”(Rm. 8:17-18).</w:t>
      </w:r>
    </w:p>
    <w:p/>
    <w:p>
      <w:r>
        <w:t>Ora, mas o que pode ser tão poderoso ao ponto de fazer-nos olhar para Cristo em meio ao sofrimento? Só a fé pode fazer isso, só a expectativa de que temos um dono cuidando de nós, mais ainda: um Pai que se importa conosco, só esta certeza pode fazê-lo! Quando vivo a fé em Cristo e na sua Palavra, por mais terrível que seja minha tribulação, faço como o Apóstolo Paulo que, mesmo em meio a um momento de grandes privações e intenso sofrimento, declarou o que lemos acima, pois o nosso foco está no que vem depois, não no que é passageiro, mas no que é eterno, no que é glorioso, no que olhos não podem ver nem ouvidos podem ouvir (1 Cr. 2:9).</w:t>
      </w:r>
    </w:p>
    <w:p>
      <w:r>
        <w:t>Quando cremos que Deus é o centro de nossas vidas, confiamos nos propósitos dele e sabemos que em meio ao sofrimento nós não estamos sós, mas O temos na condução de nossa história, agindo em nossas vidas com misericórdia e graça, mesmo quando não temos plena capacidade para entender o que é isso. Ele cuida de nós!</w:t>
      </w:r>
    </w:p>
    <w:p/>
    <w:p>
      <w:r>
        <w:t>*Você poderia agora meditar nesta tão profunda verdade? “Considero que os nossos sofrimentos atuais não podem ser comparados com a glória que em nós será revelada.” (Rm. 8:17-18). Quantas maravilhas Deus preparado para aqueles que sofrem em Seu nome! Medite nesta Palavra e perceba que os sofrimentos de hoje são momentâneos e não se comparam à glória eterna.*</w:t>
      </w:r>
    </w:p>
    <w:p/>
    <w:p>
      <w:r>
        <w:t>Saulo Duarte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