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5</w:t>
      </w:r>
    </w:p>
    <w:p>
      <w:r>
        <w:t>*As Velhas Fôrmas*</w:t>
      </w:r>
    </w:p>
    <w:p/>
    <w:p>
      <w:r>
        <w:t>“Portanto, estejam com a mente preparada, prontos para a ação; sejam sóbrios e coloquem toda a esperança na graça que lhes será dada quando Jesus Cristo for revelado. Como filhos obedientes, não se deixem amoldar pelos maus desejos de outrora, quando viviam na ignorância.” 1 Pedro 1:13,14</w:t>
      </w:r>
    </w:p>
    <w:p/>
    <w:p>
      <w:r>
        <w:t>Quando eu me converti, em meados dos anos noventa, uma música marcou profundamente a minha compreensão sobre o processo que Deus utiliza para nos moldar de acordo com a sua vontade.</w:t>
      </w:r>
    </w:p>
    <w:p>
      <w:r>
        <w:t>Essa canção usa a metáfora do barro nas mãos do oleiro, baseada em uma das visões do profeta Jeremias (Jr. 18).</w:t>
      </w:r>
    </w:p>
    <w:p>
      <w:r>
        <w:t>Em um dos seus pontos mais tocantes, a letra traz uma afirmação extremamente forte e de repercussões profundas: “quebra a minha vida e faze-a de novo, eu quero ser um vaso novo”.</w:t>
      </w:r>
    </w:p>
    <w:p>
      <w:r>
        <w:t>Quanta seriedade precisamos ter ao cantarmos canções assim! De fato, se por um lado a nossa salvação é gratuita, o processo de conformação do nosso ser à vontade de Deus nos custa uma vida de obediência e de renúncias.</w:t>
      </w:r>
    </w:p>
    <w:p/>
    <w:p>
      <w:r>
        <w:t>Nesse ponto da carta, o apóstolo Pedro exorta os seus leitores a não se deixarem amoldar pelos maus desejos de outrora, quando eles viviam na ignorância. E aqui parece ficar claro que uma vida sem Deus tende a ser guiada pelos desejos maus do coração, enquanto uma vida regenerada pelo Espírito Santo busca se livrar das “velhas fôrmas” que</w:t>
      </w:r>
    </w:p>
    <w:p>
      <w:r>
        <w:t>definiam e moldavam os nossos pensamentos, valores e ações. Quem realmente conhece o amor de Deus e experimentou a sua salvação, deixa para trás os velhos senhores que guiavam as suas vidas, e se submetem</w:t>
      </w:r>
    </w:p>
    <w:p>
      <w:r>
        <w:t>consciente e deliberadamente ao senhorio exclusivo de Jesus Cristo.</w:t>
      </w:r>
    </w:p>
    <w:p>
      <w:r>
        <w:t>Diante de tão maravilhosa salvação, Pedro ensina que precisamos estar com a mente preparada, prontos para agir de acordo com a vontade de Deus em todas as circunstâncias, combatendo com perseverança os maus desejos do coração e cultivando a esperança na segunda vida de Cristo, quando a Igreja do Senhor será presenteada e</w:t>
      </w:r>
    </w:p>
    <w:p>
      <w:r>
        <w:t>receberá a sua incomparável herança. Todo esforço valerá à pena!</w:t>
      </w:r>
    </w:p>
    <w:p/>
    <w:p>
      <w:r>
        <w:t>No mesmo sentido, em outro trecho da Bíblia, o apóstolo Paulo escreveu aos Romanos exortando-os a deixar a velha vida e as “velhas fôrmas”: “Não se amoldem ao padrão deste mundo, mas transformem-se pela renovação da sua mente, para que sejam capazes de experimentar e comprovar a boa, agradável e perfeita vontade de Deus.”(Romanos</w:t>
      </w:r>
    </w:p>
    <w:p>
      <w:r>
        <w:t>12:2).</w:t>
      </w:r>
    </w:p>
    <w:p>
      <w:r>
        <w:t>Como diz o texto, a vontade de Deus é boa, perfeita e agradável, e o caminho para experimentarmos e comprovarmos isso em nossas vidas requer uma mudança de mente, operada pelo Espírito Santo, uma mudança na nossa visão de mundo, na nossa compreensão da realidade, deixando para trás os velhos padrões e abraçando os valores do Reino de</w:t>
      </w:r>
    </w:p>
    <w:p>
      <w:r>
        <w:t>Deus.</w:t>
      </w:r>
    </w:p>
    <w:p>
      <w:r>
        <w:t>Desse modo, renovemos a esperança de que fazer a vontade do Senhor é o caminho da verdadeira felicidade, da completa realização e do pleno sentido da existência humana. Por isso, que o fazer a vontade de Deus seja o nosso alvo de vida, mesmo que o mundo inteiro se desvie da verdade, mesmo que sejamos tidos como loucos, mesmo que tenhamos que nadar contra a corrente.</w:t>
      </w:r>
    </w:p>
    <w:p/>
    <w:p>
      <w:r>
        <w:t>*Muitas são as disciplinas espirituais que podem nos fazer intencionalmente buscar um relacionamento mais profundo com Cristo, mas é comum na história da igreja perceber a importância do jejum na nossa vida. Vivemos imersos em tantas coisas que tendem a moldar nossa mente para o mundo e este é o momento onde podemos nos esvaziar aquilo que é supérfluo e nos encher mais do Senhor. Estamos no quinto encontro dos nossos 40 dias de esperança e seria maravilhoso se apresentássemos ao Senhor um jejum de algo significativo para nós. Um alimento ou uma atividade que poderíamos substituir para se entregar em um tempo a sós com Deus. Façamos juntos este jejum e apresentemos a Jesus a nossa vida, pedindo que Ele transforme a nossa vida todos os dias.*</w:t>
      </w:r>
    </w:p>
    <w:p/>
    <w:p>
      <w:r>
        <w:t>Sérgio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