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*Agir com equilíbrio*</w:t>
      </w:r>
    </w:p>
    <w:p>
      <w:r>
        <w:t>_Pois nada trouxemos para este mundo e dele nada podemos levar; por isso, tendo o que comer e com que vestir-nos, estejamos com isso satisfeitos. Os que querem ficar ricos caem em tentação, em armadilhas e em muitos desejos descontrolados e nocivos, que levam os homens a mergulharem na ruína e na destruição, pois o amor ao dinheiro é raiz de todos os males. Algumas pessoas, por cobiçarem o dinheiro, desviaram-se da fé e se atormentaram a si mesmas com muitos sofrimentos._ 1 Timóteo 6:7-10</w:t>
      </w:r>
    </w:p>
    <w:p/>
    <w:p>
      <w:r>
        <w:t>Há um perigo latente na vida daqueles que buscam riquezas. Eles encontrarão ciladas ao longo do caminho, que poderão desviá-los da comunhão com o Senhor, caindo em concupiscências insensatas e cheias de pecado, sendo o fruto da cobiça ou apreço por bens materiais feito de forma exacerbada, sem equilíbrio, trazendo vários danos.</w:t>
      </w:r>
    </w:p>
    <w:p>
      <w:r>
        <w:t>É explícito na Palavra de Deus que o amor ao dinheiro é raiz de todos os males, ou seja, o que vai brotar desse processo é embasado em algo que não está em Deus. E, muitos se envolvem nessa busca, atrás de saciar sua própria cobiça, se desviando da fé, trazendo para si tristeza e vários problemas, sejam físicos, psicológicos, familiares, etc.</w:t>
      </w:r>
    </w:p>
    <w:p>
      <w:r>
        <w:t>Não há pecado na riqueza em si. Contudo, procuremos manter nossa fidelidade a Deus, buscando diligentemente ter uma vida enraizada no Senhor. Porque, o perigo está na fonte que alimenta nosso viver. Por conseguinte, a busca desenfreada por riquezas traz consigo tentações, que resultam consequências danosas quando o dinheiro se torna o objetivo das nossas vidas. É a avidez por adquirir mais e mais, negligenciando o propósito para qual fomos chamadas pelo Criador. Chamo você para analisar o comportamento das pessoas ao redor, nas redes sociais, no trabalho, etc. Isso, mostra a seriedade em buscarmos firmar cada dia mais nosso comprometimento com as coisas do Alto.</w:t>
      </w:r>
    </w:p>
    <w:p>
      <w:r>
        <w:t>Que Deus guarde nossos corações e procuremos não andar deslumbradas com riquezas, agindo com equilíbrio, levando a sério o compromisso feito com o Salvador. Cientes que a traça e ferrugem corroem as riquezas materiais. Porém, o que Deus tem preparado para aqueles que perseveram até o fim é eterno.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