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*Agora é o dia da salvação*</w:t>
      </w:r>
    </w:p>
    <w:p>
      <w:r>
        <w:t>_Como cooperadores de Deus, insistimos com vocês para não receberem em vão a graça de Deus. Pois ele diz: "Eu o ouvi no tempo favorável e o socorri no dia da salvação". Digo-lhes que agora é o tempo favorável, agora é o dia da salvação!_  2 Coríntios 6:1,2</w:t>
      </w:r>
    </w:p>
    <w:p/>
    <w:p>
      <w:r>
        <w:t>A graça de Deus é um presente imerecido ao pecador. E, não é em vão que o Senhor propagada as boas novas através dos seus filhos. Assim, não deixe de ouvir o que o Espírito Santo quer te dizer, não deixe que seu coração seja perturbado por ações ou palavras que tragam dúvidas ao seu coração. O Senhor está derramando a graça Dele.</w:t>
      </w:r>
    </w:p>
    <w:p>
      <w:r>
        <w:t>Lembre-se que pessoas pagaram o preço para que o evangelho chegasse até nós. Elas enfrentaram sofrimentos, perseguições, dor, tristeza e tantas outras situações difíceis. Entenderam que a vida cristã é vida de desafios, e como cooperadores de Deus insistiram para que eu e você recebesse a graça de Deus, nos ensinando o significado da Cruz de Cristo. Somos todos pecadores e carecemos da salvação, a fim de que a reconciliação com o Pai, efetuada por Cristo, seja firmada em nossos corações e tomemos posse da mesma.</w:t>
      </w:r>
    </w:p>
    <w:p/>
    <w:p>
      <w:r>
        <w:t>Em João 16:8, está escrito que é o Espírito Santo que convencerá o mundo do pecado, da justiça e do juízo. Assim, ao ouvir o chamado do Senhor, receba a graça de Deus em sua vida, aproveite o momento, tome uma decisão, porque o tempo favorável é hoje, agora é dia da salvação, e através da fé inicia-se a caminhada, começando com a nossa justificação, continuando com a santificação e terminando com a glorificação.</w:t>
      </w:r>
    </w:p>
    <w:p>
      <w:r>
        <w:t>Se você ainda não se posicionou perante o Senhor, não espere para o amanhã, receba a oferta que conduz o homem a Deus, através do sacrifício perfeito de Jesus, que pagou alto preço por nós. Em João 3:16,17, temos: Porque Deus tanto amou o mundo que deu o seu Filho Unigênito, para que todo o que nele crer não pereça, mas tenha a vida eterna. Pois Deus enviou o seu Filho ao mundo, não para condenar o mundo, mas para que este fosse salvo por meio dele.</w:t>
      </w:r>
    </w:p>
    <w:p/>
    <w:p>
      <w:r>
        <w:t>Agora é o dia da salvação. O dia que se chama HOJE. Que Deus te abençoe.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