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*Alegre-se o coração dos que buscam o Senhor*</w:t>
      </w:r>
    </w:p>
    <w:p>
      <w:r>
        <w:t>“Dêem graças ao Senhor, proclamem o seu nome; divulguem os seus feitos entre as nações. Cantem para ele e louvem-no; relatem todas as suas maravilhas.</w:t>
      </w:r>
    </w:p>
    <w:p>
      <w:r>
        <w:t>Gloriem-se no seu santo nome; alegre-se o coração dos que buscam o Senhor.</w:t>
      </w:r>
    </w:p>
    <w:p>
      <w:r>
        <w:t>Recorram ao Senhor e ao seu poder; busquem sempre a sua presença.</w:t>
      </w:r>
    </w:p>
    <w:p>
      <w:r>
        <w:t>Lembrem-se das maravilhas que ele fez, dos seus prodígios e das sentenças de juízo que pronunciou” Salmos 105:1-5a</w:t>
      </w:r>
    </w:p>
    <w:p/>
    <w:p>
      <w:r>
        <w:t>Quem vivencia a bondade do Senhor não pode reter esse tesouro, mas deve divulgá-lo, isto é, anunciar as maravilhas de Deus, compartilhando as bênçãos recebidas, chamando outros para conhecerem os prodígios do Criador. Expor aquilo que a presença de Deus nos proporciona traz alegria aos nossos corações, pois existe graça disponível para aqueles que o buscam, e isso, proporciona júbilo.</w:t>
      </w:r>
    </w:p>
    <w:p>
      <w:r>
        <w:t>Jesus é nosso supridor, independe se são pequenas ou grandes coisas, e ao procurar viver em sua presença o poder Dele será derramado sobre nós. Então, vamos usar a lente dada pelo Espírito Santo, a fim de enxergar com maior amplitude e nitidez o que está reservado para aqueles que se esforçam em buscar a Sua presença, isso faz com que tenhamos uma visão cristalina do nosso chamado, ou seja, apesar dos problemas que querem nos enfraquecer, pois as vezes nos parecem que são intransponíveis, devemos ser aquelas que recorrem sem demora ao Senhor e a seu poder, buscando tenazmente a sua presença, alimentando um coração crédulo e cheio de fé. Lembrando-se das maravilhas e dos prodígios que Ele já fez, alegrando-se Nele. Aleluias.</w:t>
      </w:r>
    </w:p>
    <w:p/>
    <w:p>
      <w:r>
        <w:t>Assim, o Alto é a fonte contínua para abastecer nossas mentes, porque sem Cristo a visão fica embaçada, desprovida de brilho. Porém, com Cristo há uma visão límpida, que é dada pelo Espírito Santo, mostrando que Deus está sempre conosco. Portanto, alegremo-nos, porque aqueles que buscam a presença do Senhor verá o extraordinário acontecer.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