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em Cristo Jesus*</w:t>
      </w:r>
    </w:p>
    <w:p>
      <w:r>
        <w:t>_“Sei o que é passar necessidade e sei o que é ter fartura. Aprendi o segredo de viver contente em toda e qualquer situação, seja bem alimentado, seja com fome, tendo muito, ou passando necessidade. Tudo posso naquele que me fortalece”. (Fp 4:12,13)._</w:t>
      </w:r>
    </w:p>
    <w:p/>
    <w:p>
      <w:r>
        <w:t>Ao longo do livro de Filipenses o apóstolo Paulo vai relatando experiências de tribulação em sua vida e a forma proativa de sua reação, de modo a nos mostrar que sua alegria não era circunstancial, mas ela estava fundamentada em algo que ia muito além das aparências, ou seja, no amadurecimento em Cristo, a fim de alcançar o Reino.</w:t>
      </w:r>
    </w:p>
    <w:p/>
    <w:p>
      <w:r>
        <w:t>Conforme Paulo passava por sofrimentos, seu caráter era forjado em Cristo Jesus, ao</w:t>
      </w:r>
    </w:p>
    <w:p>
      <w:r>
        <w:t>ponto dele nos ensinar que o segredo de viver contente em toda situação era depender</w:t>
      </w:r>
    </w:p>
    <w:p>
      <w:r>
        <w:t>da constância em Cristo, da nossa maneira de nos adaptarmos ao trabalhar do Espírito Santo, gerando em nós gratidão e transformação, vivenciando o confiar em Deus.</w:t>
      </w:r>
    </w:p>
    <w:p>
      <w:r>
        <w:t>Todavia, não é fácil adquirir amadurecimento, por causa da necessidade em vencer</w:t>
      </w:r>
    </w:p>
    <w:p>
      <w:r>
        <w:t>etapas ao longo do caminho. Entretanto, é o próprio Espírito Santo quem conduz esse</w:t>
      </w:r>
    </w:p>
    <w:p>
      <w:r>
        <w:t>trabalhar, nos capacitando a ter alegria, mesmo enfrentando processos dolorosos, ou</w:t>
      </w:r>
    </w:p>
    <w:p>
      <w:r>
        <w:t>seja, ele faz com que nossa fé em Deus nos leve a crer que Ele é o supridor de todas as</w:t>
      </w:r>
    </w:p>
    <w:p>
      <w:r>
        <w:t>nossas necessidades e que o mesmo está atuando continuamente para que sua vontade seja feita, de modo a executar seus planos de acordo com o seu propósito.</w:t>
      </w:r>
    </w:p>
    <w:p/>
    <w:p>
      <w:r>
        <w:t>Diante disso, não condicione sua alegria a algo que se desvaneça com o tempo, mas ao que Cristo pode proporcionar e que a alegria é fruto do Espírito Santo, como está em Gálatas 5:22, assim, as tribulações não podem ser impedimentos para prosseguirmos para o alvo.</w:t>
      </w:r>
    </w:p>
    <w:p/>
    <w:p>
      <w:r>
        <w:t>Outrossim, devemos procurar entender a mensagem do sacrifício de Cristo na cruz, de maneira que essa compreensão nos leve a ter confiança e determinação em meio as lutas que estamos enfrentando, nos mostrando que nossa alegria independe das condições que nos cercam, nos fazendo desfrutar do que está em Romanos 8:37 “Mas, em todas estas coisas somos mais que vencedores, por meio daquele que nos amou”.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